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СОВЕТ НАРОДНЫХ ДЕПУТАТОВ</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ЗАБРОДЕНСКОГО СЕЛЬСКОГО ПОСЕЛЕНИЯ</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КАЛАЧЕЕВСКОГО МУНИЦИПАЛЬНОГО РАЙОНА</w:t>
      </w:r>
    </w:p>
    <w:p w:rsidR="002B49A9" w:rsidRDefault="002B49A9" w:rsidP="002B49A9">
      <w:pPr>
        <w:pStyle w:val="ConsTitle"/>
        <w:widowControl/>
        <w:ind w:right="0"/>
        <w:jc w:val="center"/>
        <w:rPr>
          <w:rFonts w:ascii="Times New Roman" w:hAnsi="Times New Roman"/>
          <w:sz w:val="28"/>
          <w:szCs w:val="28"/>
        </w:rPr>
      </w:pPr>
      <w:r>
        <w:rPr>
          <w:rFonts w:ascii="Times New Roman" w:hAnsi="Times New Roman"/>
          <w:sz w:val="28"/>
          <w:szCs w:val="28"/>
        </w:rPr>
        <w:t xml:space="preserve">ВОРОНЕЖСКОЙ ОБЛАСТИ </w:t>
      </w:r>
    </w:p>
    <w:p w:rsidR="002B49A9" w:rsidRDefault="002B49A9" w:rsidP="002B49A9">
      <w:pPr>
        <w:pStyle w:val="ConsTitle"/>
        <w:widowControl/>
        <w:ind w:right="0"/>
        <w:jc w:val="center"/>
        <w:rPr>
          <w:rFonts w:ascii="Times New Roman" w:hAnsi="Times New Roman"/>
          <w:sz w:val="24"/>
        </w:rPr>
      </w:pPr>
    </w:p>
    <w:p w:rsidR="002B49A9" w:rsidRDefault="002B49A9" w:rsidP="002B49A9">
      <w:pPr>
        <w:pStyle w:val="ConsTitle"/>
        <w:widowControl/>
        <w:ind w:right="0"/>
        <w:jc w:val="center"/>
        <w:rPr>
          <w:rFonts w:ascii="Times New Roman" w:hAnsi="Times New Roman"/>
          <w:sz w:val="32"/>
          <w:szCs w:val="32"/>
        </w:rPr>
      </w:pPr>
      <w:r>
        <w:rPr>
          <w:rFonts w:ascii="Times New Roman" w:hAnsi="Times New Roman"/>
          <w:sz w:val="32"/>
          <w:szCs w:val="32"/>
        </w:rPr>
        <w:t>РЕШЕНИЕ</w:t>
      </w:r>
    </w:p>
    <w:p w:rsidR="002B49A9" w:rsidRDefault="002B49A9" w:rsidP="002B49A9">
      <w:pPr>
        <w:pStyle w:val="ConsTitle"/>
        <w:widowControl/>
        <w:tabs>
          <w:tab w:val="left" w:pos="567"/>
        </w:tabs>
        <w:ind w:right="0"/>
        <w:jc w:val="both"/>
        <w:rPr>
          <w:rFonts w:ascii="Times New Roman" w:hAnsi="Times New Roman"/>
          <w:b w:val="0"/>
          <w:sz w:val="24"/>
          <w:szCs w:val="24"/>
          <w:u w:val="single"/>
        </w:rPr>
      </w:pPr>
    </w:p>
    <w:p w:rsidR="004941FA" w:rsidRPr="004941FA" w:rsidRDefault="004941FA" w:rsidP="002B49A9">
      <w:pPr>
        <w:pStyle w:val="ConsTitle"/>
        <w:widowControl/>
        <w:tabs>
          <w:tab w:val="left" w:pos="567"/>
        </w:tabs>
        <w:ind w:right="0"/>
        <w:jc w:val="both"/>
        <w:rPr>
          <w:rFonts w:ascii="Times New Roman" w:hAnsi="Times New Roman"/>
          <w:b w:val="0"/>
          <w:sz w:val="28"/>
          <w:szCs w:val="28"/>
          <w:u w:val="single"/>
        </w:rPr>
      </w:pPr>
      <w:r w:rsidRPr="004941FA">
        <w:rPr>
          <w:rFonts w:ascii="Times New Roman" w:hAnsi="Times New Roman"/>
          <w:b w:val="0"/>
          <w:sz w:val="28"/>
          <w:szCs w:val="28"/>
          <w:u w:val="single"/>
        </w:rPr>
        <w:t>от 15 апреля 2025 года № 268</w:t>
      </w:r>
    </w:p>
    <w:p w:rsidR="002B49A9" w:rsidRDefault="002B49A9" w:rsidP="002B49A9">
      <w:pPr>
        <w:pStyle w:val="ConsTitle"/>
        <w:widowControl/>
        <w:ind w:right="0"/>
        <w:jc w:val="both"/>
        <w:rPr>
          <w:rFonts w:ascii="Times New Roman" w:hAnsi="Times New Roman"/>
          <w:b w:val="0"/>
          <w:sz w:val="28"/>
          <w:szCs w:val="28"/>
        </w:rPr>
      </w:pPr>
      <w:r>
        <w:rPr>
          <w:rFonts w:ascii="Times New Roman" w:hAnsi="Times New Roman"/>
          <w:b w:val="0"/>
          <w:sz w:val="28"/>
          <w:szCs w:val="28"/>
        </w:rPr>
        <w:t xml:space="preserve">           с. </w:t>
      </w:r>
      <w:proofErr w:type="spellStart"/>
      <w:r>
        <w:rPr>
          <w:rFonts w:ascii="Times New Roman" w:hAnsi="Times New Roman"/>
          <w:b w:val="0"/>
          <w:sz w:val="28"/>
          <w:szCs w:val="28"/>
        </w:rPr>
        <w:t>Заброды</w:t>
      </w:r>
      <w:proofErr w:type="spellEnd"/>
      <w:r>
        <w:rPr>
          <w:rFonts w:ascii="Times New Roman" w:hAnsi="Times New Roman"/>
          <w:b w:val="0"/>
          <w:sz w:val="28"/>
          <w:szCs w:val="28"/>
        </w:rPr>
        <w:t xml:space="preserve"> </w:t>
      </w:r>
    </w:p>
    <w:p w:rsidR="002B49A9" w:rsidRPr="00083B0B" w:rsidRDefault="002B49A9" w:rsidP="002B49A9">
      <w:pPr>
        <w:pStyle w:val="ConsTitle"/>
        <w:widowControl/>
        <w:ind w:right="0"/>
        <w:jc w:val="both"/>
        <w:rPr>
          <w:rFonts w:ascii="Times New Roman" w:hAnsi="Times New Roman"/>
          <w:b w:val="0"/>
          <w:sz w:val="24"/>
          <w:szCs w:val="24"/>
        </w:rPr>
      </w:pPr>
    </w:p>
    <w:p w:rsidR="002B49A9" w:rsidRDefault="00F01464" w:rsidP="00F01464">
      <w:pPr>
        <w:ind w:right="4678"/>
        <w:jc w:val="both"/>
        <w:rPr>
          <w:b/>
          <w:bCs/>
          <w:sz w:val="28"/>
          <w:szCs w:val="28"/>
        </w:rPr>
      </w:pPr>
      <w:bookmarkStart w:id="0" w:name="_GoBack"/>
      <w:r w:rsidRPr="00F01464">
        <w:rPr>
          <w:b/>
          <w:bCs/>
          <w:sz w:val="28"/>
          <w:szCs w:val="28"/>
        </w:rPr>
        <w:t xml:space="preserve">Об утверждении Положения о муниципальном контроле в сфере благоустройства на территории </w:t>
      </w:r>
      <w:proofErr w:type="spellStart"/>
      <w:r>
        <w:rPr>
          <w:b/>
          <w:bCs/>
          <w:sz w:val="28"/>
          <w:szCs w:val="28"/>
        </w:rPr>
        <w:t>Заброденского</w:t>
      </w:r>
      <w:proofErr w:type="spellEnd"/>
      <w:r w:rsidRPr="00F01464">
        <w:rPr>
          <w:b/>
          <w:bCs/>
          <w:sz w:val="28"/>
          <w:szCs w:val="28"/>
        </w:rPr>
        <w:t xml:space="preserve"> сельского поселения </w:t>
      </w:r>
    </w:p>
    <w:bookmarkEnd w:id="0"/>
    <w:p w:rsidR="00F01464" w:rsidRDefault="00F01464" w:rsidP="007377BB">
      <w:pPr>
        <w:ind w:right="4252"/>
        <w:jc w:val="both"/>
        <w:rPr>
          <w:b/>
          <w:bCs/>
          <w:sz w:val="28"/>
          <w:szCs w:val="28"/>
        </w:rPr>
      </w:pPr>
    </w:p>
    <w:p w:rsidR="002B49A9" w:rsidRDefault="00F01464" w:rsidP="00DD07BF">
      <w:pPr>
        <w:tabs>
          <w:tab w:val="left" w:pos="567"/>
        </w:tabs>
        <w:ind w:firstLine="709"/>
        <w:jc w:val="both"/>
        <w:rPr>
          <w:b/>
          <w:sz w:val="28"/>
          <w:szCs w:val="28"/>
        </w:rPr>
      </w:pPr>
      <w:r w:rsidRPr="00F01464">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00AF60C2">
        <w:rPr>
          <w:sz w:val="28"/>
          <w:szCs w:val="28"/>
        </w:rPr>
        <w:t xml:space="preserve">, </w:t>
      </w:r>
      <w:r>
        <w:rPr>
          <w:sz w:val="28"/>
          <w:szCs w:val="28"/>
        </w:rPr>
        <w:t xml:space="preserve">Уставом </w:t>
      </w:r>
      <w:proofErr w:type="spellStart"/>
      <w:r>
        <w:rPr>
          <w:sz w:val="28"/>
          <w:szCs w:val="28"/>
        </w:rPr>
        <w:t>Заброденского</w:t>
      </w:r>
      <w:proofErr w:type="spellEnd"/>
      <w:r>
        <w:rPr>
          <w:sz w:val="28"/>
          <w:szCs w:val="28"/>
        </w:rPr>
        <w:t xml:space="preserve"> сельского поселения, </w:t>
      </w:r>
      <w:r w:rsidR="002B49A9">
        <w:rPr>
          <w:sz w:val="28"/>
          <w:szCs w:val="28"/>
        </w:rPr>
        <w:t xml:space="preserve">Совет народных депутатов </w:t>
      </w:r>
      <w:proofErr w:type="spellStart"/>
      <w:r w:rsidR="002B49A9">
        <w:rPr>
          <w:sz w:val="28"/>
          <w:szCs w:val="28"/>
        </w:rPr>
        <w:t>Заброденского</w:t>
      </w:r>
      <w:proofErr w:type="spellEnd"/>
      <w:r w:rsidR="002B49A9">
        <w:rPr>
          <w:sz w:val="28"/>
          <w:szCs w:val="28"/>
        </w:rPr>
        <w:t xml:space="preserve"> сельского поселения </w:t>
      </w:r>
      <w:proofErr w:type="spellStart"/>
      <w:r w:rsidR="002B49A9">
        <w:rPr>
          <w:sz w:val="28"/>
          <w:szCs w:val="28"/>
        </w:rPr>
        <w:t>Калачеевского</w:t>
      </w:r>
      <w:proofErr w:type="spellEnd"/>
      <w:r w:rsidR="002B49A9">
        <w:rPr>
          <w:sz w:val="28"/>
          <w:szCs w:val="28"/>
        </w:rPr>
        <w:t xml:space="preserve"> муниципального района Воронежской области</w:t>
      </w:r>
      <w:r w:rsidR="007377BB">
        <w:rPr>
          <w:sz w:val="28"/>
          <w:szCs w:val="28"/>
        </w:rPr>
        <w:t xml:space="preserve"> </w:t>
      </w:r>
      <w:r w:rsidR="002B49A9">
        <w:rPr>
          <w:b/>
          <w:sz w:val="28"/>
          <w:szCs w:val="28"/>
        </w:rPr>
        <w:t xml:space="preserve">р е ш и л: </w:t>
      </w:r>
    </w:p>
    <w:p w:rsidR="00F01464" w:rsidRPr="00F01464" w:rsidRDefault="008374BD" w:rsidP="00F01464">
      <w:pPr>
        <w:ind w:firstLine="709"/>
        <w:jc w:val="both"/>
        <w:rPr>
          <w:bCs/>
          <w:sz w:val="28"/>
          <w:szCs w:val="28"/>
        </w:rPr>
      </w:pPr>
      <w:r>
        <w:rPr>
          <w:bCs/>
          <w:sz w:val="28"/>
          <w:szCs w:val="28"/>
        </w:rPr>
        <w:t xml:space="preserve">1. </w:t>
      </w:r>
      <w:r w:rsidR="00F01464" w:rsidRPr="00F01464">
        <w:rPr>
          <w:bCs/>
          <w:sz w:val="28"/>
          <w:szCs w:val="28"/>
        </w:rPr>
        <w:t xml:space="preserve">Утвердить Положение о муниципальном контроле в сфере благоустройства на территории </w:t>
      </w:r>
      <w:proofErr w:type="spellStart"/>
      <w:r w:rsidR="008C12BC">
        <w:rPr>
          <w:bCs/>
          <w:sz w:val="28"/>
          <w:szCs w:val="28"/>
        </w:rPr>
        <w:t>Заброденского</w:t>
      </w:r>
      <w:proofErr w:type="spellEnd"/>
      <w:r w:rsidR="00F01464" w:rsidRPr="00F01464">
        <w:rPr>
          <w:bCs/>
          <w:sz w:val="28"/>
          <w:szCs w:val="28"/>
        </w:rPr>
        <w:t xml:space="preserve"> сельского поселения </w:t>
      </w:r>
      <w:proofErr w:type="spellStart"/>
      <w:r w:rsidR="00F01464" w:rsidRPr="00F01464">
        <w:rPr>
          <w:bCs/>
          <w:sz w:val="28"/>
          <w:szCs w:val="28"/>
        </w:rPr>
        <w:t>Калачеевского</w:t>
      </w:r>
      <w:proofErr w:type="spellEnd"/>
      <w:r w:rsidR="00F01464" w:rsidRPr="00F01464">
        <w:rPr>
          <w:bCs/>
          <w:sz w:val="28"/>
          <w:szCs w:val="28"/>
        </w:rPr>
        <w:t xml:space="preserve"> муниципального района Воронежской области.</w:t>
      </w:r>
    </w:p>
    <w:p w:rsidR="00F01464" w:rsidRPr="00F01464" w:rsidRDefault="008374BD" w:rsidP="00F01464">
      <w:pPr>
        <w:ind w:firstLine="709"/>
        <w:jc w:val="both"/>
        <w:rPr>
          <w:bCs/>
          <w:sz w:val="28"/>
          <w:szCs w:val="28"/>
        </w:rPr>
      </w:pPr>
      <w:r>
        <w:rPr>
          <w:bCs/>
          <w:sz w:val="28"/>
          <w:szCs w:val="28"/>
        </w:rPr>
        <w:t>2.</w:t>
      </w:r>
      <w:r w:rsidR="00F01464" w:rsidRPr="00F01464">
        <w:rPr>
          <w:bCs/>
          <w:sz w:val="28"/>
          <w:szCs w:val="28"/>
        </w:rPr>
        <w:t xml:space="preserve"> Утвердить ключевые показатели муниципального контроля в сфере благоустройства на территории </w:t>
      </w:r>
      <w:proofErr w:type="spellStart"/>
      <w:r w:rsidR="008C12BC">
        <w:rPr>
          <w:bCs/>
          <w:sz w:val="28"/>
          <w:szCs w:val="28"/>
        </w:rPr>
        <w:t>Заброденского</w:t>
      </w:r>
      <w:proofErr w:type="spellEnd"/>
      <w:r w:rsidR="00F01464" w:rsidRPr="00F01464">
        <w:rPr>
          <w:bCs/>
          <w:sz w:val="28"/>
          <w:szCs w:val="28"/>
        </w:rPr>
        <w:t xml:space="preserve"> сельского поселения </w:t>
      </w:r>
      <w:proofErr w:type="spellStart"/>
      <w:r w:rsidR="00F01464" w:rsidRPr="00F01464">
        <w:rPr>
          <w:bCs/>
          <w:sz w:val="28"/>
          <w:szCs w:val="28"/>
        </w:rPr>
        <w:t>Калачеевского</w:t>
      </w:r>
      <w:proofErr w:type="spellEnd"/>
      <w:r w:rsidR="00F01464" w:rsidRPr="00F01464">
        <w:rPr>
          <w:bCs/>
          <w:sz w:val="28"/>
          <w:szCs w:val="28"/>
        </w:rPr>
        <w:t xml:space="preserve"> муниципального района Воронежской области и их целевые значения согласно приложению № 1 к настоящему решению.</w:t>
      </w:r>
    </w:p>
    <w:p w:rsidR="00F01464" w:rsidRPr="00F01464" w:rsidRDefault="008374BD" w:rsidP="00F01464">
      <w:pPr>
        <w:ind w:firstLine="709"/>
        <w:jc w:val="both"/>
        <w:rPr>
          <w:bCs/>
          <w:sz w:val="28"/>
          <w:szCs w:val="28"/>
        </w:rPr>
      </w:pPr>
      <w:r>
        <w:rPr>
          <w:bCs/>
          <w:sz w:val="28"/>
          <w:szCs w:val="28"/>
        </w:rPr>
        <w:t xml:space="preserve">3. </w:t>
      </w:r>
      <w:r w:rsidR="00F01464" w:rsidRPr="00F01464">
        <w:rPr>
          <w:bCs/>
          <w:sz w:val="28"/>
          <w:szCs w:val="28"/>
        </w:rPr>
        <w:t xml:space="preserve">Утвердить индикативные показатели муниципального контроля в сфере благоустройства на территории </w:t>
      </w:r>
      <w:proofErr w:type="spellStart"/>
      <w:r w:rsidR="008C12BC">
        <w:rPr>
          <w:bCs/>
          <w:sz w:val="28"/>
          <w:szCs w:val="28"/>
        </w:rPr>
        <w:t>Заброденского</w:t>
      </w:r>
      <w:proofErr w:type="spellEnd"/>
      <w:r w:rsidR="00F01464" w:rsidRPr="00F01464">
        <w:rPr>
          <w:bCs/>
          <w:sz w:val="28"/>
          <w:szCs w:val="28"/>
        </w:rPr>
        <w:t xml:space="preserve"> сельского поселения </w:t>
      </w:r>
      <w:proofErr w:type="spellStart"/>
      <w:r w:rsidR="00F01464" w:rsidRPr="00F01464">
        <w:rPr>
          <w:bCs/>
          <w:sz w:val="28"/>
          <w:szCs w:val="28"/>
        </w:rPr>
        <w:t>Калачеевского</w:t>
      </w:r>
      <w:proofErr w:type="spellEnd"/>
      <w:r w:rsidR="00F01464" w:rsidRPr="00F01464">
        <w:rPr>
          <w:bCs/>
          <w:sz w:val="28"/>
          <w:szCs w:val="28"/>
        </w:rPr>
        <w:t xml:space="preserve"> муниципального района Воронежской области Воронежской области согласно приложению № 2 к настоящему решению.</w:t>
      </w:r>
    </w:p>
    <w:p w:rsidR="00F01464" w:rsidRPr="00F01464" w:rsidRDefault="008374BD" w:rsidP="00F01464">
      <w:pPr>
        <w:ind w:firstLine="709"/>
        <w:jc w:val="both"/>
        <w:rPr>
          <w:bCs/>
          <w:sz w:val="28"/>
          <w:szCs w:val="28"/>
        </w:rPr>
      </w:pPr>
      <w:r>
        <w:rPr>
          <w:bCs/>
          <w:sz w:val="28"/>
          <w:szCs w:val="28"/>
        </w:rPr>
        <w:t xml:space="preserve">4. </w:t>
      </w:r>
      <w:r w:rsidR="00F01464" w:rsidRPr="00F01464">
        <w:rPr>
          <w:bCs/>
          <w:sz w:val="28"/>
          <w:szCs w:val="28"/>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8374BD" w:rsidRDefault="008374BD" w:rsidP="00F01464">
      <w:pPr>
        <w:ind w:firstLine="709"/>
        <w:jc w:val="both"/>
        <w:rPr>
          <w:bCs/>
          <w:sz w:val="28"/>
          <w:szCs w:val="28"/>
        </w:rPr>
      </w:pPr>
      <w:r>
        <w:rPr>
          <w:bCs/>
          <w:sz w:val="28"/>
          <w:szCs w:val="28"/>
        </w:rPr>
        <w:t xml:space="preserve">5. </w:t>
      </w:r>
      <w:r w:rsidR="00F01464" w:rsidRPr="00F01464">
        <w:rPr>
          <w:bCs/>
          <w:sz w:val="28"/>
          <w:szCs w:val="28"/>
        </w:rPr>
        <w:t>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 4 к настоящему решению.</w:t>
      </w:r>
    </w:p>
    <w:p w:rsidR="00F01464" w:rsidRDefault="008374BD" w:rsidP="00F01464">
      <w:pPr>
        <w:ind w:firstLine="709"/>
        <w:jc w:val="both"/>
        <w:rPr>
          <w:bCs/>
          <w:sz w:val="28"/>
          <w:szCs w:val="28"/>
        </w:rPr>
      </w:pPr>
      <w:r>
        <w:rPr>
          <w:bCs/>
          <w:sz w:val="28"/>
          <w:szCs w:val="28"/>
        </w:rPr>
        <w:t xml:space="preserve">6. </w:t>
      </w:r>
      <w:r w:rsidR="00F01464" w:rsidRPr="00F01464">
        <w:rPr>
          <w:bCs/>
          <w:sz w:val="28"/>
          <w:szCs w:val="28"/>
        </w:rPr>
        <w:t xml:space="preserve">Признать утратившими силу следующие решения Совета народных депутатов </w:t>
      </w:r>
      <w:proofErr w:type="spellStart"/>
      <w:r w:rsidR="008C12BC">
        <w:rPr>
          <w:bCs/>
          <w:sz w:val="28"/>
          <w:szCs w:val="28"/>
        </w:rPr>
        <w:t>Заброденского</w:t>
      </w:r>
      <w:proofErr w:type="spellEnd"/>
      <w:r w:rsidR="00F01464" w:rsidRPr="00F01464">
        <w:rPr>
          <w:bCs/>
          <w:sz w:val="28"/>
          <w:szCs w:val="28"/>
        </w:rPr>
        <w:t xml:space="preserve"> сельского поселения </w:t>
      </w:r>
      <w:proofErr w:type="spellStart"/>
      <w:r w:rsidR="00F01464" w:rsidRPr="00F01464">
        <w:rPr>
          <w:bCs/>
          <w:sz w:val="28"/>
          <w:szCs w:val="28"/>
        </w:rPr>
        <w:t>Калачеевского</w:t>
      </w:r>
      <w:proofErr w:type="spellEnd"/>
      <w:r w:rsidR="00F01464" w:rsidRPr="00F01464">
        <w:rPr>
          <w:bCs/>
          <w:sz w:val="28"/>
          <w:szCs w:val="28"/>
        </w:rPr>
        <w:t xml:space="preserve"> муниципального района Воронежской области:</w:t>
      </w:r>
    </w:p>
    <w:p w:rsidR="006B6275" w:rsidRDefault="006B6275" w:rsidP="00F01464">
      <w:pPr>
        <w:ind w:firstLine="709"/>
        <w:jc w:val="both"/>
        <w:rPr>
          <w:bCs/>
          <w:sz w:val="28"/>
          <w:szCs w:val="28"/>
        </w:rPr>
      </w:pPr>
      <w:r>
        <w:rPr>
          <w:bCs/>
          <w:sz w:val="28"/>
          <w:szCs w:val="28"/>
        </w:rPr>
        <w:lastRenderedPageBreak/>
        <w:t xml:space="preserve">- </w:t>
      </w:r>
      <w:r w:rsidRPr="006B6275">
        <w:rPr>
          <w:bCs/>
          <w:sz w:val="28"/>
          <w:szCs w:val="28"/>
        </w:rPr>
        <w:t xml:space="preserve">от 26.11.2021 года № 76 «Об утверждении Положения о муниципальном контроле в сфере благоустройства на территории </w:t>
      </w:r>
      <w:proofErr w:type="spellStart"/>
      <w:r w:rsidRPr="006B6275">
        <w:rPr>
          <w:bCs/>
          <w:sz w:val="28"/>
          <w:szCs w:val="28"/>
        </w:rPr>
        <w:t>Заброденского</w:t>
      </w:r>
      <w:proofErr w:type="spellEnd"/>
      <w:r w:rsidRPr="006B6275">
        <w:rPr>
          <w:bCs/>
          <w:sz w:val="28"/>
          <w:szCs w:val="28"/>
        </w:rPr>
        <w:t xml:space="preserve"> сельского поселения </w:t>
      </w:r>
      <w:proofErr w:type="spellStart"/>
      <w:r w:rsidRPr="006B6275">
        <w:rPr>
          <w:bCs/>
          <w:sz w:val="28"/>
          <w:szCs w:val="28"/>
        </w:rPr>
        <w:t>Калачеевского</w:t>
      </w:r>
      <w:proofErr w:type="spellEnd"/>
      <w:r w:rsidRPr="006B6275">
        <w:rPr>
          <w:bCs/>
          <w:sz w:val="28"/>
          <w:szCs w:val="28"/>
        </w:rPr>
        <w:t xml:space="preserve"> муниципального района Воронежской области»</w:t>
      </w:r>
      <w:r>
        <w:rPr>
          <w:bCs/>
          <w:sz w:val="28"/>
          <w:szCs w:val="28"/>
        </w:rPr>
        <w:t>;</w:t>
      </w:r>
    </w:p>
    <w:p w:rsidR="006B6275" w:rsidRDefault="006B6275" w:rsidP="00F01464">
      <w:pPr>
        <w:ind w:firstLine="709"/>
        <w:jc w:val="both"/>
        <w:rPr>
          <w:bCs/>
          <w:sz w:val="28"/>
          <w:szCs w:val="28"/>
        </w:rPr>
      </w:pPr>
      <w:r>
        <w:rPr>
          <w:bCs/>
          <w:sz w:val="28"/>
          <w:szCs w:val="28"/>
        </w:rPr>
        <w:t xml:space="preserve">- </w:t>
      </w:r>
      <w:r w:rsidRPr="006B6275">
        <w:rPr>
          <w:bCs/>
          <w:sz w:val="28"/>
          <w:szCs w:val="28"/>
        </w:rPr>
        <w:t>от 12.05.2023 г. № 154</w:t>
      </w:r>
      <w:r>
        <w:rPr>
          <w:bCs/>
          <w:sz w:val="28"/>
          <w:szCs w:val="28"/>
        </w:rPr>
        <w:t xml:space="preserve"> «</w:t>
      </w:r>
      <w:r w:rsidRPr="006B6275">
        <w:rPr>
          <w:bCs/>
          <w:sz w:val="28"/>
          <w:szCs w:val="28"/>
        </w:rPr>
        <w:t xml:space="preserve">О внесении изменений в решение от 26.11.2021 года № 76 «Об утверждении Положения о муниципальном контроле в сфере благоустройства на территории </w:t>
      </w:r>
      <w:proofErr w:type="spellStart"/>
      <w:r w:rsidRPr="006B6275">
        <w:rPr>
          <w:bCs/>
          <w:sz w:val="28"/>
          <w:szCs w:val="28"/>
        </w:rPr>
        <w:t>Заброденского</w:t>
      </w:r>
      <w:proofErr w:type="spellEnd"/>
      <w:r w:rsidRPr="006B6275">
        <w:rPr>
          <w:bCs/>
          <w:sz w:val="28"/>
          <w:szCs w:val="28"/>
        </w:rPr>
        <w:t xml:space="preserve"> сельского поселения </w:t>
      </w:r>
      <w:proofErr w:type="spellStart"/>
      <w:r w:rsidRPr="006B6275">
        <w:rPr>
          <w:bCs/>
          <w:sz w:val="28"/>
          <w:szCs w:val="28"/>
        </w:rPr>
        <w:t>Калачеевского</w:t>
      </w:r>
      <w:proofErr w:type="spellEnd"/>
      <w:r w:rsidRPr="006B6275">
        <w:rPr>
          <w:bCs/>
          <w:sz w:val="28"/>
          <w:szCs w:val="28"/>
        </w:rPr>
        <w:t xml:space="preserve"> муниципального района Воронежской области»</w:t>
      </w:r>
      <w:r>
        <w:rPr>
          <w:bCs/>
          <w:sz w:val="28"/>
          <w:szCs w:val="28"/>
        </w:rPr>
        <w:t>;</w:t>
      </w:r>
    </w:p>
    <w:p w:rsidR="00485D99" w:rsidRDefault="00485D99" w:rsidP="00F01464">
      <w:pPr>
        <w:ind w:firstLine="709"/>
        <w:jc w:val="both"/>
        <w:rPr>
          <w:bCs/>
          <w:sz w:val="28"/>
          <w:szCs w:val="28"/>
        </w:rPr>
      </w:pPr>
      <w:r>
        <w:rPr>
          <w:bCs/>
          <w:sz w:val="28"/>
          <w:szCs w:val="28"/>
        </w:rPr>
        <w:t xml:space="preserve">- от 06.07.2023 г. № 161 </w:t>
      </w:r>
      <w:r w:rsidRPr="00485D99">
        <w:rPr>
          <w:bCs/>
          <w:sz w:val="28"/>
          <w:szCs w:val="28"/>
        </w:rPr>
        <w:t xml:space="preserve">«О внесении изменений в решение от 26.11.2021 года № 76 «Об утверждении Положения о муниципальном контроле в сфере благоустройства на территории </w:t>
      </w:r>
      <w:proofErr w:type="spellStart"/>
      <w:r w:rsidRPr="00485D99">
        <w:rPr>
          <w:bCs/>
          <w:sz w:val="28"/>
          <w:szCs w:val="28"/>
        </w:rPr>
        <w:t>Заброденского</w:t>
      </w:r>
      <w:proofErr w:type="spellEnd"/>
      <w:r w:rsidRPr="00485D99">
        <w:rPr>
          <w:bCs/>
          <w:sz w:val="28"/>
          <w:szCs w:val="28"/>
        </w:rPr>
        <w:t xml:space="preserve"> сельского поселения </w:t>
      </w:r>
      <w:proofErr w:type="spellStart"/>
      <w:r w:rsidRPr="00485D99">
        <w:rPr>
          <w:bCs/>
          <w:sz w:val="28"/>
          <w:szCs w:val="28"/>
        </w:rPr>
        <w:t>Калачеевского</w:t>
      </w:r>
      <w:proofErr w:type="spellEnd"/>
      <w:r w:rsidRPr="00485D99">
        <w:rPr>
          <w:bCs/>
          <w:sz w:val="28"/>
          <w:szCs w:val="28"/>
        </w:rPr>
        <w:t xml:space="preserve"> муниципального района Воронежской области»;</w:t>
      </w:r>
    </w:p>
    <w:p w:rsidR="006B6275" w:rsidRDefault="006B6275" w:rsidP="00F01464">
      <w:pPr>
        <w:ind w:firstLine="709"/>
        <w:jc w:val="both"/>
        <w:rPr>
          <w:bCs/>
          <w:sz w:val="28"/>
          <w:szCs w:val="28"/>
        </w:rPr>
      </w:pPr>
      <w:r>
        <w:rPr>
          <w:bCs/>
          <w:sz w:val="28"/>
          <w:szCs w:val="28"/>
        </w:rPr>
        <w:t xml:space="preserve">- </w:t>
      </w:r>
      <w:r w:rsidRPr="006B6275">
        <w:rPr>
          <w:bCs/>
          <w:sz w:val="28"/>
          <w:szCs w:val="28"/>
        </w:rPr>
        <w:t>от 23.11.2023 г. № 186</w:t>
      </w:r>
      <w:r>
        <w:rPr>
          <w:bCs/>
          <w:sz w:val="28"/>
          <w:szCs w:val="28"/>
        </w:rPr>
        <w:t xml:space="preserve"> </w:t>
      </w:r>
      <w:r w:rsidRPr="006B6275">
        <w:rPr>
          <w:bCs/>
          <w:sz w:val="28"/>
          <w:szCs w:val="28"/>
        </w:rPr>
        <w:t xml:space="preserve">«О внесении изменений в решение от 26.11.2021 года № 76 «Об утверждении Положения о муниципальном контроле в сфере благоустройства на территории </w:t>
      </w:r>
      <w:proofErr w:type="spellStart"/>
      <w:r w:rsidRPr="006B6275">
        <w:rPr>
          <w:bCs/>
          <w:sz w:val="28"/>
          <w:szCs w:val="28"/>
        </w:rPr>
        <w:t>Заброденского</w:t>
      </w:r>
      <w:proofErr w:type="spellEnd"/>
      <w:r w:rsidRPr="006B6275">
        <w:rPr>
          <w:bCs/>
          <w:sz w:val="28"/>
          <w:szCs w:val="28"/>
        </w:rPr>
        <w:t xml:space="preserve"> сельского поселения </w:t>
      </w:r>
      <w:proofErr w:type="spellStart"/>
      <w:r w:rsidRPr="006B6275">
        <w:rPr>
          <w:bCs/>
          <w:sz w:val="28"/>
          <w:szCs w:val="28"/>
        </w:rPr>
        <w:t>Калачеевского</w:t>
      </w:r>
      <w:proofErr w:type="spellEnd"/>
      <w:r w:rsidRPr="006B6275">
        <w:rPr>
          <w:bCs/>
          <w:sz w:val="28"/>
          <w:szCs w:val="28"/>
        </w:rPr>
        <w:t xml:space="preserve"> муниципального района Воронежской области»</w:t>
      </w:r>
      <w:r>
        <w:rPr>
          <w:bCs/>
          <w:sz w:val="28"/>
          <w:szCs w:val="28"/>
        </w:rPr>
        <w:t>;</w:t>
      </w:r>
    </w:p>
    <w:p w:rsidR="00485D99" w:rsidRDefault="00485D99" w:rsidP="00F01464">
      <w:pPr>
        <w:ind w:firstLine="709"/>
        <w:jc w:val="both"/>
        <w:rPr>
          <w:bCs/>
          <w:sz w:val="28"/>
          <w:szCs w:val="28"/>
        </w:rPr>
      </w:pPr>
      <w:r>
        <w:rPr>
          <w:bCs/>
          <w:sz w:val="28"/>
          <w:szCs w:val="28"/>
        </w:rPr>
        <w:t xml:space="preserve">- от 26.12.2023 г. № 195 </w:t>
      </w:r>
      <w:r w:rsidRPr="00485D99">
        <w:rPr>
          <w:bCs/>
          <w:sz w:val="28"/>
          <w:szCs w:val="28"/>
        </w:rPr>
        <w:t xml:space="preserve">«О внесении изменений в решение от 26.11.2021 года № 76 «Об утверждении Положения о муниципальном контроле в сфере благоустройства на территории </w:t>
      </w:r>
      <w:proofErr w:type="spellStart"/>
      <w:r w:rsidRPr="00485D99">
        <w:rPr>
          <w:bCs/>
          <w:sz w:val="28"/>
          <w:szCs w:val="28"/>
        </w:rPr>
        <w:t>Заброденского</w:t>
      </w:r>
      <w:proofErr w:type="spellEnd"/>
      <w:r w:rsidRPr="00485D99">
        <w:rPr>
          <w:bCs/>
          <w:sz w:val="28"/>
          <w:szCs w:val="28"/>
        </w:rPr>
        <w:t xml:space="preserve"> сельского поселения </w:t>
      </w:r>
      <w:proofErr w:type="spellStart"/>
      <w:r w:rsidRPr="00485D99">
        <w:rPr>
          <w:bCs/>
          <w:sz w:val="28"/>
          <w:szCs w:val="28"/>
        </w:rPr>
        <w:t>Калачеевского</w:t>
      </w:r>
      <w:proofErr w:type="spellEnd"/>
      <w:r w:rsidRPr="00485D99">
        <w:rPr>
          <w:bCs/>
          <w:sz w:val="28"/>
          <w:szCs w:val="28"/>
        </w:rPr>
        <w:t xml:space="preserve"> муниципального района Воронежской области»;</w:t>
      </w:r>
    </w:p>
    <w:p w:rsidR="006B6275" w:rsidRDefault="006B6275" w:rsidP="00F01464">
      <w:pPr>
        <w:ind w:firstLine="709"/>
        <w:jc w:val="both"/>
        <w:rPr>
          <w:bCs/>
          <w:sz w:val="28"/>
          <w:szCs w:val="28"/>
        </w:rPr>
      </w:pPr>
      <w:r>
        <w:rPr>
          <w:bCs/>
          <w:sz w:val="28"/>
          <w:szCs w:val="28"/>
        </w:rPr>
        <w:t>-</w:t>
      </w:r>
      <w:r w:rsidRPr="006B6275">
        <w:t xml:space="preserve"> </w:t>
      </w:r>
      <w:r w:rsidR="0030654D">
        <w:rPr>
          <w:bCs/>
          <w:sz w:val="28"/>
          <w:szCs w:val="28"/>
        </w:rPr>
        <w:t>от 22.05.</w:t>
      </w:r>
      <w:r w:rsidRPr="006B6275">
        <w:rPr>
          <w:bCs/>
          <w:sz w:val="28"/>
          <w:szCs w:val="28"/>
        </w:rPr>
        <w:t>2024 года № 219</w:t>
      </w:r>
      <w:r>
        <w:rPr>
          <w:bCs/>
          <w:sz w:val="28"/>
          <w:szCs w:val="28"/>
        </w:rPr>
        <w:t xml:space="preserve"> </w:t>
      </w:r>
      <w:r w:rsidRPr="006B6275">
        <w:rPr>
          <w:bCs/>
          <w:sz w:val="28"/>
          <w:szCs w:val="28"/>
        </w:rPr>
        <w:t xml:space="preserve">«О внесении изменений в решение от 26.11.2021 года № 76 «Об утверждении Положения о муниципальном контроле в сфере благоустройства на территории </w:t>
      </w:r>
      <w:proofErr w:type="spellStart"/>
      <w:r w:rsidRPr="006B6275">
        <w:rPr>
          <w:bCs/>
          <w:sz w:val="28"/>
          <w:szCs w:val="28"/>
        </w:rPr>
        <w:t>Заброденского</w:t>
      </w:r>
      <w:proofErr w:type="spellEnd"/>
      <w:r w:rsidRPr="006B6275">
        <w:rPr>
          <w:bCs/>
          <w:sz w:val="28"/>
          <w:szCs w:val="28"/>
        </w:rPr>
        <w:t xml:space="preserve"> сельского поселения </w:t>
      </w:r>
      <w:proofErr w:type="spellStart"/>
      <w:r w:rsidRPr="006B6275">
        <w:rPr>
          <w:bCs/>
          <w:sz w:val="28"/>
          <w:szCs w:val="28"/>
        </w:rPr>
        <w:t>Калачеевского</w:t>
      </w:r>
      <w:proofErr w:type="spellEnd"/>
      <w:r w:rsidRPr="006B6275">
        <w:rPr>
          <w:bCs/>
          <w:sz w:val="28"/>
          <w:szCs w:val="28"/>
        </w:rPr>
        <w:t xml:space="preserve"> муниципального района Воронежской области»</w:t>
      </w:r>
      <w:r>
        <w:rPr>
          <w:bCs/>
          <w:sz w:val="28"/>
          <w:szCs w:val="28"/>
        </w:rPr>
        <w:t>;</w:t>
      </w:r>
    </w:p>
    <w:p w:rsidR="006B6275" w:rsidRDefault="006B6275" w:rsidP="00485D99">
      <w:pPr>
        <w:ind w:firstLine="709"/>
        <w:jc w:val="both"/>
        <w:rPr>
          <w:bCs/>
          <w:sz w:val="28"/>
          <w:szCs w:val="28"/>
        </w:rPr>
      </w:pPr>
      <w:r>
        <w:rPr>
          <w:bCs/>
          <w:sz w:val="28"/>
          <w:szCs w:val="28"/>
        </w:rPr>
        <w:t xml:space="preserve"> </w:t>
      </w:r>
      <w:r w:rsidR="00485D99">
        <w:rPr>
          <w:bCs/>
          <w:sz w:val="28"/>
          <w:szCs w:val="28"/>
        </w:rPr>
        <w:t xml:space="preserve">- </w:t>
      </w:r>
      <w:r w:rsidR="00485D99" w:rsidRPr="00485D99">
        <w:rPr>
          <w:bCs/>
          <w:sz w:val="28"/>
          <w:szCs w:val="28"/>
        </w:rPr>
        <w:t xml:space="preserve">от 18.02.2022 года № 90 «Об утверждении перечня индикаторов риска нарушения обязательных требований о муниципальном контроле в сфере благоустройства на территории </w:t>
      </w:r>
      <w:proofErr w:type="spellStart"/>
      <w:r w:rsidR="00485D99" w:rsidRPr="00485D99">
        <w:rPr>
          <w:bCs/>
          <w:sz w:val="28"/>
          <w:szCs w:val="28"/>
        </w:rPr>
        <w:t>Заброденского</w:t>
      </w:r>
      <w:proofErr w:type="spellEnd"/>
      <w:r w:rsidR="00485D99" w:rsidRPr="00485D99">
        <w:rPr>
          <w:bCs/>
          <w:sz w:val="28"/>
          <w:szCs w:val="28"/>
        </w:rPr>
        <w:t xml:space="preserve"> сельского поселения»</w:t>
      </w:r>
      <w:r w:rsidR="00485D99">
        <w:rPr>
          <w:bCs/>
          <w:sz w:val="28"/>
          <w:szCs w:val="28"/>
        </w:rPr>
        <w:t>;</w:t>
      </w:r>
    </w:p>
    <w:p w:rsidR="00485D99" w:rsidRDefault="00485D99" w:rsidP="00485D99">
      <w:pPr>
        <w:ind w:firstLine="709"/>
        <w:jc w:val="both"/>
        <w:rPr>
          <w:bCs/>
          <w:sz w:val="28"/>
          <w:szCs w:val="28"/>
        </w:rPr>
      </w:pPr>
      <w:r>
        <w:rPr>
          <w:bCs/>
          <w:sz w:val="28"/>
          <w:szCs w:val="28"/>
        </w:rPr>
        <w:t xml:space="preserve">- </w:t>
      </w:r>
      <w:r w:rsidRPr="00485D99">
        <w:rPr>
          <w:bCs/>
          <w:sz w:val="28"/>
          <w:szCs w:val="28"/>
        </w:rPr>
        <w:t>от 28.08.2023 г. № 174</w:t>
      </w:r>
      <w:r>
        <w:rPr>
          <w:bCs/>
          <w:sz w:val="28"/>
          <w:szCs w:val="28"/>
        </w:rPr>
        <w:t xml:space="preserve"> «</w:t>
      </w:r>
      <w:r w:rsidRPr="00485D99">
        <w:rPr>
          <w:bCs/>
          <w:sz w:val="28"/>
          <w:szCs w:val="28"/>
        </w:rPr>
        <w:t xml:space="preserve">О внесении изменений в решение от 18.02.2022 года № 90 «Об утверждении перечня индикаторов риска нарушения обязательных требований о муниципальном контроле в сфере благоустройства на территории </w:t>
      </w:r>
      <w:proofErr w:type="spellStart"/>
      <w:r w:rsidRPr="00485D99">
        <w:rPr>
          <w:bCs/>
          <w:sz w:val="28"/>
          <w:szCs w:val="28"/>
        </w:rPr>
        <w:t>Заброденского</w:t>
      </w:r>
      <w:proofErr w:type="spellEnd"/>
      <w:r w:rsidRPr="00485D99">
        <w:rPr>
          <w:bCs/>
          <w:sz w:val="28"/>
          <w:szCs w:val="28"/>
        </w:rPr>
        <w:t xml:space="preserve"> сельского поселения»</w:t>
      </w:r>
      <w:r>
        <w:rPr>
          <w:bCs/>
          <w:sz w:val="28"/>
          <w:szCs w:val="28"/>
        </w:rPr>
        <w:t>;</w:t>
      </w:r>
    </w:p>
    <w:p w:rsidR="00485D99" w:rsidRDefault="00485D99" w:rsidP="00485D99">
      <w:pPr>
        <w:ind w:firstLine="709"/>
        <w:jc w:val="both"/>
        <w:rPr>
          <w:bCs/>
          <w:sz w:val="28"/>
          <w:szCs w:val="28"/>
        </w:rPr>
      </w:pPr>
      <w:r>
        <w:rPr>
          <w:bCs/>
          <w:sz w:val="28"/>
          <w:szCs w:val="28"/>
        </w:rPr>
        <w:t xml:space="preserve">- </w:t>
      </w:r>
      <w:r w:rsidR="0030654D">
        <w:rPr>
          <w:bCs/>
          <w:sz w:val="28"/>
          <w:szCs w:val="28"/>
        </w:rPr>
        <w:t>от 23.11.</w:t>
      </w:r>
      <w:r w:rsidRPr="00485D99">
        <w:rPr>
          <w:bCs/>
          <w:sz w:val="28"/>
          <w:szCs w:val="28"/>
        </w:rPr>
        <w:t>2023 г. № 184</w:t>
      </w:r>
      <w:r>
        <w:rPr>
          <w:bCs/>
          <w:sz w:val="28"/>
          <w:szCs w:val="28"/>
        </w:rPr>
        <w:t xml:space="preserve"> </w:t>
      </w:r>
      <w:r w:rsidRPr="00485D99">
        <w:rPr>
          <w:bCs/>
          <w:sz w:val="28"/>
          <w:szCs w:val="28"/>
        </w:rPr>
        <w:t xml:space="preserve">«О внесении изменений в решение от 18.02.2022 года № 90 «Об утверждении перечня индикаторов риска нарушения обязательных требований о муниципальном контроле в сфере благоустройства на территории </w:t>
      </w:r>
      <w:proofErr w:type="spellStart"/>
      <w:r w:rsidRPr="00485D99">
        <w:rPr>
          <w:bCs/>
          <w:sz w:val="28"/>
          <w:szCs w:val="28"/>
        </w:rPr>
        <w:t>Заброденского</w:t>
      </w:r>
      <w:proofErr w:type="spellEnd"/>
      <w:r w:rsidRPr="00485D99">
        <w:rPr>
          <w:bCs/>
          <w:sz w:val="28"/>
          <w:szCs w:val="28"/>
        </w:rPr>
        <w:t xml:space="preserve"> сельского поселения»;</w:t>
      </w:r>
    </w:p>
    <w:p w:rsidR="00485D99" w:rsidRPr="00485D99" w:rsidRDefault="00485D99" w:rsidP="00485D99">
      <w:pPr>
        <w:ind w:firstLine="709"/>
        <w:jc w:val="both"/>
        <w:rPr>
          <w:bCs/>
          <w:sz w:val="28"/>
          <w:szCs w:val="28"/>
        </w:rPr>
      </w:pPr>
      <w:r>
        <w:rPr>
          <w:bCs/>
          <w:sz w:val="28"/>
          <w:szCs w:val="28"/>
        </w:rPr>
        <w:t xml:space="preserve">- </w:t>
      </w:r>
      <w:r w:rsidR="0030654D">
        <w:rPr>
          <w:bCs/>
          <w:sz w:val="28"/>
          <w:szCs w:val="28"/>
        </w:rPr>
        <w:t>от 18.02.</w:t>
      </w:r>
      <w:r w:rsidRPr="00485D99">
        <w:rPr>
          <w:bCs/>
          <w:sz w:val="28"/>
          <w:szCs w:val="28"/>
        </w:rPr>
        <w:t>2022 г. № 91</w:t>
      </w:r>
      <w:r>
        <w:rPr>
          <w:bCs/>
          <w:sz w:val="28"/>
          <w:szCs w:val="28"/>
        </w:rPr>
        <w:t xml:space="preserve"> «</w:t>
      </w:r>
      <w:r w:rsidRPr="00485D99">
        <w:rPr>
          <w:bCs/>
          <w:sz w:val="28"/>
          <w:szCs w:val="28"/>
        </w:rPr>
        <w:t xml:space="preserve">Об утверждении ключевых показателей и их целевых значений, индикативных показателей о муниципальном контроле в сфере благоустройства на территории </w:t>
      </w:r>
      <w:proofErr w:type="spellStart"/>
      <w:r w:rsidRPr="00485D99">
        <w:rPr>
          <w:bCs/>
          <w:sz w:val="28"/>
          <w:szCs w:val="28"/>
        </w:rPr>
        <w:t>Заброденского</w:t>
      </w:r>
      <w:proofErr w:type="spellEnd"/>
      <w:r w:rsidRPr="00485D99">
        <w:rPr>
          <w:bCs/>
          <w:sz w:val="28"/>
          <w:szCs w:val="28"/>
        </w:rPr>
        <w:t xml:space="preserve"> сельского поселения</w:t>
      </w:r>
      <w:r>
        <w:rPr>
          <w:bCs/>
          <w:sz w:val="28"/>
          <w:szCs w:val="28"/>
        </w:rPr>
        <w:t>».</w:t>
      </w:r>
    </w:p>
    <w:p w:rsidR="00F01464" w:rsidRPr="00F01464" w:rsidRDefault="00F01464" w:rsidP="00F01464">
      <w:pPr>
        <w:ind w:firstLine="709"/>
        <w:jc w:val="both"/>
        <w:rPr>
          <w:bCs/>
          <w:sz w:val="28"/>
          <w:szCs w:val="28"/>
        </w:rPr>
      </w:pPr>
      <w:r w:rsidRPr="00F01464">
        <w:rPr>
          <w:bCs/>
          <w:sz w:val="28"/>
          <w:szCs w:val="28"/>
        </w:rPr>
        <w:t>7. Опубликовать настоящее решение в Вестнике муниципал</w:t>
      </w:r>
      <w:r>
        <w:rPr>
          <w:bCs/>
          <w:sz w:val="28"/>
          <w:szCs w:val="28"/>
        </w:rPr>
        <w:t xml:space="preserve">ьных правовых актов </w:t>
      </w:r>
      <w:proofErr w:type="spellStart"/>
      <w:r>
        <w:rPr>
          <w:bCs/>
          <w:sz w:val="28"/>
          <w:szCs w:val="28"/>
        </w:rPr>
        <w:t>Заброденского</w:t>
      </w:r>
      <w:proofErr w:type="spellEnd"/>
      <w:r w:rsidRPr="00F01464">
        <w:rPr>
          <w:bCs/>
          <w:sz w:val="28"/>
          <w:szCs w:val="28"/>
        </w:rPr>
        <w:t xml:space="preserve"> сельского поселения </w:t>
      </w:r>
      <w:proofErr w:type="spellStart"/>
      <w:r w:rsidRPr="00F01464">
        <w:rPr>
          <w:bCs/>
          <w:sz w:val="28"/>
          <w:szCs w:val="28"/>
        </w:rPr>
        <w:t>Калачеевского</w:t>
      </w:r>
      <w:proofErr w:type="spellEnd"/>
      <w:r w:rsidRPr="00F01464">
        <w:rPr>
          <w:bCs/>
          <w:sz w:val="28"/>
          <w:szCs w:val="28"/>
        </w:rPr>
        <w:t xml:space="preserve"> муниципального района Воронежской области и на официальном </w:t>
      </w:r>
      <w:r>
        <w:rPr>
          <w:bCs/>
          <w:sz w:val="28"/>
          <w:szCs w:val="28"/>
        </w:rPr>
        <w:t xml:space="preserve">сайте администрации </w:t>
      </w:r>
      <w:proofErr w:type="spellStart"/>
      <w:r>
        <w:rPr>
          <w:bCs/>
          <w:sz w:val="28"/>
          <w:szCs w:val="28"/>
        </w:rPr>
        <w:t>Заброденского</w:t>
      </w:r>
      <w:proofErr w:type="spellEnd"/>
      <w:r w:rsidRPr="00F01464">
        <w:rPr>
          <w:bCs/>
          <w:sz w:val="28"/>
          <w:szCs w:val="28"/>
        </w:rPr>
        <w:t xml:space="preserve"> сельского поселения </w:t>
      </w:r>
      <w:proofErr w:type="spellStart"/>
      <w:r w:rsidRPr="00F01464">
        <w:rPr>
          <w:bCs/>
          <w:sz w:val="28"/>
          <w:szCs w:val="28"/>
        </w:rPr>
        <w:t>Калачеевского</w:t>
      </w:r>
      <w:proofErr w:type="spellEnd"/>
      <w:r w:rsidRPr="00F01464">
        <w:rPr>
          <w:bCs/>
          <w:sz w:val="28"/>
          <w:szCs w:val="28"/>
        </w:rPr>
        <w:t xml:space="preserve"> муниципального района Воронежской области в сети Интернет.</w:t>
      </w:r>
    </w:p>
    <w:p w:rsidR="00F01464" w:rsidRPr="00F01464" w:rsidRDefault="00F01464" w:rsidP="00F01464">
      <w:pPr>
        <w:ind w:firstLine="709"/>
        <w:jc w:val="both"/>
        <w:rPr>
          <w:bCs/>
          <w:sz w:val="28"/>
          <w:szCs w:val="28"/>
        </w:rPr>
      </w:pPr>
      <w:r w:rsidRPr="00F01464">
        <w:rPr>
          <w:bCs/>
          <w:sz w:val="28"/>
          <w:szCs w:val="28"/>
        </w:rPr>
        <w:t>8. Настоящее Решение вступает в силу с даты его официального опубликования, за исключением</w:t>
      </w:r>
      <w:r w:rsidR="004B155B">
        <w:rPr>
          <w:bCs/>
          <w:sz w:val="28"/>
          <w:szCs w:val="28"/>
        </w:rPr>
        <w:t xml:space="preserve"> пункта 6.2 раздела 6</w:t>
      </w:r>
      <w:r w:rsidRPr="00F01464">
        <w:rPr>
          <w:bCs/>
          <w:sz w:val="28"/>
          <w:szCs w:val="28"/>
        </w:rPr>
        <w:t xml:space="preserve"> Положения</w:t>
      </w:r>
      <w:r w:rsidR="004B155B" w:rsidRPr="004B155B">
        <w:t xml:space="preserve"> </w:t>
      </w:r>
      <w:r w:rsidR="004B155B" w:rsidRPr="004B155B">
        <w:rPr>
          <w:bCs/>
          <w:sz w:val="28"/>
          <w:szCs w:val="28"/>
        </w:rPr>
        <w:t xml:space="preserve">о муниципальном контроле в сфере благоустройства на территории </w:t>
      </w:r>
      <w:proofErr w:type="spellStart"/>
      <w:r w:rsidR="004B155B" w:rsidRPr="004B155B">
        <w:rPr>
          <w:bCs/>
          <w:sz w:val="28"/>
          <w:szCs w:val="28"/>
        </w:rPr>
        <w:t>Заброденского</w:t>
      </w:r>
      <w:proofErr w:type="spellEnd"/>
      <w:r w:rsidR="004B155B" w:rsidRPr="004B155B">
        <w:rPr>
          <w:bCs/>
          <w:sz w:val="28"/>
          <w:szCs w:val="28"/>
        </w:rPr>
        <w:t xml:space="preserve"> сельского поселения </w:t>
      </w:r>
      <w:proofErr w:type="spellStart"/>
      <w:r w:rsidR="004B155B" w:rsidRPr="004B155B">
        <w:rPr>
          <w:bCs/>
          <w:sz w:val="28"/>
          <w:szCs w:val="28"/>
        </w:rPr>
        <w:t>Калачеевского</w:t>
      </w:r>
      <w:proofErr w:type="spellEnd"/>
      <w:r w:rsidR="004B155B" w:rsidRPr="004B155B">
        <w:rPr>
          <w:bCs/>
          <w:sz w:val="28"/>
          <w:szCs w:val="28"/>
        </w:rPr>
        <w:t xml:space="preserve"> муниципального района Воронежской области</w:t>
      </w:r>
      <w:r w:rsidRPr="00F01464">
        <w:rPr>
          <w:bCs/>
          <w:sz w:val="28"/>
          <w:szCs w:val="28"/>
        </w:rPr>
        <w:t>.</w:t>
      </w:r>
    </w:p>
    <w:p w:rsidR="00F01464" w:rsidRPr="00F01464" w:rsidRDefault="00F01464" w:rsidP="0078687A">
      <w:pPr>
        <w:ind w:firstLine="709"/>
        <w:jc w:val="both"/>
        <w:rPr>
          <w:bCs/>
          <w:sz w:val="28"/>
          <w:szCs w:val="28"/>
        </w:rPr>
      </w:pPr>
      <w:r w:rsidRPr="00F01464">
        <w:rPr>
          <w:bCs/>
          <w:sz w:val="28"/>
          <w:szCs w:val="28"/>
        </w:rPr>
        <w:t xml:space="preserve">9. Пункт 6.2 раздела 6 </w:t>
      </w:r>
      <w:r w:rsidR="004B155B">
        <w:rPr>
          <w:bCs/>
          <w:sz w:val="28"/>
          <w:szCs w:val="28"/>
        </w:rPr>
        <w:t xml:space="preserve">Положения </w:t>
      </w:r>
      <w:r w:rsidR="004B155B" w:rsidRPr="004B155B">
        <w:rPr>
          <w:bCs/>
          <w:sz w:val="28"/>
          <w:szCs w:val="28"/>
        </w:rPr>
        <w:t xml:space="preserve">о муниципальном контроле в сфере благоустройства на территории </w:t>
      </w:r>
      <w:proofErr w:type="spellStart"/>
      <w:r w:rsidR="004B155B" w:rsidRPr="004B155B">
        <w:rPr>
          <w:bCs/>
          <w:sz w:val="28"/>
          <w:szCs w:val="28"/>
        </w:rPr>
        <w:t>Заброденского</w:t>
      </w:r>
      <w:proofErr w:type="spellEnd"/>
      <w:r w:rsidR="004B155B" w:rsidRPr="004B155B">
        <w:rPr>
          <w:bCs/>
          <w:sz w:val="28"/>
          <w:szCs w:val="28"/>
        </w:rPr>
        <w:t xml:space="preserve"> сельского поселения </w:t>
      </w:r>
      <w:proofErr w:type="spellStart"/>
      <w:r w:rsidR="004B155B" w:rsidRPr="004B155B">
        <w:rPr>
          <w:bCs/>
          <w:sz w:val="28"/>
          <w:szCs w:val="28"/>
        </w:rPr>
        <w:t>Калачеевского</w:t>
      </w:r>
      <w:proofErr w:type="spellEnd"/>
      <w:r w:rsidR="004B155B" w:rsidRPr="004B155B">
        <w:rPr>
          <w:bCs/>
          <w:sz w:val="28"/>
          <w:szCs w:val="28"/>
        </w:rPr>
        <w:t xml:space="preserve"> муниципального района Воронежской </w:t>
      </w:r>
      <w:proofErr w:type="spellStart"/>
      <w:r w:rsidR="004B155B" w:rsidRPr="004B155B">
        <w:rPr>
          <w:bCs/>
          <w:sz w:val="28"/>
          <w:szCs w:val="28"/>
        </w:rPr>
        <w:t>области</w:t>
      </w:r>
      <w:r w:rsidRPr="00F01464">
        <w:rPr>
          <w:bCs/>
          <w:sz w:val="28"/>
          <w:szCs w:val="28"/>
        </w:rPr>
        <w:t>вступает</w:t>
      </w:r>
      <w:proofErr w:type="spellEnd"/>
      <w:r w:rsidRPr="00F01464">
        <w:rPr>
          <w:bCs/>
          <w:sz w:val="28"/>
          <w:szCs w:val="28"/>
        </w:rPr>
        <w:t xml:space="preserve"> в силу с 01.09.2025.</w:t>
      </w:r>
    </w:p>
    <w:p w:rsidR="00B823C2" w:rsidRDefault="00F01464" w:rsidP="00F01464">
      <w:pPr>
        <w:ind w:firstLine="709"/>
        <w:jc w:val="both"/>
        <w:rPr>
          <w:sz w:val="28"/>
          <w:szCs w:val="28"/>
        </w:rPr>
      </w:pPr>
      <w:r w:rsidRPr="00F01464">
        <w:rPr>
          <w:bCs/>
          <w:sz w:val="28"/>
          <w:szCs w:val="28"/>
        </w:rPr>
        <w:t>10. Контроль за исполнением настоящего решения оставляю за собой</w:t>
      </w:r>
      <w:r>
        <w:rPr>
          <w:bCs/>
          <w:sz w:val="28"/>
          <w:szCs w:val="28"/>
        </w:rPr>
        <w:t>.</w:t>
      </w:r>
    </w:p>
    <w:p w:rsidR="003B02D8" w:rsidRDefault="003B02D8" w:rsidP="002B49A9">
      <w:pPr>
        <w:rPr>
          <w:sz w:val="28"/>
          <w:szCs w:val="28"/>
        </w:rPr>
      </w:pPr>
    </w:p>
    <w:p w:rsidR="008C12BC" w:rsidRDefault="008C12BC" w:rsidP="002B49A9">
      <w:pPr>
        <w:rPr>
          <w:sz w:val="28"/>
          <w:szCs w:val="28"/>
        </w:rPr>
      </w:pPr>
    </w:p>
    <w:p w:rsidR="002B49A9" w:rsidRDefault="002B49A9" w:rsidP="002B49A9">
      <w:pPr>
        <w:rPr>
          <w:b/>
          <w:sz w:val="28"/>
          <w:szCs w:val="28"/>
        </w:rPr>
      </w:pPr>
      <w:r>
        <w:rPr>
          <w:b/>
          <w:sz w:val="28"/>
          <w:szCs w:val="28"/>
        </w:rPr>
        <w:t xml:space="preserve">Глава </w:t>
      </w:r>
    </w:p>
    <w:p w:rsidR="008C12BC" w:rsidRDefault="002B49A9" w:rsidP="0082653F">
      <w:pPr>
        <w:rPr>
          <w:b/>
          <w:sz w:val="28"/>
          <w:szCs w:val="28"/>
        </w:rPr>
      </w:pPr>
      <w:proofErr w:type="spellStart"/>
      <w:r>
        <w:rPr>
          <w:b/>
          <w:sz w:val="28"/>
          <w:szCs w:val="28"/>
        </w:rPr>
        <w:t>Заброденского</w:t>
      </w:r>
      <w:proofErr w:type="spellEnd"/>
      <w:r>
        <w:rPr>
          <w:b/>
          <w:sz w:val="28"/>
          <w:szCs w:val="28"/>
        </w:rPr>
        <w:t xml:space="preserve"> с</w:t>
      </w:r>
      <w:r w:rsidR="00A37025">
        <w:rPr>
          <w:b/>
          <w:sz w:val="28"/>
          <w:szCs w:val="28"/>
        </w:rPr>
        <w:t>ельского посе</w:t>
      </w:r>
      <w:r w:rsidR="0078687A">
        <w:rPr>
          <w:b/>
          <w:sz w:val="28"/>
          <w:szCs w:val="28"/>
        </w:rPr>
        <w:t xml:space="preserve">ления                               </w:t>
      </w:r>
      <w:r w:rsidR="009B1835">
        <w:rPr>
          <w:b/>
          <w:sz w:val="28"/>
          <w:szCs w:val="28"/>
        </w:rPr>
        <w:t xml:space="preserve">  </w:t>
      </w:r>
      <w:r w:rsidR="00120139">
        <w:rPr>
          <w:b/>
          <w:sz w:val="28"/>
          <w:szCs w:val="28"/>
        </w:rPr>
        <w:t xml:space="preserve">    М. В. </w:t>
      </w:r>
      <w:proofErr w:type="spellStart"/>
      <w:r w:rsidR="00120139">
        <w:rPr>
          <w:b/>
          <w:sz w:val="28"/>
          <w:szCs w:val="28"/>
        </w:rPr>
        <w:t>Концедалов</w:t>
      </w:r>
      <w:proofErr w:type="spellEnd"/>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Pr="008C12BC" w:rsidRDefault="008C12BC" w:rsidP="008C12BC">
      <w:pPr>
        <w:rPr>
          <w:sz w:val="28"/>
          <w:szCs w:val="28"/>
        </w:rPr>
      </w:pPr>
    </w:p>
    <w:p w:rsidR="008C12BC" w:rsidRDefault="008C12BC" w:rsidP="008C12BC">
      <w:pPr>
        <w:rPr>
          <w:sz w:val="28"/>
          <w:szCs w:val="28"/>
        </w:rPr>
      </w:pPr>
    </w:p>
    <w:p w:rsidR="008C12BC" w:rsidRDefault="008C12BC" w:rsidP="008C12BC">
      <w:pPr>
        <w:rPr>
          <w:sz w:val="28"/>
          <w:szCs w:val="28"/>
        </w:rPr>
      </w:pPr>
    </w:p>
    <w:p w:rsidR="00F17655" w:rsidRDefault="00F17655" w:rsidP="008C12BC">
      <w:pPr>
        <w:tabs>
          <w:tab w:val="left" w:pos="6105"/>
        </w:tabs>
        <w:rPr>
          <w:sz w:val="28"/>
          <w:szCs w:val="28"/>
        </w:rPr>
      </w:pPr>
    </w:p>
    <w:p w:rsidR="008C12BC" w:rsidRDefault="008C12BC" w:rsidP="008C12BC">
      <w:pPr>
        <w:tabs>
          <w:tab w:val="left" w:pos="6105"/>
        </w:tabs>
        <w:rPr>
          <w:sz w:val="28"/>
          <w:szCs w:val="28"/>
        </w:rPr>
      </w:pPr>
    </w:p>
    <w:p w:rsidR="008C12BC" w:rsidRDefault="008C12BC" w:rsidP="008C12BC">
      <w:pPr>
        <w:tabs>
          <w:tab w:val="left" w:pos="6105"/>
        </w:tabs>
        <w:rPr>
          <w:sz w:val="28"/>
          <w:szCs w:val="28"/>
        </w:rPr>
      </w:pPr>
    </w:p>
    <w:p w:rsidR="008C12BC" w:rsidRDefault="008C12BC" w:rsidP="008C12BC">
      <w:pPr>
        <w:tabs>
          <w:tab w:val="left" w:pos="6105"/>
        </w:tabs>
        <w:rPr>
          <w:sz w:val="28"/>
          <w:szCs w:val="28"/>
        </w:rPr>
      </w:pPr>
    </w:p>
    <w:p w:rsidR="008C12BC" w:rsidRDefault="008C12BC" w:rsidP="008C12BC">
      <w:pPr>
        <w:tabs>
          <w:tab w:val="left" w:pos="6105"/>
        </w:tabs>
        <w:rPr>
          <w:sz w:val="28"/>
          <w:szCs w:val="28"/>
        </w:rPr>
      </w:pPr>
    </w:p>
    <w:p w:rsidR="008C12BC" w:rsidRDefault="008C12BC" w:rsidP="008C12BC">
      <w:pPr>
        <w:tabs>
          <w:tab w:val="left" w:pos="6105"/>
        </w:tabs>
        <w:rPr>
          <w:sz w:val="28"/>
          <w:szCs w:val="28"/>
        </w:rPr>
      </w:pPr>
    </w:p>
    <w:p w:rsidR="008C12BC" w:rsidRDefault="008C12BC" w:rsidP="008C12BC">
      <w:pPr>
        <w:tabs>
          <w:tab w:val="left" w:pos="6105"/>
        </w:tabs>
        <w:rPr>
          <w:sz w:val="28"/>
          <w:szCs w:val="28"/>
        </w:rPr>
      </w:pPr>
    </w:p>
    <w:p w:rsidR="008C12BC" w:rsidRPr="00CD3E4E" w:rsidRDefault="008C12BC" w:rsidP="008C12BC">
      <w:pPr>
        <w:ind w:left="5670"/>
        <w:rPr>
          <w:sz w:val="26"/>
          <w:szCs w:val="26"/>
        </w:rPr>
      </w:pPr>
      <w:r w:rsidRPr="00CD3E4E">
        <w:rPr>
          <w:sz w:val="26"/>
          <w:szCs w:val="26"/>
        </w:rPr>
        <w:t xml:space="preserve">УТВЕРЖДЕНО  </w:t>
      </w:r>
    </w:p>
    <w:p w:rsidR="008C12BC" w:rsidRPr="00CD3E4E" w:rsidRDefault="008C12BC" w:rsidP="008C12BC">
      <w:pPr>
        <w:ind w:left="5670"/>
        <w:rPr>
          <w:sz w:val="26"/>
          <w:szCs w:val="26"/>
        </w:rPr>
      </w:pPr>
      <w:r w:rsidRPr="00CD3E4E">
        <w:rPr>
          <w:sz w:val="26"/>
          <w:szCs w:val="26"/>
        </w:rPr>
        <w:t xml:space="preserve">решением Совета народных депутатов </w:t>
      </w:r>
      <w:proofErr w:type="spellStart"/>
      <w:r>
        <w:rPr>
          <w:sz w:val="26"/>
          <w:szCs w:val="26"/>
        </w:rPr>
        <w:t>Заброденского</w:t>
      </w:r>
      <w:proofErr w:type="spellEnd"/>
      <w:r w:rsidRPr="00CD3E4E">
        <w:rPr>
          <w:sz w:val="26"/>
          <w:szCs w:val="26"/>
        </w:rPr>
        <w:t xml:space="preserve"> сельского поселения </w:t>
      </w:r>
      <w:r w:rsidR="004941FA">
        <w:rPr>
          <w:sz w:val="26"/>
          <w:szCs w:val="26"/>
        </w:rPr>
        <w:t>от 15.04.2025 г. № 268</w:t>
      </w:r>
    </w:p>
    <w:p w:rsidR="008C12BC" w:rsidRPr="00CD3E4E" w:rsidRDefault="008C12BC" w:rsidP="008C12BC">
      <w:pPr>
        <w:ind w:firstLine="709"/>
        <w:jc w:val="center"/>
        <w:rPr>
          <w:sz w:val="26"/>
          <w:szCs w:val="26"/>
        </w:rPr>
      </w:pPr>
    </w:p>
    <w:p w:rsidR="008C12BC" w:rsidRPr="0078687A" w:rsidRDefault="008C12BC" w:rsidP="008C12BC">
      <w:pPr>
        <w:ind w:firstLine="709"/>
        <w:jc w:val="center"/>
        <w:rPr>
          <w:b/>
          <w:bCs/>
          <w:sz w:val="28"/>
          <w:szCs w:val="28"/>
        </w:rPr>
      </w:pPr>
      <w:r w:rsidRPr="0078687A">
        <w:rPr>
          <w:b/>
          <w:bCs/>
          <w:sz w:val="28"/>
          <w:szCs w:val="28"/>
        </w:rPr>
        <w:t xml:space="preserve">Положение </w:t>
      </w:r>
    </w:p>
    <w:p w:rsidR="008C12BC" w:rsidRPr="0078687A" w:rsidRDefault="008C12BC" w:rsidP="008C12BC">
      <w:pPr>
        <w:shd w:val="clear" w:color="auto" w:fill="FFFFFF"/>
        <w:ind w:firstLine="709"/>
        <w:jc w:val="center"/>
        <w:rPr>
          <w:b/>
          <w:bCs/>
          <w:sz w:val="28"/>
          <w:szCs w:val="28"/>
        </w:rPr>
      </w:pPr>
      <w:r w:rsidRPr="0078687A">
        <w:rPr>
          <w:b/>
          <w:bCs/>
          <w:sz w:val="28"/>
          <w:szCs w:val="28"/>
        </w:rPr>
        <w:t xml:space="preserve">о муниципальном контроле в сфере благоустройства на территории </w:t>
      </w:r>
      <w:proofErr w:type="spellStart"/>
      <w:r w:rsidRPr="0078687A">
        <w:rPr>
          <w:b/>
          <w:bCs/>
          <w:sz w:val="28"/>
          <w:szCs w:val="28"/>
        </w:rPr>
        <w:t>Заброденского</w:t>
      </w:r>
      <w:proofErr w:type="spellEnd"/>
      <w:r w:rsidRPr="0078687A">
        <w:rPr>
          <w:b/>
          <w:bCs/>
          <w:sz w:val="28"/>
          <w:szCs w:val="28"/>
        </w:rPr>
        <w:t xml:space="preserve"> сельского поселения </w:t>
      </w:r>
      <w:proofErr w:type="spellStart"/>
      <w:r w:rsidRPr="0078687A">
        <w:rPr>
          <w:b/>
          <w:bCs/>
          <w:sz w:val="28"/>
          <w:szCs w:val="28"/>
        </w:rPr>
        <w:t>Калачеевского</w:t>
      </w:r>
      <w:proofErr w:type="spellEnd"/>
      <w:r w:rsidRPr="0078687A">
        <w:rPr>
          <w:b/>
          <w:bCs/>
          <w:sz w:val="28"/>
          <w:szCs w:val="28"/>
        </w:rPr>
        <w:t xml:space="preserve"> муниципального района Воронежской области</w:t>
      </w:r>
    </w:p>
    <w:p w:rsidR="008C12BC" w:rsidRPr="0078687A" w:rsidRDefault="008C12BC" w:rsidP="008C12BC">
      <w:pPr>
        <w:shd w:val="clear" w:color="auto" w:fill="FFFFFF"/>
        <w:ind w:firstLine="709"/>
        <w:rPr>
          <w:b/>
          <w:bCs/>
          <w:sz w:val="28"/>
          <w:szCs w:val="28"/>
        </w:rPr>
      </w:pPr>
    </w:p>
    <w:p w:rsidR="008C12BC" w:rsidRPr="0078687A" w:rsidRDefault="008C12BC" w:rsidP="008C12BC">
      <w:pPr>
        <w:pStyle w:val="ConsPlusNormal"/>
        <w:suppressAutoHyphens w:val="0"/>
        <w:ind w:firstLine="709"/>
        <w:jc w:val="center"/>
        <w:rPr>
          <w:rFonts w:ascii="Times New Roman" w:hAnsi="Times New Roman" w:cs="Times New Roman"/>
          <w:b/>
          <w:bCs/>
          <w:sz w:val="28"/>
          <w:szCs w:val="28"/>
        </w:rPr>
      </w:pPr>
      <w:r w:rsidRPr="0078687A">
        <w:rPr>
          <w:rFonts w:ascii="Times New Roman" w:hAnsi="Times New Roman" w:cs="Times New Roman"/>
          <w:b/>
          <w:bCs/>
          <w:sz w:val="28"/>
          <w:szCs w:val="28"/>
        </w:rPr>
        <w:t>1. Общие положения.</w:t>
      </w:r>
    </w:p>
    <w:p w:rsidR="008C12BC" w:rsidRPr="0078687A" w:rsidRDefault="008C12BC" w:rsidP="008C12BC">
      <w:pPr>
        <w:pStyle w:val="ConsPlusNormal"/>
        <w:suppressAutoHyphens w:val="0"/>
        <w:ind w:firstLine="709"/>
        <w:jc w:val="center"/>
        <w:rPr>
          <w:rFonts w:ascii="Times New Roman" w:hAnsi="Times New Roman" w:cs="Times New Roman"/>
          <w:sz w:val="28"/>
          <w:szCs w:val="28"/>
        </w:rPr>
      </w:pP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bookmarkStart w:id="1" w:name="_Hlk193438420"/>
      <w:proofErr w:type="spellStart"/>
      <w:r w:rsidRPr="0078687A">
        <w:rPr>
          <w:rFonts w:ascii="Times New Roman" w:hAnsi="Times New Roman" w:cs="Times New Roman"/>
          <w:sz w:val="28"/>
          <w:szCs w:val="28"/>
        </w:rPr>
        <w:t>Заброденского</w:t>
      </w:r>
      <w:proofErr w:type="spellEnd"/>
      <w:r w:rsidRPr="0078687A">
        <w:rPr>
          <w:rFonts w:ascii="Times New Roman" w:hAnsi="Times New Roman" w:cs="Times New Roman"/>
          <w:sz w:val="28"/>
          <w:szCs w:val="28"/>
        </w:rPr>
        <w:t xml:space="preserve"> сельского поселения </w:t>
      </w:r>
      <w:proofErr w:type="spellStart"/>
      <w:r w:rsidRPr="0078687A">
        <w:rPr>
          <w:rFonts w:ascii="Times New Roman" w:hAnsi="Times New Roman" w:cs="Times New Roman"/>
          <w:sz w:val="28"/>
          <w:szCs w:val="28"/>
        </w:rPr>
        <w:t>Калачеевского</w:t>
      </w:r>
      <w:proofErr w:type="spellEnd"/>
      <w:r w:rsidRPr="0078687A">
        <w:rPr>
          <w:rFonts w:ascii="Times New Roman" w:hAnsi="Times New Roman" w:cs="Times New Roman"/>
          <w:sz w:val="28"/>
          <w:szCs w:val="28"/>
        </w:rPr>
        <w:t xml:space="preserve"> муниципального района Воронежской области </w:t>
      </w:r>
      <w:bookmarkEnd w:id="1"/>
      <w:r w:rsidRPr="0078687A">
        <w:rPr>
          <w:rFonts w:ascii="Times New Roman" w:hAnsi="Times New Roman" w:cs="Times New Roman"/>
          <w:sz w:val="28"/>
          <w:szCs w:val="28"/>
        </w:rPr>
        <w:t>(далее - муниципальный контроль в сфере благоустройства).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C12BC" w:rsidRPr="0078687A" w:rsidRDefault="008C12BC" w:rsidP="0078687A">
      <w:pPr>
        <w:autoSpaceDE w:val="0"/>
        <w:autoSpaceDN w:val="0"/>
        <w:adjustRightInd w:val="0"/>
        <w:ind w:firstLine="709"/>
        <w:jc w:val="both"/>
        <w:rPr>
          <w:sz w:val="28"/>
          <w:szCs w:val="28"/>
        </w:rPr>
      </w:pPr>
      <w:r w:rsidRPr="0078687A">
        <w:rPr>
          <w:sz w:val="28"/>
          <w:szCs w:val="28"/>
        </w:rPr>
        <w:t xml:space="preserve">1.3. Предметом муниципального контроля в сфере благоустройства является </w:t>
      </w:r>
      <w:r w:rsidRPr="0078687A">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78687A">
        <w:rPr>
          <w:sz w:val="28"/>
          <w:szCs w:val="28"/>
        </w:rPr>
        <w:t>.</w:t>
      </w:r>
    </w:p>
    <w:p w:rsidR="008C12BC" w:rsidRPr="0078687A" w:rsidRDefault="008C12BC" w:rsidP="0078687A">
      <w:pPr>
        <w:autoSpaceDE w:val="0"/>
        <w:autoSpaceDN w:val="0"/>
        <w:adjustRightInd w:val="0"/>
        <w:ind w:firstLine="709"/>
        <w:jc w:val="both"/>
        <w:rPr>
          <w:sz w:val="28"/>
          <w:szCs w:val="28"/>
        </w:rPr>
      </w:pPr>
      <w:r w:rsidRPr="0078687A">
        <w:rPr>
          <w:sz w:val="28"/>
          <w:szCs w:val="28"/>
        </w:rPr>
        <w:t xml:space="preserve">1.4. Объектами муниципального контроля в сфере благоустройства являются: </w:t>
      </w:r>
    </w:p>
    <w:p w:rsidR="008C12BC" w:rsidRPr="0078687A" w:rsidRDefault="008C12BC" w:rsidP="0078687A">
      <w:pPr>
        <w:pStyle w:val="a6"/>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78687A">
        <w:rPr>
          <w:rFonts w:ascii="Times New Roman" w:hAnsi="Times New Roman"/>
          <w:sz w:val="28"/>
          <w:szCs w:val="28"/>
        </w:rPr>
        <w:t xml:space="preserve">- </w:t>
      </w:r>
      <w:r w:rsidRPr="0078687A">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8C12BC" w:rsidRPr="0078687A" w:rsidRDefault="008C12BC" w:rsidP="0078687A">
      <w:pPr>
        <w:pStyle w:val="ConsPlusNormal"/>
        <w:ind w:firstLine="567"/>
        <w:jc w:val="both"/>
        <w:rPr>
          <w:rFonts w:ascii="Times New Roman" w:hAnsi="Times New Roman" w:cs="Times New Roman"/>
          <w:sz w:val="28"/>
          <w:szCs w:val="28"/>
        </w:rPr>
      </w:pPr>
      <w:r w:rsidRPr="0078687A">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8C12BC" w:rsidRPr="0078687A" w:rsidRDefault="008C12BC" w:rsidP="0078687A">
      <w:pPr>
        <w:shd w:val="clear" w:color="auto" w:fill="FFFFFF"/>
        <w:jc w:val="both"/>
        <w:rPr>
          <w:sz w:val="28"/>
          <w:szCs w:val="28"/>
        </w:rPr>
      </w:pPr>
      <w:r w:rsidRPr="0078687A">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8C12BC" w:rsidRPr="0078687A" w:rsidRDefault="008C12BC" w:rsidP="0078687A">
      <w:pPr>
        <w:shd w:val="clear" w:color="auto" w:fill="FFFFFF"/>
        <w:jc w:val="both"/>
        <w:rPr>
          <w:sz w:val="28"/>
          <w:szCs w:val="28"/>
        </w:rPr>
      </w:pPr>
      <w:r w:rsidRPr="0078687A">
        <w:rPr>
          <w:sz w:val="28"/>
          <w:szCs w:val="28"/>
        </w:rPr>
        <w:t>- деятельность по содержанию и восстановлению элементов благоустройства, в том числе после проведения земляных работ;</w:t>
      </w:r>
    </w:p>
    <w:p w:rsidR="008C12BC" w:rsidRPr="0078687A" w:rsidRDefault="008C12BC" w:rsidP="0078687A">
      <w:pPr>
        <w:shd w:val="clear" w:color="auto" w:fill="FFFFFF"/>
        <w:jc w:val="both"/>
        <w:rPr>
          <w:sz w:val="28"/>
          <w:szCs w:val="28"/>
        </w:rPr>
      </w:pPr>
      <w:r w:rsidRPr="0078687A">
        <w:rPr>
          <w:sz w:val="28"/>
          <w:szCs w:val="28"/>
        </w:rPr>
        <w:t>- объекты освещения и иное осветительное оборудование;</w:t>
      </w:r>
    </w:p>
    <w:p w:rsidR="008C12BC" w:rsidRPr="0078687A" w:rsidRDefault="008C12BC" w:rsidP="0078687A">
      <w:pPr>
        <w:shd w:val="clear" w:color="auto" w:fill="FFFFFF"/>
        <w:jc w:val="both"/>
        <w:rPr>
          <w:sz w:val="28"/>
          <w:szCs w:val="28"/>
        </w:rPr>
      </w:pPr>
      <w:r w:rsidRPr="0078687A">
        <w:rPr>
          <w:sz w:val="28"/>
          <w:szCs w:val="28"/>
        </w:rPr>
        <w:t>- зеленые насаждения;</w:t>
      </w:r>
    </w:p>
    <w:p w:rsidR="008C12BC" w:rsidRPr="0078687A" w:rsidRDefault="008C12BC" w:rsidP="0078687A">
      <w:pPr>
        <w:shd w:val="clear" w:color="auto" w:fill="FFFFFF"/>
        <w:jc w:val="both"/>
        <w:rPr>
          <w:sz w:val="28"/>
          <w:szCs w:val="28"/>
        </w:rPr>
      </w:pPr>
      <w:r w:rsidRPr="0078687A">
        <w:rPr>
          <w:sz w:val="28"/>
          <w:szCs w:val="28"/>
        </w:rPr>
        <w:t>- знаково-информационные системы;</w:t>
      </w:r>
    </w:p>
    <w:p w:rsidR="008C12BC" w:rsidRPr="0078687A" w:rsidRDefault="008C12BC" w:rsidP="0078687A">
      <w:pPr>
        <w:shd w:val="clear" w:color="auto" w:fill="FFFFFF"/>
        <w:jc w:val="both"/>
        <w:rPr>
          <w:sz w:val="28"/>
          <w:szCs w:val="28"/>
        </w:rPr>
      </w:pPr>
      <w:r w:rsidRPr="0078687A">
        <w:rPr>
          <w:sz w:val="28"/>
          <w:szCs w:val="28"/>
        </w:rPr>
        <w:t>- детские и спортивные площадки, контейнерные площадки, малые архитектурные формы;</w:t>
      </w:r>
    </w:p>
    <w:p w:rsidR="008C12BC" w:rsidRPr="0078687A" w:rsidRDefault="008C12BC" w:rsidP="0078687A">
      <w:pPr>
        <w:shd w:val="clear" w:color="auto" w:fill="FFFFFF"/>
        <w:jc w:val="both"/>
        <w:rPr>
          <w:sz w:val="28"/>
          <w:szCs w:val="28"/>
        </w:rPr>
      </w:pPr>
      <w:r w:rsidRPr="0078687A">
        <w:rPr>
          <w:sz w:val="28"/>
          <w:szCs w:val="28"/>
        </w:rPr>
        <w:t>- пешеходные коммуникации, в том числе тротуары, аллеи, дорожки, тропинки;</w:t>
      </w:r>
    </w:p>
    <w:p w:rsidR="008C12BC" w:rsidRPr="0078687A" w:rsidRDefault="008C12BC" w:rsidP="0078687A">
      <w:pPr>
        <w:shd w:val="clear" w:color="auto" w:fill="FFFFFF"/>
        <w:jc w:val="both"/>
        <w:rPr>
          <w:sz w:val="28"/>
          <w:szCs w:val="28"/>
        </w:rPr>
      </w:pPr>
      <w:r w:rsidRPr="0078687A">
        <w:rPr>
          <w:sz w:val="28"/>
          <w:szCs w:val="28"/>
        </w:rPr>
        <w:t>- объекты (элементы) благоустройства для беспрепятственного доступа инвалидов и иных маломобильных граждан;</w:t>
      </w:r>
    </w:p>
    <w:p w:rsidR="008C12BC" w:rsidRPr="0078687A" w:rsidRDefault="008C12BC" w:rsidP="0078687A">
      <w:pPr>
        <w:shd w:val="clear" w:color="auto" w:fill="FFFFFF"/>
        <w:jc w:val="both"/>
        <w:rPr>
          <w:sz w:val="28"/>
          <w:szCs w:val="28"/>
        </w:rPr>
      </w:pPr>
      <w:r w:rsidRPr="0078687A">
        <w:rPr>
          <w:sz w:val="28"/>
          <w:szCs w:val="28"/>
        </w:rPr>
        <w:t>- уборка территории, в том числе в зимний период;</w:t>
      </w:r>
    </w:p>
    <w:p w:rsidR="008C12BC" w:rsidRPr="0078687A" w:rsidRDefault="008C12BC" w:rsidP="0078687A">
      <w:pPr>
        <w:shd w:val="clear" w:color="auto" w:fill="FFFFFF"/>
        <w:jc w:val="both"/>
        <w:rPr>
          <w:sz w:val="28"/>
          <w:szCs w:val="28"/>
        </w:rPr>
      </w:pPr>
      <w:r w:rsidRPr="0078687A">
        <w:rPr>
          <w:sz w:val="28"/>
          <w:szCs w:val="28"/>
        </w:rPr>
        <w:t>- проведение земляных работ;</w:t>
      </w:r>
    </w:p>
    <w:p w:rsidR="008C12BC" w:rsidRPr="0078687A" w:rsidRDefault="008C12BC" w:rsidP="0078687A">
      <w:pPr>
        <w:shd w:val="clear" w:color="auto" w:fill="FFFFFF"/>
        <w:jc w:val="both"/>
        <w:rPr>
          <w:sz w:val="28"/>
          <w:szCs w:val="28"/>
        </w:rPr>
      </w:pPr>
      <w:r w:rsidRPr="0078687A">
        <w:rPr>
          <w:sz w:val="28"/>
          <w:szCs w:val="28"/>
        </w:rPr>
        <w:t>- содержание прилегающих территорий;</w:t>
      </w:r>
    </w:p>
    <w:p w:rsidR="008C12BC" w:rsidRPr="0078687A" w:rsidRDefault="008C12BC" w:rsidP="0078687A">
      <w:pPr>
        <w:shd w:val="clear" w:color="auto" w:fill="FFFFFF"/>
        <w:jc w:val="both"/>
        <w:rPr>
          <w:sz w:val="28"/>
          <w:szCs w:val="28"/>
        </w:rPr>
      </w:pPr>
      <w:r w:rsidRPr="0078687A">
        <w:rPr>
          <w:sz w:val="28"/>
          <w:szCs w:val="28"/>
        </w:rPr>
        <w:t>- некапитальные объекты, в том числе сезонные торговые;</w:t>
      </w:r>
    </w:p>
    <w:p w:rsidR="008C12BC" w:rsidRPr="0078687A" w:rsidRDefault="008C12BC" w:rsidP="0078687A">
      <w:pPr>
        <w:shd w:val="clear" w:color="auto" w:fill="FFFFFF"/>
        <w:jc w:val="both"/>
        <w:rPr>
          <w:sz w:val="28"/>
          <w:szCs w:val="28"/>
        </w:rPr>
      </w:pPr>
      <w:r w:rsidRPr="0078687A">
        <w:rPr>
          <w:sz w:val="28"/>
          <w:szCs w:val="28"/>
        </w:rPr>
        <w:t>- инженерные коммуникации и сооружения;</w:t>
      </w:r>
    </w:p>
    <w:p w:rsidR="008C12BC" w:rsidRPr="0078687A" w:rsidRDefault="008C12BC" w:rsidP="0078687A">
      <w:pPr>
        <w:shd w:val="clear" w:color="auto" w:fill="FFFFFF"/>
        <w:jc w:val="both"/>
        <w:rPr>
          <w:sz w:val="28"/>
          <w:szCs w:val="28"/>
        </w:rPr>
      </w:pPr>
      <w:r w:rsidRPr="0078687A">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1.5. Администрацией в рамках осуществления муниципального контроля в сфере благоустройства обеспечивается учет объектов</w:t>
      </w:r>
      <w:r w:rsidRPr="0078687A">
        <w:rPr>
          <w:rFonts w:ascii="Times New Roman" w:hAnsi="Times New Roman" w:cs="Times New Roman"/>
          <w:bCs/>
          <w:sz w:val="28"/>
          <w:szCs w:val="28"/>
        </w:rPr>
        <w:t xml:space="preserve"> муниципального </w:t>
      </w:r>
      <w:r w:rsidRPr="0078687A">
        <w:rPr>
          <w:rFonts w:ascii="Times New Roman" w:hAnsi="Times New Roman" w:cs="Times New Roman"/>
          <w:sz w:val="28"/>
          <w:szCs w:val="28"/>
        </w:rPr>
        <w:t>контроля в соответствии с Федеральным законом № 248-ФЗ и настоящим Положением.</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p>
    <w:p w:rsidR="008C12BC" w:rsidRPr="0078687A" w:rsidRDefault="008C12BC" w:rsidP="0078687A">
      <w:pPr>
        <w:pStyle w:val="ConsPlusNormal"/>
        <w:suppressAutoHyphens w:val="0"/>
        <w:ind w:firstLine="0"/>
        <w:jc w:val="center"/>
        <w:rPr>
          <w:rFonts w:ascii="Times New Roman" w:hAnsi="Times New Roman" w:cs="Times New Roman"/>
          <w:b/>
          <w:sz w:val="28"/>
          <w:szCs w:val="28"/>
        </w:rPr>
      </w:pPr>
      <w:r w:rsidRPr="0078687A">
        <w:rPr>
          <w:rFonts w:ascii="Times New Roman" w:hAnsi="Times New Roman" w:cs="Times New Roman"/>
          <w:b/>
          <w:sz w:val="28"/>
          <w:szCs w:val="28"/>
        </w:rPr>
        <w:t>2. Контрольный орган, уполномоченный на осуществление муниципального контроля в сфере благоустройства.</w:t>
      </w:r>
    </w:p>
    <w:p w:rsidR="008C12BC" w:rsidRPr="0078687A" w:rsidRDefault="008C12BC" w:rsidP="0078687A">
      <w:pPr>
        <w:ind w:firstLine="709"/>
        <w:contextualSpacing/>
        <w:jc w:val="both"/>
        <w:rPr>
          <w:sz w:val="28"/>
          <w:szCs w:val="28"/>
        </w:rPr>
      </w:pPr>
      <w:r w:rsidRPr="0078687A">
        <w:rPr>
          <w:sz w:val="28"/>
          <w:szCs w:val="28"/>
        </w:rPr>
        <w:t xml:space="preserve">2.1. Муниципальный контроль в сфере благоустройства осуществляется администрацией </w:t>
      </w:r>
      <w:proofErr w:type="spellStart"/>
      <w:r w:rsidRPr="0078687A">
        <w:rPr>
          <w:sz w:val="28"/>
          <w:szCs w:val="28"/>
        </w:rPr>
        <w:t>Заброденского</w:t>
      </w:r>
      <w:proofErr w:type="spellEnd"/>
      <w:r w:rsidRPr="0078687A">
        <w:rPr>
          <w:sz w:val="28"/>
          <w:szCs w:val="28"/>
        </w:rPr>
        <w:t xml:space="preserve"> сельского поселения </w:t>
      </w:r>
      <w:proofErr w:type="spellStart"/>
      <w:r w:rsidRPr="0078687A">
        <w:rPr>
          <w:sz w:val="28"/>
          <w:szCs w:val="28"/>
        </w:rPr>
        <w:t>Калачеевского</w:t>
      </w:r>
      <w:proofErr w:type="spellEnd"/>
      <w:r w:rsidRPr="0078687A">
        <w:rPr>
          <w:sz w:val="28"/>
          <w:szCs w:val="28"/>
        </w:rPr>
        <w:t xml:space="preserve"> муниципального района Воронежской области (далее - администрация).</w:t>
      </w:r>
    </w:p>
    <w:p w:rsidR="008C12BC" w:rsidRPr="0078687A" w:rsidRDefault="008C12BC" w:rsidP="0078687A">
      <w:pPr>
        <w:contextualSpacing/>
        <w:jc w:val="both"/>
        <w:rPr>
          <w:sz w:val="28"/>
          <w:szCs w:val="28"/>
        </w:rPr>
      </w:pPr>
      <w:r w:rsidRPr="0078687A">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78687A">
        <w:rPr>
          <w:bCs/>
          <w:sz w:val="28"/>
          <w:szCs w:val="28"/>
        </w:rPr>
        <w:t>в сфере благоустройства</w:t>
      </w:r>
      <w:r w:rsidRPr="0078687A">
        <w:rPr>
          <w:sz w:val="28"/>
          <w:szCs w:val="28"/>
        </w:rPr>
        <w:t>, являются:</w:t>
      </w:r>
    </w:p>
    <w:p w:rsidR="008C12BC" w:rsidRPr="0078687A" w:rsidRDefault="008C12BC" w:rsidP="0078687A">
      <w:pPr>
        <w:contextualSpacing/>
        <w:jc w:val="both"/>
        <w:rPr>
          <w:sz w:val="28"/>
          <w:szCs w:val="28"/>
        </w:rPr>
      </w:pPr>
      <w:r w:rsidRPr="0078687A">
        <w:rPr>
          <w:sz w:val="28"/>
          <w:szCs w:val="28"/>
        </w:rPr>
        <w:t xml:space="preserve">- глава администрации </w:t>
      </w:r>
      <w:proofErr w:type="spellStart"/>
      <w:r w:rsidRPr="0078687A">
        <w:rPr>
          <w:sz w:val="28"/>
          <w:szCs w:val="28"/>
        </w:rPr>
        <w:t>Заброденского</w:t>
      </w:r>
      <w:proofErr w:type="spellEnd"/>
      <w:r w:rsidRPr="0078687A">
        <w:rPr>
          <w:sz w:val="28"/>
          <w:szCs w:val="28"/>
        </w:rPr>
        <w:t xml:space="preserve"> сельского поселения.</w:t>
      </w:r>
    </w:p>
    <w:p w:rsidR="008C12BC" w:rsidRPr="0078687A" w:rsidRDefault="008C12BC" w:rsidP="0078687A">
      <w:pPr>
        <w:autoSpaceDE w:val="0"/>
        <w:autoSpaceDN w:val="0"/>
        <w:adjustRightInd w:val="0"/>
        <w:jc w:val="both"/>
        <w:rPr>
          <w:rFonts w:eastAsiaTheme="minorHAnsi"/>
          <w:sz w:val="28"/>
          <w:szCs w:val="28"/>
          <w:lang w:eastAsia="en-US"/>
        </w:rPr>
      </w:pPr>
      <w:r w:rsidRPr="0078687A">
        <w:rPr>
          <w:sz w:val="28"/>
          <w:szCs w:val="28"/>
        </w:rPr>
        <w:t xml:space="preserve">Должностными лицами, </w:t>
      </w:r>
      <w:r w:rsidRPr="0078687A">
        <w:rPr>
          <w:rFonts w:eastAsiaTheme="minorHAnsi"/>
          <w:sz w:val="28"/>
          <w:szCs w:val="28"/>
          <w:lang w:eastAsia="en-US"/>
        </w:rPr>
        <w:t xml:space="preserve">в должностные обязанности которых входит осуществление полномочий по муниципальному контролю </w:t>
      </w:r>
      <w:r w:rsidRPr="0078687A">
        <w:rPr>
          <w:bCs/>
          <w:sz w:val="28"/>
          <w:szCs w:val="28"/>
        </w:rPr>
        <w:t>в сфере благоустройства</w:t>
      </w:r>
      <w:r w:rsidRPr="0078687A">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является:</w:t>
      </w:r>
    </w:p>
    <w:p w:rsidR="008C12BC" w:rsidRPr="0078687A" w:rsidRDefault="008C12BC" w:rsidP="0078687A">
      <w:pPr>
        <w:contextualSpacing/>
        <w:jc w:val="both"/>
        <w:rPr>
          <w:sz w:val="28"/>
          <w:szCs w:val="28"/>
        </w:rPr>
      </w:pPr>
      <w:r w:rsidRPr="0078687A">
        <w:rPr>
          <w:sz w:val="28"/>
          <w:szCs w:val="28"/>
        </w:rPr>
        <w:t xml:space="preserve">- специалист администрации </w:t>
      </w:r>
      <w:proofErr w:type="spellStart"/>
      <w:r w:rsidRPr="0078687A">
        <w:rPr>
          <w:sz w:val="28"/>
          <w:szCs w:val="28"/>
        </w:rPr>
        <w:t>Заброденского</w:t>
      </w:r>
      <w:proofErr w:type="spellEnd"/>
      <w:r w:rsidRPr="0078687A">
        <w:rPr>
          <w:sz w:val="28"/>
          <w:szCs w:val="28"/>
        </w:rPr>
        <w:t xml:space="preserve"> сельского поселения.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sz w:val="28"/>
          <w:szCs w:val="28"/>
        </w:rPr>
        <w:t xml:space="preserve">2.2. </w:t>
      </w:r>
      <w:r w:rsidRPr="0078687A">
        <w:rPr>
          <w:rFonts w:eastAsiaTheme="minorHAnsi"/>
          <w:sz w:val="28"/>
          <w:szCs w:val="28"/>
          <w:lang w:eastAsia="en-US"/>
        </w:rPr>
        <w:t>Должностные лица, осуществляющие муниципальный контроль</w:t>
      </w:r>
      <w:r w:rsidRPr="0078687A">
        <w:rPr>
          <w:bCs/>
          <w:sz w:val="28"/>
          <w:szCs w:val="28"/>
        </w:rPr>
        <w:t xml:space="preserve"> в сфере благоустройства</w:t>
      </w:r>
      <w:r w:rsidRPr="0078687A">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 w:history="1">
        <w:r w:rsidRPr="0078687A">
          <w:rPr>
            <w:rFonts w:eastAsiaTheme="minorHAnsi"/>
            <w:sz w:val="28"/>
            <w:szCs w:val="28"/>
            <w:lang w:eastAsia="en-US"/>
          </w:rPr>
          <w:t>статьей</w:t>
        </w:r>
      </w:hyperlink>
      <w:r w:rsidRPr="0078687A">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2.3. К отношениям, связанным с осуществлением муниципального контроля</w:t>
      </w:r>
      <w:r w:rsidRPr="0078687A">
        <w:rPr>
          <w:rFonts w:ascii="Times New Roman" w:hAnsi="Times New Roman" w:cs="Times New Roman"/>
          <w:bCs/>
          <w:sz w:val="28"/>
          <w:szCs w:val="28"/>
        </w:rPr>
        <w:t xml:space="preserve"> в сфере благоустройства</w:t>
      </w:r>
      <w:r w:rsidRPr="0078687A">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8687A">
        <w:rPr>
          <w:rStyle w:val="a5"/>
          <w:rFonts w:ascii="Times New Roman" w:hAnsi="Times New Roman" w:cs="Times New Roman"/>
          <w:color w:val="auto"/>
          <w:sz w:val="28"/>
          <w:szCs w:val="28"/>
        </w:rPr>
        <w:t>закона</w:t>
      </w:r>
      <w:r w:rsidRPr="0078687A">
        <w:rPr>
          <w:rFonts w:ascii="Times New Roman" w:hAnsi="Times New Roman" w:cs="Times New Roman"/>
          <w:sz w:val="28"/>
          <w:szCs w:val="28"/>
        </w:rPr>
        <w:t xml:space="preserve"> № 248-ФЗ, Федерального </w:t>
      </w:r>
      <w:r w:rsidRPr="0078687A">
        <w:rPr>
          <w:rStyle w:val="a5"/>
          <w:rFonts w:ascii="Times New Roman" w:hAnsi="Times New Roman" w:cs="Times New Roman"/>
          <w:color w:val="auto"/>
          <w:sz w:val="28"/>
          <w:szCs w:val="28"/>
        </w:rPr>
        <w:t>закона</w:t>
      </w:r>
      <w:r w:rsidRPr="0078687A">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8C12BC" w:rsidRPr="0078687A" w:rsidRDefault="008C12BC" w:rsidP="0078687A">
      <w:pPr>
        <w:pStyle w:val="ConsPlusNormal"/>
        <w:suppressAutoHyphens w:val="0"/>
        <w:ind w:firstLine="709"/>
        <w:jc w:val="both"/>
        <w:rPr>
          <w:rFonts w:ascii="Times New Roman" w:hAnsi="Times New Roman" w:cs="Times New Roman"/>
          <w:sz w:val="28"/>
          <w:szCs w:val="28"/>
        </w:rPr>
      </w:pPr>
    </w:p>
    <w:p w:rsidR="008C12BC" w:rsidRPr="0078687A" w:rsidRDefault="008C12BC" w:rsidP="003C6914">
      <w:pPr>
        <w:autoSpaceDE w:val="0"/>
        <w:autoSpaceDN w:val="0"/>
        <w:adjustRightInd w:val="0"/>
        <w:jc w:val="center"/>
        <w:outlineLvl w:val="0"/>
        <w:rPr>
          <w:rFonts w:eastAsiaTheme="minorHAnsi"/>
          <w:b/>
          <w:bCs/>
          <w:sz w:val="28"/>
          <w:szCs w:val="28"/>
          <w:lang w:eastAsia="en-US"/>
        </w:rPr>
      </w:pPr>
      <w:r w:rsidRPr="0078687A">
        <w:rPr>
          <w:rFonts w:eastAsiaTheme="minorHAnsi"/>
          <w:b/>
          <w:bCs/>
          <w:sz w:val="28"/>
          <w:szCs w:val="28"/>
          <w:lang w:eastAsia="en-US"/>
        </w:rPr>
        <w:t>3. Управление рисками причинения вреда (ущерба) охраняемым</w:t>
      </w:r>
    </w:p>
    <w:p w:rsidR="008C12BC" w:rsidRPr="0078687A" w:rsidRDefault="008C12BC" w:rsidP="003C6914">
      <w:pPr>
        <w:autoSpaceDE w:val="0"/>
        <w:autoSpaceDN w:val="0"/>
        <w:adjustRightInd w:val="0"/>
        <w:jc w:val="center"/>
        <w:rPr>
          <w:rFonts w:eastAsiaTheme="minorHAnsi"/>
          <w:b/>
          <w:bCs/>
          <w:sz w:val="28"/>
          <w:szCs w:val="28"/>
          <w:lang w:eastAsia="en-US"/>
        </w:rPr>
      </w:pPr>
      <w:r w:rsidRPr="0078687A">
        <w:rPr>
          <w:rFonts w:eastAsiaTheme="minorHAnsi"/>
          <w:b/>
          <w:bCs/>
          <w:sz w:val="28"/>
          <w:szCs w:val="28"/>
          <w:lang w:eastAsia="en-US"/>
        </w:rPr>
        <w:t>законом ценностям при осуществлении муниципального</w:t>
      </w:r>
    </w:p>
    <w:p w:rsidR="008C12BC" w:rsidRPr="0078687A" w:rsidRDefault="008C12BC" w:rsidP="003C6914">
      <w:pPr>
        <w:autoSpaceDE w:val="0"/>
        <w:autoSpaceDN w:val="0"/>
        <w:adjustRightInd w:val="0"/>
        <w:jc w:val="center"/>
        <w:rPr>
          <w:rFonts w:eastAsiaTheme="minorHAnsi"/>
          <w:b/>
          <w:bCs/>
          <w:sz w:val="28"/>
          <w:szCs w:val="28"/>
          <w:lang w:eastAsia="en-US"/>
        </w:rPr>
      </w:pPr>
      <w:r w:rsidRPr="0078687A">
        <w:rPr>
          <w:rFonts w:eastAsiaTheme="minorHAnsi"/>
          <w:b/>
          <w:bCs/>
          <w:sz w:val="28"/>
          <w:szCs w:val="28"/>
          <w:lang w:eastAsia="en-US"/>
        </w:rPr>
        <w:t>контроля</w:t>
      </w:r>
      <w:r w:rsidRPr="0078687A">
        <w:rPr>
          <w:b/>
          <w:bCs/>
          <w:sz w:val="28"/>
          <w:szCs w:val="28"/>
        </w:rPr>
        <w:t xml:space="preserve"> в сфере благоустройства</w:t>
      </w:r>
    </w:p>
    <w:p w:rsidR="008C12BC" w:rsidRPr="0078687A" w:rsidRDefault="008C12BC" w:rsidP="0078687A">
      <w:pPr>
        <w:autoSpaceDE w:val="0"/>
        <w:autoSpaceDN w:val="0"/>
        <w:adjustRightInd w:val="0"/>
        <w:ind w:firstLine="540"/>
        <w:jc w:val="both"/>
        <w:rPr>
          <w:rFonts w:eastAsiaTheme="minorHAnsi"/>
          <w:b/>
          <w:bCs/>
          <w:sz w:val="28"/>
          <w:szCs w:val="28"/>
          <w:lang w:eastAsia="en-US"/>
        </w:rPr>
      </w:pP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6" w:history="1">
        <w:r w:rsidRPr="0078687A">
          <w:rPr>
            <w:rFonts w:eastAsiaTheme="minorHAnsi"/>
            <w:sz w:val="28"/>
            <w:szCs w:val="28"/>
            <w:lang w:eastAsia="en-US"/>
          </w:rPr>
          <w:t>пунктом 1.</w:t>
        </w:r>
      </w:hyperlink>
      <w:r w:rsidRPr="0078687A">
        <w:rPr>
          <w:rFonts w:eastAsiaTheme="minorHAnsi"/>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а) средний риск;</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б) умеренный риск;</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в) низкий риск.</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администрации </w:t>
      </w:r>
      <w:proofErr w:type="spellStart"/>
      <w:r w:rsidRPr="0078687A">
        <w:rPr>
          <w:rFonts w:eastAsiaTheme="minorHAnsi"/>
          <w:sz w:val="28"/>
          <w:szCs w:val="28"/>
          <w:lang w:eastAsia="en-US"/>
        </w:rPr>
        <w:t>Заброденского</w:t>
      </w:r>
      <w:proofErr w:type="spellEnd"/>
      <w:r w:rsidRPr="0078687A">
        <w:rPr>
          <w:rFonts w:eastAsiaTheme="minorHAnsi"/>
          <w:sz w:val="28"/>
          <w:szCs w:val="28"/>
          <w:lang w:eastAsia="en-US"/>
        </w:rPr>
        <w:t xml:space="preserve"> сельского поселения  на основании сопоставления их характеристик с </w:t>
      </w:r>
      <w:hyperlink r:id="rId7" w:history="1">
        <w:r w:rsidRPr="0078687A">
          <w:rPr>
            <w:rFonts w:eastAsiaTheme="minorHAnsi"/>
            <w:sz w:val="28"/>
            <w:szCs w:val="28"/>
            <w:lang w:eastAsia="en-US"/>
          </w:rPr>
          <w:t>критериями</w:t>
        </w:r>
      </w:hyperlink>
      <w:r w:rsidRPr="0078687A">
        <w:rPr>
          <w:rFonts w:eastAsiaTheme="minorHAnsi"/>
          <w:sz w:val="28"/>
          <w:szCs w:val="28"/>
          <w:lang w:eastAsia="en-US"/>
        </w:rPr>
        <w:t xml:space="preserve"> отнесения объектов контроля к категориям риска согласно Приложению № 3 к настоящему Решению.</w:t>
      </w:r>
    </w:p>
    <w:p w:rsidR="008C12BC" w:rsidRPr="0078687A" w:rsidRDefault="008C12BC" w:rsidP="0078687A">
      <w:pPr>
        <w:autoSpaceDE w:val="0"/>
        <w:autoSpaceDN w:val="0"/>
        <w:adjustRightInd w:val="0"/>
        <w:ind w:firstLine="540"/>
        <w:jc w:val="both"/>
        <w:rPr>
          <w:rFonts w:eastAsiaTheme="minorHAnsi"/>
          <w:sz w:val="28"/>
          <w:szCs w:val="28"/>
          <w:lang w:eastAsia="en-US"/>
        </w:rPr>
      </w:pPr>
      <w:bookmarkStart w:id="3" w:name="Par9"/>
      <w:bookmarkEnd w:id="3"/>
      <w:r w:rsidRPr="0078687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78687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78687A">
        <w:rPr>
          <w:rFonts w:eastAsiaTheme="minorHAnsi"/>
          <w:sz w:val="28"/>
          <w:szCs w:val="28"/>
          <w:lang w:eastAsia="en-US"/>
        </w:rPr>
        <w:t>Заброденского</w:t>
      </w:r>
      <w:proofErr w:type="spellEnd"/>
      <w:r w:rsidRPr="0078687A">
        <w:rPr>
          <w:rFonts w:eastAsiaTheme="minorHAnsi"/>
          <w:sz w:val="28"/>
          <w:szCs w:val="28"/>
          <w:lang w:eastAsia="en-US"/>
        </w:rPr>
        <w:t xml:space="preserve"> сельского поселения в информационно-телекоммуникационной сети «Интернет» (далее - официальном сайте).</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8" w:history="1">
        <w:r w:rsidRPr="0078687A">
          <w:rPr>
            <w:rFonts w:eastAsiaTheme="minorHAnsi"/>
            <w:sz w:val="28"/>
            <w:szCs w:val="28"/>
            <w:lang w:eastAsia="en-US"/>
          </w:rPr>
          <w:t>главой 9</w:t>
        </w:r>
      </w:hyperlink>
      <w:r w:rsidR="008374BD">
        <w:rPr>
          <w:rFonts w:eastAsiaTheme="minorHAnsi"/>
          <w:sz w:val="28"/>
          <w:szCs w:val="28"/>
          <w:lang w:eastAsia="en-US"/>
        </w:rPr>
        <w:t xml:space="preserve"> Федерального закона </w:t>
      </w:r>
      <w:r w:rsidRPr="0078687A">
        <w:rPr>
          <w:rFonts w:eastAsiaTheme="minorHAnsi"/>
          <w:sz w:val="28"/>
          <w:szCs w:val="28"/>
          <w:lang w:eastAsia="en-US"/>
        </w:rPr>
        <w:t>№ 248-ФЗ с учетом следующих особенностей:</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б) заявление рассматривается главой администрации </w:t>
      </w:r>
      <w:proofErr w:type="spellStart"/>
      <w:r w:rsidRPr="0078687A">
        <w:rPr>
          <w:rFonts w:eastAsiaTheme="minorHAnsi"/>
          <w:sz w:val="28"/>
          <w:szCs w:val="28"/>
          <w:lang w:eastAsia="en-US"/>
        </w:rPr>
        <w:t>Заброденского</w:t>
      </w:r>
      <w:proofErr w:type="spellEnd"/>
      <w:r w:rsidRPr="0078687A">
        <w:rPr>
          <w:rFonts w:eastAsiaTheme="minorHAnsi"/>
          <w:sz w:val="28"/>
          <w:szCs w:val="28"/>
          <w:lang w:eastAsia="en-US"/>
        </w:rPr>
        <w:t xml:space="preserve"> сельского поселения, принявшего решение о присвоении объекту контроля категории риска;</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в) срок рассмотрения заявления не может превышать 5 рабочих дней со дня регистрации.</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8687A">
          <w:rPr>
            <w:rFonts w:eastAsiaTheme="minorHAnsi"/>
            <w:sz w:val="28"/>
            <w:szCs w:val="28"/>
            <w:lang w:eastAsia="en-US"/>
          </w:rPr>
          <w:t>пункте 2.1</w:t>
        </w:r>
      </w:hyperlink>
      <w:r w:rsidRPr="0078687A">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C12BC" w:rsidRPr="0078687A" w:rsidRDefault="008C12BC" w:rsidP="003C6914">
      <w:pPr>
        <w:pStyle w:val="ConsPlusNormal"/>
        <w:suppressAutoHyphens w:val="0"/>
        <w:ind w:firstLine="567"/>
        <w:jc w:val="center"/>
        <w:rPr>
          <w:rFonts w:ascii="Times New Roman" w:hAnsi="Times New Roman" w:cs="Times New Roman"/>
          <w:bCs/>
          <w:sz w:val="28"/>
          <w:szCs w:val="28"/>
        </w:rPr>
      </w:pPr>
    </w:p>
    <w:p w:rsidR="008C12BC" w:rsidRPr="0078687A" w:rsidRDefault="008C12BC" w:rsidP="003C6914">
      <w:pPr>
        <w:pStyle w:val="ConsPlusNormal"/>
        <w:suppressAutoHyphens w:val="0"/>
        <w:ind w:firstLine="709"/>
        <w:jc w:val="center"/>
        <w:rPr>
          <w:rFonts w:ascii="Times New Roman" w:hAnsi="Times New Roman" w:cs="Times New Roman"/>
          <w:b/>
          <w:sz w:val="28"/>
          <w:szCs w:val="28"/>
        </w:rPr>
      </w:pPr>
      <w:r w:rsidRPr="0078687A">
        <w:rPr>
          <w:rFonts w:ascii="Times New Roman" w:hAnsi="Times New Roman" w:cs="Times New Roman"/>
          <w:b/>
          <w:sz w:val="28"/>
          <w:szCs w:val="28"/>
        </w:rPr>
        <w:t>4. Профилактика рисков причинения вреда (ущерба) охраняемым законом ценностям</w:t>
      </w:r>
    </w:p>
    <w:p w:rsidR="008C12BC" w:rsidRPr="0078687A" w:rsidRDefault="008C12BC" w:rsidP="0078687A">
      <w:pPr>
        <w:pStyle w:val="ConsPlusNormal"/>
        <w:suppressAutoHyphens w:val="0"/>
        <w:ind w:firstLine="709"/>
        <w:jc w:val="both"/>
        <w:rPr>
          <w:rFonts w:ascii="Times New Roman" w:hAnsi="Times New Roman" w:cs="Times New Roman"/>
          <w:bCs/>
          <w:sz w:val="28"/>
          <w:szCs w:val="28"/>
        </w:rPr>
      </w:pP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4.1. Администрация осуществляет муниципальный контроль в сфере благоустройства посредством проведения: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а) профилактических мероприятий;</w:t>
      </w:r>
    </w:p>
    <w:p w:rsidR="008C12BC" w:rsidRPr="0078687A" w:rsidRDefault="008C12BC" w:rsidP="0078687A">
      <w:pPr>
        <w:pStyle w:val="ConsPlusNormal"/>
        <w:suppressAutoHyphens w:val="0"/>
        <w:ind w:firstLine="709"/>
        <w:jc w:val="both"/>
        <w:rPr>
          <w:rFonts w:ascii="Times New Roman" w:hAnsi="Times New Roman" w:cs="Times New Roman"/>
          <w:sz w:val="28"/>
          <w:szCs w:val="28"/>
          <w:highlight w:val="green"/>
        </w:rPr>
      </w:pPr>
      <w:r w:rsidRPr="0078687A">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8C12BC" w:rsidRPr="0078687A" w:rsidRDefault="008C12BC" w:rsidP="0078687A">
      <w:pPr>
        <w:pStyle w:val="ConsPlusNormal"/>
        <w:suppressAutoHyphens w:val="0"/>
        <w:ind w:firstLine="709"/>
        <w:jc w:val="both"/>
        <w:rPr>
          <w:rFonts w:ascii="Times New Roman" w:hAnsi="Times New Roman" w:cs="Times New Roman"/>
          <w:sz w:val="28"/>
          <w:szCs w:val="28"/>
          <w:highlight w:val="green"/>
        </w:rPr>
      </w:pPr>
      <w:r w:rsidRPr="0078687A">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C12BC" w:rsidRPr="0078687A" w:rsidRDefault="008C12BC" w:rsidP="0078687A">
      <w:pPr>
        <w:pStyle w:val="ConsPlusNormal"/>
        <w:suppressAutoHyphens w:val="0"/>
        <w:ind w:firstLine="709"/>
        <w:jc w:val="both"/>
        <w:rPr>
          <w:rFonts w:ascii="Times New Roman" w:hAnsi="Times New Roman" w:cs="Times New Roman"/>
          <w:sz w:val="28"/>
          <w:szCs w:val="28"/>
          <w:highlight w:val="green"/>
        </w:rPr>
      </w:pPr>
      <w:r w:rsidRPr="0078687A">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администрации </w:t>
      </w:r>
      <w:proofErr w:type="spellStart"/>
      <w:r w:rsidRPr="0078687A">
        <w:rPr>
          <w:rFonts w:ascii="Times New Roman" w:hAnsi="Times New Roman" w:cs="Times New Roman"/>
          <w:sz w:val="28"/>
          <w:szCs w:val="28"/>
        </w:rPr>
        <w:t>Заброденского</w:t>
      </w:r>
      <w:proofErr w:type="spellEnd"/>
      <w:r w:rsidRPr="0078687A">
        <w:rPr>
          <w:rFonts w:ascii="Times New Roman" w:hAnsi="Times New Roman" w:cs="Times New Roman"/>
          <w:sz w:val="28"/>
          <w:szCs w:val="28"/>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а) информирование;</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б) объявление предостережения;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консультирование;</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г) профилактический визит.</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8687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78687A">
        <w:rPr>
          <w:rFonts w:ascii="Times New Roman" w:hAnsi="Times New Roman" w:cs="Times New Roman"/>
          <w:sz w:val="28"/>
          <w:szCs w:val="28"/>
        </w:rPr>
        <w:t>.</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4.9. Предостережение о недопустимости нарушения обязательных требований и предложение</w:t>
      </w:r>
      <w:r w:rsidRPr="0078687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78687A">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C12BC" w:rsidRPr="0078687A" w:rsidRDefault="008C12BC" w:rsidP="0078687A">
      <w:pPr>
        <w:ind w:firstLine="709"/>
        <w:jc w:val="both"/>
        <w:rPr>
          <w:sz w:val="28"/>
          <w:szCs w:val="28"/>
        </w:rPr>
      </w:pPr>
      <w:r w:rsidRPr="0078687A">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8687A">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8687A">
        <w:rPr>
          <w:sz w:val="28"/>
          <w:szCs w:val="28"/>
        </w:rPr>
        <w:t xml:space="preserve">.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9" w:history="1">
        <w:r w:rsidRPr="0078687A">
          <w:rPr>
            <w:rFonts w:eastAsiaTheme="minorHAnsi"/>
            <w:sz w:val="28"/>
            <w:szCs w:val="28"/>
            <w:lang w:eastAsia="en-US"/>
          </w:rPr>
          <w:t>частью 6 статьи 21</w:t>
        </w:r>
      </w:hyperlink>
      <w:r w:rsidRPr="0078687A">
        <w:rPr>
          <w:rFonts w:eastAsiaTheme="minorHAnsi"/>
          <w:sz w:val="28"/>
          <w:szCs w:val="28"/>
          <w:lang w:eastAsia="en-US"/>
        </w:rPr>
        <w:t xml:space="preserve"> Федерального закона № 248-ФЗ, в течение 30 дней со дня получения контролируемым лицом предостережения.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Возражение должно содержать: </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идентификационный номер налогоплательщика - контролируемого лица;</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дата и номер предостережения, направленного в адрес контролируемого лица;</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об оставлении предостережения без изменения;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об отмене предостережения.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proofErr w:type="gramStart"/>
      <w:r w:rsidRPr="0078687A">
        <w:rPr>
          <w:rFonts w:ascii="Times New Roman" w:hAnsi="Times New Roman" w:cs="Times New Roman"/>
          <w:sz w:val="28"/>
          <w:szCs w:val="28"/>
        </w:rPr>
        <w:t>установленных для приема днях</w:t>
      </w:r>
      <w:proofErr w:type="gramEnd"/>
      <w:r w:rsidRPr="0078687A">
        <w:rPr>
          <w:rFonts w:ascii="Times New Roman" w:hAnsi="Times New Roman" w:cs="Times New Roman"/>
          <w:sz w:val="28"/>
          <w:szCs w:val="28"/>
        </w:rPr>
        <w:t xml:space="preserve"> и часах размещается на официальном сайте администрации в сети «Интернет».</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1) организация и осуществление муниципального контроля в сфере благоустройства;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ответ на поставленные вопросы требует дополнительного запроса сведений.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0" w:history="1">
        <w:r w:rsidRPr="0078687A">
          <w:rPr>
            <w:rFonts w:eastAsiaTheme="minorHAnsi"/>
            <w:sz w:val="28"/>
            <w:szCs w:val="28"/>
            <w:lang w:eastAsia="en-US"/>
          </w:rPr>
          <w:t>законом</w:t>
        </w:r>
      </w:hyperlink>
      <w:r w:rsidRPr="0078687A">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Pr="0078687A">
          <w:rPr>
            <w:rFonts w:eastAsiaTheme="minorHAnsi"/>
            <w:sz w:val="28"/>
            <w:szCs w:val="28"/>
            <w:lang w:eastAsia="en-US"/>
          </w:rPr>
          <w:t>статьей 88</w:t>
        </w:r>
      </w:hyperlink>
      <w:r w:rsidRPr="0078687A">
        <w:rPr>
          <w:rFonts w:eastAsiaTheme="minorHAnsi"/>
          <w:sz w:val="28"/>
          <w:szCs w:val="28"/>
          <w:lang w:eastAsia="en-US"/>
        </w:rPr>
        <w:t xml:space="preserve"> Федерального закона № 248-ФЗ для контрольных мероприятий.</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78687A">
          <w:rPr>
            <w:rFonts w:eastAsiaTheme="minorHAnsi"/>
            <w:sz w:val="28"/>
            <w:szCs w:val="28"/>
            <w:lang w:eastAsia="en-US"/>
          </w:rPr>
          <w:t>частью 10 статьи 65</w:t>
        </w:r>
      </w:hyperlink>
      <w:r w:rsidRPr="0078687A">
        <w:rPr>
          <w:rFonts w:eastAsiaTheme="minorHAnsi"/>
          <w:sz w:val="28"/>
          <w:szCs w:val="28"/>
          <w:lang w:eastAsia="en-US"/>
        </w:rPr>
        <w:t xml:space="preserve"> Федерального закона № 248-ФЗ для контрольных мероприятий.</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78687A">
          <w:rPr>
            <w:rFonts w:eastAsiaTheme="minorHAnsi"/>
            <w:sz w:val="28"/>
            <w:szCs w:val="28"/>
            <w:lang w:eastAsia="en-US"/>
          </w:rPr>
          <w:t>статьей 90.1</w:t>
        </w:r>
      </w:hyperlink>
      <w:r w:rsidRPr="0078687A">
        <w:rPr>
          <w:rFonts w:eastAsiaTheme="minorHAnsi"/>
          <w:sz w:val="28"/>
          <w:szCs w:val="28"/>
          <w:lang w:eastAsia="en-US"/>
        </w:rPr>
        <w:t xml:space="preserve"> Федерального закона № 248-ФЗ.</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sz w:val="28"/>
          <w:szCs w:val="28"/>
        </w:rPr>
        <w:t xml:space="preserve">4.11.2. </w:t>
      </w:r>
      <w:r w:rsidRPr="0078687A">
        <w:rPr>
          <w:rFonts w:eastAsiaTheme="minorHAns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Решение об отказе в проведении профилактического визита принимается в следующих случаях:</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1) от контролируемого лица поступило уведомление об отзыве заявления;</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C12BC" w:rsidRPr="0078687A" w:rsidRDefault="008C12BC" w:rsidP="0078687A">
      <w:pPr>
        <w:autoSpaceDE w:val="0"/>
        <w:autoSpaceDN w:val="0"/>
        <w:adjustRightInd w:val="0"/>
        <w:ind w:firstLine="539"/>
        <w:jc w:val="both"/>
        <w:rPr>
          <w:rFonts w:eastAsiaTheme="minorHAnsi"/>
          <w:sz w:val="28"/>
          <w:szCs w:val="28"/>
          <w:lang w:eastAsia="en-US"/>
        </w:rPr>
      </w:pPr>
      <w:r w:rsidRPr="0078687A">
        <w:rPr>
          <w:rFonts w:eastAsiaTheme="minorHAns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w:t>
      </w:r>
      <w:proofErr w:type="spellStart"/>
      <w:r w:rsidRPr="0078687A">
        <w:rPr>
          <w:rFonts w:eastAsiaTheme="minorHAnsi"/>
          <w:sz w:val="28"/>
          <w:szCs w:val="28"/>
          <w:lang w:eastAsia="en-US"/>
        </w:rPr>
        <w:t>Заброденского</w:t>
      </w:r>
      <w:proofErr w:type="spellEnd"/>
      <w:r w:rsidRPr="0078687A">
        <w:rPr>
          <w:rFonts w:eastAsiaTheme="minorHAnsi"/>
          <w:sz w:val="28"/>
          <w:szCs w:val="28"/>
          <w:lang w:eastAsia="en-US"/>
        </w:rPr>
        <w:t xml:space="preserve"> сельского поселения для принятия решения о проведении контрольных мероприятий.</w:t>
      </w:r>
    </w:p>
    <w:p w:rsidR="008C12BC" w:rsidRPr="0078687A" w:rsidRDefault="008C12BC" w:rsidP="0078687A">
      <w:pPr>
        <w:pStyle w:val="ConsPlusNormal"/>
        <w:suppressAutoHyphens w:val="0"/>
        <w:ind w:firstLine="539"/>
        <w:jc w:val="both"/>
        <w:rPr>
          <w:rFonts w:ascii="Times New Roman" w:hAnsi="Times New Roman" w:cs="Times New Roman"/>
          <w:sz w:val="28"/>
          <w:szCs w:val="28"/>
        </w:rPr>
      </w:pPr>
    </w:p>
    <w:p w:rsidR="008C12BC" w:rsidRDefault="008C12BC" w:rsidP="0078687A">
      <w:pPr>
        <w:pStyle w:val="ConsPlusNormal"/>
        <w:suppressAutoHyphens w:val="0"/>
        <w:ind w:firstLine="709"/>
        <w:jc w:val="center"/>
        <w:rPr>
          <w:rFonts w:ascii="Times New Roman" w:hAnsi="Times New Roman" w:cs="Times New Roman"/>
          <w:bCs/>
          <w:sz w:val="28"/>
          <w:szCs w:val="28"/>
        </w:rPr>
      </w:pPr>
      <w:r w:rsidRPr="0078687A">
        <w:rPr>
          <w:rFonts w:ascii="Times New Roman" w:hAnsi="Times New Roman" w:cs="Times New Roman"/>
          <w:b/>
          <w:sz w:val="28"/>
          <w:szCs w:val="28"/>
        </w:rPr>
        <w:t>5. Порядок организации и осуществления контрольных мероприятий</w:t>
      </w:r>
      <w:r w:rsidRPr="0078687A">
        <w:rPr>
          <w:rFonts w:ascii="Times New Roman" w:hAnsi="Times New Roman" w:cs="Times New Roman"/>
          <w:bCs/>
          <w:sz w:val="28"/>
          <w:szCs w:val="28"/>
        </w:rPr>
        <w:t>.</w:t>
      </w:r>
    </w:p>
    <w:p w:rsidR="0078687A" w:rsidRPr="0078687A" w:rsidRDefault="0078687A" w:rsidP="0078687A">
      <w:pPr>
        <w:pStyle w:val="ConsPlusNormal"/>
        <w:suppressAutoHyphens w:val="0"/>
        <w:ind w:firstLine="709"/>
        <w:jc w:val="center"/>
        <w:rPr>
          <w:rFonts w:ascii="Times New Roman" w:hAnsi="Times New Roman" w:cs="Times New Roman"/>
          <w:bCs/>
          <w:sz w:val="28"/>
          <w:szCs w:val="28"/>
        </w:rPr>
      </w:pP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5.1.1. При взаимодействии с контролируемыми лицами:</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а) инспекционный визит;</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б) рейдовый осмотр;</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документарная проверка;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г) выездная проверка.</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5.1.2. Без взаимодействия с контролируемыми лицами:</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8687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687A">
        <w:rPr>
          <w:rFonts w:ascii="Times New Roman" w:hAnsi="Times New Roman" w:cs="Times New Roman"/>
          <w:sz w:val="28"/>
          <w:szCs w:val="28"/>
        </w:rPr>
        <w:t>);</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sz w:val="28"/>
          <w:szCs w:val="28"/>
        </w:rPr>
        <w:t xml:space="preserve">5.2. В соответствии с частью 2 статьи 61 Федерального закона № 248-ФЗ и пунктом 11 (3) постановления Правительства РФ от </w:t>
      </w:r>
      <w:r w:rsidRPr="0078687A">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sz w:val="28"/>
          <w:szCs w:val="28"/>
        </w:rPr>
        <w:t xml:space="preserve">5.3. </w:t>
      </w:r>
      <w:r w:rsidRPr="0078687A">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sz w:val="28"/>
          <w:szCs w:val="28"/>
        </w:rPr>
        <w:t xml:space="preserve">5.4. </w:t>
      </w:r>
      <w:r w:rsidRPr="0078687A">
        <w:rPr>
          <w:rFonts w:eastAsiaTheme="minorHAnsi"/>
          <w:sz w:val="28"/>
          <w:szCs w:val="28"/>
          <w:lang w:eastAsia="en-US"/>
        </w:rPr>
        <w:t xml:space="preserve">Администрация при поступлении сведений, предусмотренных </w:t>
      </w:r>
      <w:hyperlink r:id="rId14" w:history="1">
        <w:r w:rsidRPr="0078687A">
          <w:rPr>
            <w:rFonts w:eastAsiaTheme="minorHAnsi"/>
            <w:sz w:val="28"/>
            <w:szCs w:val="28"/>
            <w:lang w:eastAsia="en-US"/>
          </w:rPr>
          <w:t>частью 1 статьи 60</w:t>
        </w:r>
      </w:hyperlink>
      <w:r w:rsidRPr="0078687A">
        <w:rPr>
          <w:rFonts w:eastAsiaTheme="minorHAns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5" w:history="1">
        <w:r w:rsidRPr="0078687A">
          <w:rPr>
            <w:rFonts w:eastAsiaTheme="minorHAnsi"/>
            <w:sz w:val="28"/>
            <w:szCs w:val="28"/>
            <w:lang w:eastAsia="en-US"/>
          </w:rPr>
          <w:t>частью 5</w:t>
        </w:r>
      </w:hyperlink>
      <w:r w:rsidRPr="0078687A">
        <w:rPr>
          <w:rFonts w:eastAsiaTheme="minorHAns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8687A">
        <w:rPr>
          <w:rFonts w:eastAsiaTheme="minorHAns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В ходе инспекционного визита могут совершаться следующие контрольные действия: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1) осмотр,</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2) опрос,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4) получение письменных объяснений, </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5) инструментальное обследование.</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history="1">
        <w:r w:rsidRPr="0078687A">
          <w:rPr>
            <w:rFonts w:eastAsiaTheme="minorHAnsi"/>
            <w:sz w:val="28"/>
            <w:szCs w:val="28"/>
            <w:lang w:eastAsia="en-US"/>
          </w:rPr>
          <w:t>пунктами 3</w:t>
        </w:r>
      </w:hyperlink>
      <w:r w:rsidRPr="0078687A">
        <w:rPr>
          <w:rFonts w:eastAsiaTheme="minorHAnsi"/>
          <w:sz w:val="28"/>
          <w:szCs w:val="28"/>
          <w:lang w:eastAsia="en-US"/>
        </w:rPr>
        <w:t xml:space="preserve">, </w:t>
      </w:r>
      <w:hyperlink r:id="rId17" w:history="1">
        <w:r w:rsidRPr="0078687A">
          <w:rPr>
            <w:rFonts w:eastAsiaTheme="minorHAnsi"/>
            <w:sz w:val="28"/>
            <w:szCs w:val="28"/>
            <w:lang w:eastAsia="en-US"/>
          </w:rPr>
          <w:t>4</w:t>
        </w:r>
      </w:hyperlink>
      <w:hyperlink r:id="rId18" w:history="1">
        <w:r w:rsidRPr="0078687A">
          <w:rPr>
            <w:rFonts w:eastAsiaTheme="minorHAnsi"/>
            <w:sz w:val="28"/>
            <w:szCs w:val="28"/>
            <w:lang w:eastAsia="en-US"/>
          </w:rPr>
          <w:t xml:space="preserve"> части 1</w:t>
        </w:r>
      </w:hyperlink>
      <w:r w:rsidRPr="0078687A">
        <w:rPr>
          <w:rFonts w:eastAsiaTheme="minorHAnsi"/>
          <w:sz w:val="28"/>
          <w:szCs w:val="28"/>
          <w:lang w:eastAsia="en-US"/>
        </w:rPr>
        <w:t xml:space="preserve">, </w:t>
      </w:r>
      <w:hyperlink r:id="rId19" w:history="1">
        <w:r w:rsidRPr="0078687A">
          <w:rPr>
            <w:rFonts w:eastAsiaTheme="minorHAnsi"/>
            <w:sz w:val="28"/>
            <w:szCs w:val="28"/>
            <w:lang w:eastAsia="en-US"/>
          </w:rPr>
          <w:t>частью 12 статьи 66</w:t>
        </w:r>
      </w:hyperlink>
      <w:r w:rsidRPr="0078687A">
        <w:rPr>
          <w:rFonts w:eastAsiaTheme="minorHAnsi"/>
          <w:sz w:val="28"/>
          <w:szCs w:val="28"/>
          <w:lang w:eastAsia="en-US"/>
        </w:rPr>
        <w:t xml:space="preserve"> Федерального закона № 248-ФЗ.</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В ходе рейдового осмотра могут пр</w:t>
      </w:r>
      <w:r w:rsidR="00E77DEA" w:rsidRPr="0078687A">
        <w:rPr>
          <w:rFonts w:ascii="Times New Roman" w:hAnsi="Times New Roman" w:cs="Times New Roman"/>
          <w:sz w:val="28"/>
          <w:szCs w:val="28"/>
        </w:rPr>
        <w:t>оводиться следующие контрольные</w:t>
      </w:r>
      <w:r w:rsidRPr="0078687A">
        <w:rPr>
          <w:rFonts w:ascii="Times New Roman" w:hAnsi="Times New Roman" w:cs="Times New Roman"/>
          <w:sz w:val="28"/>
          <w:szCs w:val="28"/>
        </w:rPr>
        <w:t xml:space="preserve"> действия:</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1) </w:t>
      </w:r>
      <w:r w:rsidR="008C12BC" w:rsidRPr="0078687A">
        <w:rPr>
          <w:rFonts w:ascii="Times New Roman" w:hAnsi="Times New Roman" w:cs="Times New Roman"/>
          <w:sz w:val="28"/>
          <w:szCs w:val="28"/>
        </w:rPr>
        <w:t>осмотр;</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2) </w:t>
      </w:r>
      <w:r w:rsidR="008C12BC" w:rsidRPr="0078687A">
        <w:rPr>
          <w:rFonts w:ascii="Times New Roman" w:hAnsi="Times New Roman" w:cs="Times New Roman"/>
          <w:sz w:val="28"/>
          <w:szCs w:val="28"/>
        </w:rPr>
        <w:t>опрос;</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3) </w:t>
      </w:r>
      <w:r w:rsidR="008C12BC" w:rsidRPr="0078687A">
        <w:rPr>
          <w:rFonts w:ascii="Times New Roman" w:hAnsi="Times New Roman" w:cs="Times New Roman"/>
          <w:sz w:val="28"/>
          <w:szCs w:val="28"/>
        </w:rPr>
        <w:t xml:space="preserve">получение письменных объяснений, </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4)</w:t>
      </w:r>
      <w:r w:rsidR="008C12BC" w:rsidRPr="0078687A">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5) </w:t>
      </w:r>
      <w:r w:rsidR="008C12BC" w:rsidRPr="0078687A">
        <w:rPr>
          <w:rFonts w:ascii="Times New Roman" w:hAnsi="Times New Roman" w:cs="Times New Roman"/>
          <w:sz w:val="28"/>
          <w:szCs w:val="28"/>
        </w:rPr>
        <w:t xml:space="preserve">инструментальное обследование; </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6) </w:t>
      </w:r>
      <w:r w:rsidR="008C12BC" w:rsidRPr="0078687A">
        <w:rPr>
          <w:rFonts w:ascii="Times New Roman" w:hAnsi="Times New Roman" w:cs="Times New Roman"/>
          <w:sz w:val="28"/>
          <w:szCs w:val="28"/>
        </w:rPr>
        <w:t>экспертиза;</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7) </w:t>
      </w:r>
      <w:r w:rsidR="008C12BC" w:rsidRPr="0078687A">
        <w:rPr>
          <w:rFonts w:ascii="Times New Roman" w:hAnsi="Times New Roman" w:cs="Times New Roman"/>
          <w:sz w:val="28"/>
          <w:szCs w:val="28"/>
        </w:rPr>
        <w:t xml:space="preserve">досмотр. </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0" w:history="1">
        <w:r w:rsidRPr="0078687A">
          <w:rPr>
            <w:rFonts w:eastAsiaTheme="minorHAnsi"/>
            <w:sz w:val="28"/>
            <w:szCs w:val="28"/>
            <w:lang w:eastAsia="en-US"/>
          </w:rPr>
          <w:t>пунктами 3</w:t>
        </w:r>
      </w:hyperlink>
      <w:r w:rsidRPr="0078687A">
        <w:rPr>
          <w:rFonts w:eastAsiaTheme="minorHAnsi"/>
          <w:sz w:val="28"/>
          <w:szCs w:val="28"/>
          <w:lang w:eastAsia="en-US"/>
        </w:rPr>
        <w:t xml:space="preserve">, </w:t>
      </w:r>
      <w:hyperlink r:id="rId21" w:history="1">
        <w:r w:rsidRPr="0078687A">
          <w:rPr>
            <w:rFonts w:eastAsiaTheme="minorHAnsi"/>
            <w:sz w:val="28"/>
            <w:szCs w:val="28"/>
            <w:lang w:eastAsia="en-US"/>
          </w:rPr>
          <w:t>4</w:t>
        </w:r>
      </w:hyperlink>
      <w:hyperlink r:id="rId22" w:history="1">
        <w:r w:rsidRPr="0078687A">
          <w:rPr>
            <w:rFonts w:eastAsiaTheme="minorHAnsi"/>
            <w:sz w:val="28"/>
            <w:szCs w:val="28"/>
            <w:lang w:eastAsia="en-US"/>
          </w:rPr>
          <w:t xml:space="preserve"> части 1</w:t>
        </w:r>
      </w:hyperlink>
      <w:r w:rsidRPr="0078687A">
        <w:rPr>
          <w:rFonts w:eastAsiaTheme="minorHAnsi"/>
          <w:sz w:val="28"/>
          <w:szCs w:val="28"/>
          <w:lang w:eastAsia="en-US"/>
        </w:rPr>
        <w:t xml:space="preserve">, </w:t>
      </w:r>
      <w:hyperlink r:id="rId23" w:history="1">
        <w:r w:rsidRPr="0078687A">
          <w:rPr>
            <w:rFonts w:eastAsiaTheme="minorHAnsi"/>
            <w:sz w:val="28"/>
            <w:szCs w:val="28"/>
            <w:lang w:eastAsia="en-US"/>
          </w:rPr>
          <w:t>частью 12 статьи 66</w:t>
        </w:r>
      </w:hyperlink>
      <w:r w:rsidRPr="0078687A">
        <w:rPr>
          <w:rFonts w:eastAsiaTheme="minorHAnsi"/>
          <w:sz w:val="28"/>
          <w:szCs w:val="28"/>
          <w:lang w:eastAsia="en-US"/>
        </w:rPr>
        <w:t xml:space="preserve"> Федерального закона № 248-ФЗ.</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xml:space="preserve">5.8. Документарная проверка осуществляется в порядке, установленном статьей 72 Федерального закона № 248-ФЗ.  </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В ходе документарной проверки могут совершаться следующие контрольные действия:</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1) </w:t>
      </w:r>
      <w:r w:rsidR="008C12BC" w:rsidRPr="0078687A">
        <w:rPr>
          <w:rFonts w:ascii="Times New Roman" w:hAnsi="Times New Roman" w:cs="Times New Roman"/>
          <w:sz w:val="28"/>
          <w:szCs w:val="28"/>
        </w:rPr>
        <w:t>получение письменных объяснений;</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2) </w:t>
      </w:r>
      <w:r w:rsidR="008C12BC" w:rsidRPr="0078687A">
        <w:rPr>
          <w:rFonts w:ascii="Times New Roman" w:hAnsi="Times New Roman" w:cs="Times New Roman"/>
          <w:sz w:val="28"/>
          <w:szCs w:val="28"/>
        </w:rPr>
        <w:t>истребование документов;</w:t>
      </w:r>
    </w:p>
    <w:p w:rsidR="008C12BC" w:rsidRPr="0078687A" w:rsidRDefault="00E77DEA"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3) </w:t>
      </w:r>
      <w:r w:rsidR="008C12BC" w:rsidRPr="0078687A">
        <w:rPr>
          <w:rFonts w:ascii="Times New Roman" w:hAnsi="Times New Roman" w:cs="Times New Roman"/>
          <w:sz w:val="28"/>
          <w:szCs w:val="28"/>
        </w:rPr>
        <w:t xml:space="preserve">экспертиза. </w:t>
      </w:r>
    </w:p>
    <w:p w:rsidR="008C12BC" w:rsidRPr="0078687A" w:rsidRDefault="008C12BC" w:rsidP="0078687A">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78687A">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78687A">
        <w:rPr>
          <w:rFonts w:ascii="Times New Roman" w:hAnsi="Times New Roman"/>
          <w:sz w:val="28"/>
          <w:szCs w:val="28"/>
        </w:rPr>
        <w:t>муниципального контроля в сфере благоустройства</w:t>
      </w:r>
      <w:r w:rsidRPr="0078687A">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Pr="0078687A">
          <w:rPr>
            <w:rFonts w:eastAsiaTheme="minorHAnsi"/>
            <w:sz w:val="28"/>
            <w:szCs w:val="28"/>
            <w:lang w:eastAsia="en-US"/>
          </w:rPr>
          <w:t>пунктами 3</w:t>
        </w:r>
      </w:hyperlink>
      <w:r w:rsidRPr="0078687A">
        <w:rPr>
          <w:rFonts w:eastAsiaTheme="minorHAnsi"/>
          <w:sz w:val="28"/>
          <w:szCs w:val="28"/>
          <w:lang w:eastAsia="en-US"/>
        </w:rPr>
        <w:t xml:space="preserve">, </w:t>
      </w:r>
      <w:hyperlink r:id="rId25" w:history="1">
        <w:r w:rsidRPr="0078687A">
          <w:rPr>
            <w:rFonts w:eastAsiaTheme="minorHAnsi"/>
            <w:sz w:val="28"/>
            <w:szCs w:val="28"/>
            <w:lang w:eastAsia="en-US"/>
          </w:rPr>
          <w:t>4</w:t>
        </w:r>
      </w:hyperlink>
      <w:hyperlink r:id="rId26" w:history="1">
        <w:r w:rsidRPr="0078687A">
          <w:rPr>
            <w:rFonts w:eastAsiaTheme="minorHAnsi"/>
            <w:sz w:val="28"/>
            <w:szCs w:val="28"/>
            <w:lang w:eastAsia="en-US"/>
          </w:rPr>
          <w:t xml:space="preserve"> части 1 статьи 57</w:t>
        </w:r>
      </w:hyperlink>
      <w:r w:rsidRPr="0078687A">
        <w:rPr>
          <w:rFonts w:eastAsiaTheme="minorHAnsi"/>
          <w:sz w:val="28"/>
          <w:szCs w:val="28"/>
          <w:lang w:eastAsia="en-US"/>
        </w:rPr>
        <w:t xml:space="preserve"> Федерального закона № 248-ФЗ.</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Выездная проверка проводится в случае, если не представляется возможным:</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7" w:history="1">
        <w:r w:rsidRPr="0078687A">
          <w:rPr>
            <w:rFonts w:eastAsiaTheme="minorHAnsi"/>
            <w:sz w:val="28"/>
            <w:szCs w:val="28"/>
            <w:lang w:eastAsia="en-US"/>
          </w:rPr>
          <w:t>части 2</w:t>
        </w:r>
      </w:hyperlink>
      <w:r w:rsidRPr="0078687A">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C12BC" w:rsidRPr="0078687A" w:rsidRDefault="008C12BC" w:rsidP="0078687A">
      <w:pPr>
        <w:tabs>
          <w:tab w:val="left" w:pos="1134"/>
        </w:tabs>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78687A">
          <w:rPr>
            <w:rFonts w:eastAsiaTheme="minorHAnsi"/>
            <w:sz w:val="28"/>
            <w:szCs w:val="28"/>
            <w:lang w:eastAsia="en-US"/>
          </w:rPr>
          <w:t>пунктами 3</w:t>
        </w:r>
      </w:hyperlink>
      <w:r w:rsidRPr="0078687A">
        <w:rPr>
          <w:rFonts w:eastAsiaTheme="minorHAnsi"/>
          <w:sz w:val="28"/>
          <w:szCs w:val="28"/>
          <w:lang w:eastAsia="en-US"/>
        </w:rPr>
        <w:t xml:space="preserve">, </w:t>
      </w:r>
      <w:hyperlink r:id="rId29" w:history="1">
        <w:r w:rsidRPr="0078687A">
          <w:rPr>
            <w:rFonts w:eastAsiaTheme="minorHAnsi"/>
            <w:sz w:val="28"/>
            <w:szCs w:val="28"/>
            <w:lang w:eastAsia="en-US"/>
          </w:rPr>
          <w:t>4</w:t>
        </w:r>
      </w:hyperlink>
      <w:hyperlink r:id="rId30" w:history="1">
        <w:r w:rsidRPr="0078687A">
          <w:rPr>
            <w:rFonts w:eastAsiaTheme="minorHAnsi"/>
            <w:sz w:val="28"/>
            <w:szCs w:val="28"/>
            <w:lang w:eastAsia="en-US"/>
          </w:rPr>
          <w:t xml:space="preserve"> части 1</w:t>
        </w:r>
      </w:hyperlink>
      <w:r w:rsidRPr="0078687A">
        <w:rPr>
          <w:rFonts w:eastAsiaTheme="minorHAnsi"/>
          <w:sz w:val="28"/>
          <w:szCs w:val="28"/>
          <w:lang w:eastAsia="en-US"/>
        </w:rPr>
        <w:t xml:space="preserve"> </w:t>
      </w:r>
      <w:hyperlink r:id="rId31" w:history="1">
        <w:r w:rsidRPr="0078687A">
          <w:rPr>
            <w:rFonts w:eastAsiaTheme="minorHAnsi"/>
            <w:sz w:val="28"/>
            <w:szCs w:val="28"/>
            <w:lang w:eastAsia="en-US"/>
          </w:rPr>
          <w:t xml:space="preserve"> статьи 57</w:t>
        </w:r>
      </w:hyperlink>
      <w:r w:rsidRPr="0078687A">
        <w:rPr>
          <w:rFonts w:eastAsiaTheme="minorHAnsi"/>
          <w:sz w:val="28"/>
          <w:szCs w:val="28"/>
          <w:lang w:eastAsia="en-US"/>
        </w:rPr>
        <w:t xml:space="preserve"> и </w:t>
      </w:r>
      <w:hyperlink r:id="rId32" w:history="1">
        <w:r w:rsidRPr="0078687A">
          <w:rPr>
            <w:rFonts w:eastAsiaTheme="minorHAnsi"/>
            <w:sz w:val="28"/>
            <w:szCs w:val="28"/>
            <w:lang w:eastAsia="en-US"/>
          </w:rPr>
          <w:t>частью 12</w:t>
        </w:r>
      </w:hyperlink>
      <w:hyperlink r:id="rId33" w:history="1">
        <w:r w:rsidRPr="0078687A">
          <w:rPr>
            <w:rFonts w:eastAsiaTheme="minorHAnsi"/>
            <w:sz w:val="28"/>
            <w:szCs w:val="28"/>
            <w:lang w:eastAsia="en-US"/>
          </w:rPr>
          <w:t xml:space="preserve"> статьи 66</w:t>
        </w:r>
      </w:hyperlink>
      <w:r w:rsidRPr="0078687A">
        <w:rPr>
          <w:rFonts w:eastAsiaTheme="minorHAnsi"/>
          <w:sz w:val="28"/>
          <w:szCs w:val="28"/>
          <w:lang w:eastAsia="en-US"/>
        </w:rPr>
        <w:t xml:space="preserve"> Федерального закона № 248-ФЗ.</w:t>
      </w:r>
    </w:p>
    <w:p w:rsidR="008C12BC" w:rsidRPr="0078687A" w:rsidRDefault="008C12BC" w:rsidP="0078687A">
      <w:pPr>
        <w:pStyle w:val="ConsPlusNormal"/>
        <w:tabs>
          <w:tab w:val="left" w:pos="1134"/>
        </w:tabs>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В ходе выездной проверки могут совершаться следующие контрольные действия:</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1) </w:t>
      </w:r>
      <w:r w:rsidR="008C12BC" w:rsidRPr="0078687A">
        <w:rPr>
          <w:rFonts w:ascii="Times New Roman" w:hAnsi="Times New Roman" w:cs="Times New Roman"/>
          <w:sz w:val="28"/>
          <w:szCs w:val="28"/>
        </w:rPr>
        <w:t xml:space="preserve">осмотр, </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2) </w:t>
      </w:r>
      <w:r w:rsidR="008C12BC" w:rsidRPr="0078687A">
        <w:rPr>
          <w:rFonts w:ascii="Times New Roman" w:hAnsi="Times New Roman" w:cs="Times New Roman"/>
          <w:sz w:val="28"/>
          <w:szCs w:val="28"/>
        </w:rPr>
        <w:t xml:space="preserve">опрос, </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3) </w:t>
      </w:r>
      <w:r w:rsidR="008C12BC" w:rsidRPr="0078687A">
        <w:rPr>
          <w:rFonts w:ascii="Times New Roman" w:hAnsi="Times New Roman" w:cs="Times New Roman"/>
          <w:sz w:val="28"/>
          <w:szCs w:val="28"/>
        </w:rPr>
        <w:t>получение письменных объяснений,</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4) </w:t>
      </w:r>
      <w:r w:rsidR="008C12BC" w:rsidRPr="0078687A">
        <w:rPr>
          <w:rFonts w:ascii="Times New Roman" w:hAnsi="Times New Roman" w:cs="Times New Roman"/>
          <w:sz w:val="28"/>
          <w:szCs w:val="28"/>
        </w:rPr>
        <w:t xml:space="preserve">истребование документов, </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5) </w:t>
      </w:r>
      <w:r w:rsidR="008C12BC" w:rsidRPr="0078687A">
        <w:rPr>
          <w:rFonts w:ascii="Times New Roman" w:hAnsi="Times New Roman" w:cs="Times New Roman"/>
          <w:sz w:val="28"/>
          <w:szCs w:val="28"/>
        </w:rPr>
        <w:t>инструментальное обследование;</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6) </w:t>
      </w:r>
      <w:r w:rsidR="008C12BC" w:rsidRPr="0078687A">
        <w:rPr>
          <w:rFonts w:ascii="Times New Roman" w:hAnsi="Times New Roman" w:cs="Times New Roman"/>
          <w:sz w:val="28"/>
          <w:szCs w:val="28"/>
        </w:rPr>
        <w:t>экспертиза;</w:t>
      </w:r>
    </w:p>
    <w:p w:rsidR="008C12BC" w:rsidRPr="0078687A" w:rsidRDefault="00587F7E" w:rsidP="0078687A">
      <w:pPr>
        <w:pStyle w:val="ConsPlusNormal"/>
        <w:tabs>
          <w:tab w:val="left" w:pos="1134"/>
        </w:tabs>
        <w:suppressAutoHyphens w:val="0"/>
        <w:ind w:left="567" w:firstLine="0"/>
        <w:jc w:val="both"/>
        <w:rPr>
          <w:rFonts w:ascii="Times New Roman" w:hAnsi="Times New Roman" w:cs="Times New Roman"/>
          <w:sz w:val="28"/>
          <w:szCs w:val="28"/>
        </w:rPr>
      </w:pPr>
      <w:r w:rsidRPr="0078687A">
        <w:rPr>
          <w:rFonts w:ascii="Times New Roman" w:hAnsi="Times New Roman" w:cs="Times New Roman"/>
          <w:sz w:val="28"/>
          <w:szCs w:val="28"/>
        </w:rPr>
        <w:t xml:space="preserve">7) </w:t>
      </w:r>
      <w:r w:rsidR="008C12BC" w:rsidRPr="0078687A">
        <w:rPr>
          <w:rFonts w:ascii="Times New Roman" w:hAnsi="Times New Roman" w:cs="Times New Roman"/>
          <w:sz w:val="28"/>
          <w:szCs w:val="28"/>
        </w:rPr>
        <w:t xml:space="preserve">досмотр. </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r w:rsidRPr="0078687A">
        <w:rPr>
          <w:rFonts w:ascii="Times New Roman" w:hAnsi="Times New Roman" w:cs="Times New Roman"/>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4" w:history="1">
        <w:r w:rsidRPr="0078687A">
          <w:rPr>
            <w:rFonts w:eastAsiaTheme="minorHAnsi"/>
            <w:sz w:val="28"/>
            <w:szCs w:val="28"/>
            <w:lang w:eastAsia="en-US"/>
          </w:rPr>
          <w:t>статьи 60</w:t>
        </w:r>
      </w:hyperlink>
      <w:r w:rsidRPr="0078687A">
        <w:rPr>
          <w:rFonts w:eastAsiaTheme="minorHAnsi"/>
          <w:sz w:val="28"/>
          <w:szCs w:val="28"/>
          <w:lang w:eastAsia="en-US"/>
        </w:rPr>
        <w:t xml:space="preserve"> Федерального закона № 248-ФЗ;</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5" w:history="1">
        <w:r w:rsidRPr="0078687A">
          <w:rPr>
            <w:rFonts w:eastAsiaTheme="minorHAnsi"/>
            <w:sz w:val="28"/>
            <w:szCs w:val="28"/>
            <w:lang w:eastAsia="en-US"/>
          </w:rPr>
          <w:t>частью 1 статьи 95</w:t>
        </w:r>
      </w:hyperlink>
      <w:r w:rsidRPr="0078687A">
        <w:rPr>
          <w:rFonts w:eastAsiaTheme="minorHAnsi"/>
          <w:sz w:val="28"/>
          <w:szCs w:val="28"/>
          <w:lang w:eastAsia="en-US"/>
        </w:rPr>
        <w:t xml:space="preserve"> Федерального закона № 248-ФЗ;</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6) уклонение контролируемого лица от проведения обязательного профилактического визита.</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6" w:history="1">
        <w:r w:rsidRPr="0078687A">
          <w:rPr>
            <w:rFonts w:eastAsiaTheme="minorHAnsi"/>
            <w:sz w:val="28"/>
            <w:szCs w:val="28"/>
            <w:lang w:eastAsia="en-US"/>
          </w:rPr>
          <w:t>Кодексом</w:t>
        </w:r>
      </w:hyperlink>
      <w:r w:rsidRPr="0078687A">
        <w:rPr>
          <w:rFonts w:eastAsiaTheme="minorHAnsi"/>
          <w:sz w:val="28"/>
          <w:szCs w:val="28"/>
          <w:lang w:eastAsia="en-US"/>
        </w:rPr>
        <w:t xml:space="preserve"> Российской Федерации об административных правонарушениях;</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Решение администрации о проведении контрольного мероприятия принимается также:</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8C12BC" w:rsidRPr="0078687A" w:rsidRDefault="008C12BC" w:rsidP="0078687A">
      <w:pPr>
        <w:autoSpaceDE w:val="0"/>
        <w:autoSpaceDN w:val="0"/>
        <w:adjustRightInd w:val="0"/>
        <w:jc w:val="both"/>
        <w:rPr>
          <w:rFonts w:eastAsiaTheme="minorHAnsi"/>
          <w:sz w:val="28"/>
          <w:szCs w:val="28"/>
          <w:lang w:eastAsia="en-US"/>
        </w:rPr>
      </w:pPr>
      <w:bookmarkStart w:id="4" w:name="Par2"/>
      <w:bookmarkEnd w:id="4"/>
      <w:r w:rsidRPr="0078687A">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r w:rsidR="00871A39" w:rsidRPr="0078687A">
        <w:rPr>
          <w:rFonts w:eastAsiaTheme="minorHAnsi"/>
          <w:sz w:val="28"/>
          <w:szCs w:val="28"/>
          <w:lang w:eastAsia="en-US"/>
        </w:rPr>
        <w:t>розыскных</w:t>
      </w:r>
      <w:r w:rsidRPr="0078687A">
        <w:rPr>
          <w:rFonts w:eastAsiaTheme="minorHAnsi"/>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871A39" w:rsidRPr="0078687A">
        <w:rPr>
          <w:rFonts w:eastAsiaTheme="minorHAnsi"/>
          <w:sz w:val="28"/>
          <w:szCs w:val="28"/>
          <w:lang w:eastAsia="en-US"/>
        </w:rPr>
        <w:t>розыскную</w:t>
      </w:r>
      <w:r w:rsidRPr="0078687A">
        <w:rPr>
          <w:rFonts w:eastAsiaTheme="minorHAnsi"/>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w:t>
      </w:r>
      <w:r w:rsidR="00871A39" w:rsidRPr="0078687A">
        <w:rPr>
          <w:rFonts w:eastAsiaTheme="minorHAnsi"/>
          <w:sz w:val="28"/>
          <w:szCs w:val="28"/>
          <w:lang w:eastAsia="en-US"/>
        </w:rPr>
        <w:t>анное главой</w:t>
      </w:r>
      <w:r w:rsidRPr="0078687A">
        <w:rPr>
          <w:rFonts w:eastAsiaTheme="minorHAnsi"/>
          <w:sz w:val="28"/>
          <w:szCs w:val="28"/>
          <w:lang w:eastAsia="en-US"/>
        </w:rPr>
        <w:t xml:space="preserve"> администрации </w:t>
      </w:r>
      <w:proofErr w:type="spellStart"/>
      <w:r w:rsidRPr="0078687A">
        <w:rPr>
          <w:rFonts w:eastAsiaTheme="minorHAnsi"/>
          <w:sz w:val="28"/>
          <w:szCs w:val="28"/>
          <w:lang w:eastAsia="en-US"/>
        </w:rPr>
        <w:t>Заброденского</w:t>
      </w:r>
      <w:proofErr w:type="spellEnd"/>
      <w:r w:rsidRPr="0078687A">
        <w:rPr>
          <w:rFonts w:eastAsiaTheme="minorHAnsi"/>
          <w:sz w:val="28"/>
          <w:szCs w:val="28"/>
          <w:lang w:eastAsia="en-US"/>
        </w:rPr>
        <w:t xml:space="preserve"> сельского поселения, в котором указываются сведения, предусмотренные статьей 64 Федерального закона № 248-ФЗ. </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5.20. При проведении контрольного мероприятия фотосъемка, аудио- и (или) видеозапись осуществляются в случаях:</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rFonts w:eastAsiaTheme="minorHAnsi"/>
          <w:sz w:val="28"/>
          <w:szCs w:val="28"/>
          <w:lang w:eastAsia="en-US"/>
        </w:rPr>
        <w:t>в) отказа контролируемого лица должностному лицу в доступе на его объекты.</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2) временная нетрудоспособность на момент проведения контрольного мероприятия;</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3) применение к контролируемому лицу следующих видов наказаний, предусмотренных Уголовным </w:t>
      </w:r>
      <w:hyperlink r:id="rId37" w:history="1">
        <w:r w:rsidRPr="0078687A">
          <w:rPr>
            <w:rFonts w:eastAsiaTheme="minorHAnsi"/>
            <w:sz w:val="28"/>
            <w:szCs w:val="28"/>
            <w:lang w:eastAsia="en-US"/>
          </w:rPr>
          <w:t>кодексом</w:t>
        </w:r>
      </w:hyperlink>
      <w:r w:rsidRPr="0078687A">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 xml:space="preserve">4) призыв на военную службу в соответствии с Федеральным </w:t>
      </w:r>
      <w:hyperlink r:id="rId38" w:history="1">
        <w:r w:rsidRPr="0078687A">
          <w:rPr>
            <w:rFonts w:eastAsiaTheme="minorHAnsi"/>
            <w:sz w:val="28"/>
            <w:szCs w:val="28"/>
            <w:lang w:eastAsia="en-US"/>
          </w:rPr>
          <w:t>законом</w:t>
        </w:r>
      </w:hyperlink>
      <w:r w:rsidRPr="0078687A">
        <w:rPr>
          <w:rFonts w:eastAsiaTheme="minorHAnsi"/>
          <w:sz w:val="28"/>
          <w:szCs w:val="28"/>
          <w:lang w:eastAsia="en-US"/>
        </w:rPr>
        <w:t xml:space="preserve"> от 28 марта 1998 года N 53-ФЗ "О воинской обязанности и военной службе".</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C12BC" w:rsidRPr="0078687A" w:rsidRDefault="008C12BC" w:rsidP="0078687A">
      <w:pPr>
        <w:autoSpaceDE w:val="0"/>
        <w:autoSpaceDN w:val="0"/>
        <w:adjustRightInd w:val="0"/>
        <w:ind w:firstLine="709"/>
        <w:jc w:val="both"/>
        <w:rPr>
          <w:bCs/>
          <w:sz w:val="28"/>
          <w:szCs w:val="28"/>
        </w:rPr>
      </w:pPr>
      <w:r w:rsidRPr="0078687A">
        <w:rPr>
          <w:rFonts w:eastAsiaTheme="minorHAnsi"/>
          <w:sz w:val="28"/>
          <w:szCs w:val="28"/>
          <w:lang w:eastAsia="en-US"/>
        </w:rPr>
        <w:t xml:space="preserve">5.25. </w:t>
      </w:r>
      <w:r w:rsidRPr="0078687A">
        <w:rPr>
          <w:bCs/>
          <w:sz w:val="28"/>
          <w:szCs w:val="28"/>
        </w:rPr>
        <w:t>Порядок осуществления отдельных контрольных действий.</w:t>
      </w:r>
    </w:p>
    <w:p w:rsidR="008C12BC" w:rsidRPr="0078687A" w:rsidRDefault="008C12BC" w:rsidP="0078687A">
      <w:pPr>
        <w:autoSpaceDE w:val="0"/>
        <w:autoSpaceDN w:val="0"/>
        <w:adjustRightInd w:val="0"/>
        <w:ind w:firstLine="709"/>
        <w:jc w:val="both"/>
        <w:rPr>
          <w:bCs/>
          <w:sz w:val="28"/>
          <w:szCs w:val="28"/>
        </w:rPr>
      </w:pPr>
      <w:r w:rsidRPr="0078687A">
        <w:rPr>
          <w:bCs/>
          <w:sz w:val="28"/>
          <w:szCs w:val="28"/>
        </w:rPr>
        <w:t>5.25.1. Порядок отбора проб (образцов).</w:t>
      </w:r>
    </w:p>
    <w:p w:rsidR="008C12BC" w:rsidRPr="0078687A" w:rsidRDefault="008C12BC" w:rsidP="0078687A">
      <w:pPr>
        <w:autoSpaceDE w:val="0"/>
        <w:autoSpaceDN w:val="0"/>
        <w:adjustRightInd w:val="0"/>
        <w:jc w:val="both"/>
        <w:rPr>
          <w:sz w:val="28"/>
          <w:szCs w:val="28"/>
        </w:rPr>
      </w:pPr>
      <w:r w:rsidRPr="0078687A">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C12BC" w:rsidRPr="0078687A" w:rsidRDefault="008C12BC" w:rsidP="0078687A">
      <w:pPr>
        <w:autoSpaceDE w:val="0"/>
        <w:autoSpaceDN w:val="0"/>
        <w:adjustRightInd w:val="0"/>
        <w:jc w:val="both"/>
        <w:rPr>
          <w:sz w:val="28"/>
          <w:szCs w:val="28"/>
        </w:rPr>
      </w:pPr>
      <w:r w:rsidRPr="0078687A">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C12BC" w:rsidRPr="0078687A" w:rsidRDefault="008C12BC" w:rsidP="0078687A">
      <w:pPr>
        <w:autoSpaceDE w:val="0"/>
        <w:autoSpaceDN w:val="0"/>
        <w:adjustRightInd w:val="0"/>
        <w:jc w:val="both"/>
        <w:rPr>
          <w:sz w:val="28"/>
          <w:szCs w:val="28"/>
        </w:rPr>
      </w:pPr>
      <w:r w:rsidRPr="0078687A">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C12BC" w:rsidRPr="0078687A" w:rsidRDefault="008C12BC" w:rsidP="0078687A">
      <w:pPr>
        <w:autoSpaceDE w:val="0"/>
        <w:autoSpaceDN w:val="0"/>
        <w:adjustRightInd w:val="0"/>
        <w:jc w:val="both"/>
        <w:rPr>
          <w:sz w:val="28"/>
          <w:szCs w:val="28"/>
        </w:rPr>
      </w:pPr>
      <w:r w:rsidRPr="0078687A">
        <w:rPr>
          <w:sz w:val="28"/>
          <w:szCs w:val="28"/>
        </w:rPr>
        <w:t>Отобранные пробы (образцы) прилагаются к протоколу отбора проб (образцов).</w:t>
      </w:r>
    </w:p>
    <w:p w:rsidR="008C12BC" w:rsidRPr="0078687A" w:rsidRDefault="008C12BC" w:rsidP="0078687A">
      <w:pPr>
        <w:autoSpaceDE w:val="0"/>
        <w:autoSpaceDN w:val="0"/>
        <w:adjustRightInd w:val="0"/>
        <w:jc w:val="both"/>
        <w:rPr>
          <w:sz w:val="28"/>
          <w:szCs w:val="28"/>
        </w:rPr>
      </w:pPr>
      <w:r w:rsidRPr="0078687A">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C12BC" w:rsidRPr="0078687A" w:rsidRDefault="008C12BC" w:rsidP="0078687A">
      <w:pPr>
        <w:autoSpaceDE w:val="0"/>
        <w:autoSpaceDN w:val="0"/>
        <w:adjustRightInd w:val="0"/>
        <w:jc w:val="both"/>
        <w:rPr>
          <w:sz w:val="28"/>
          <w:szCs w:val="28"/>
        </w:rPr>
      </w:pPr>
      <w:r w:rsidRPr="0078687A">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C12BC" w:rsidRPr="0078687A" w:rsidRDefault="008C12BC" w:rsidP="0078687A">
      <w:pPr>
        <w:autoSpaceDE w:val="0"/>
        <w:autoSpaceDN w:val="0"/>
        <w:adjustRightInd w:val="0"/>
        <w:jc w:val="both"/>
        <w:rPr>
          <w:sz w:val="28"/>
          <w:szCs w:val="28"/>
        </w:rPr>
      </w:pPr>
      <w:r w:rsidRPr="0078687A">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C12BC" w:rsidRPr="0078687A" w:rsidRDefault="008C12BC" w:rsidP="0078687A">
      <w:pPr>
        <w:autoSpaceDE w:val="0"/>
        <w:autoSpaceDN w:val="0"/>
        <w:adjustRightInd w:val="0"/>
        <w:ind w:firstLine="709"/>
        <w:jc w:val="both"/>
        <w:rPr>
          <w:bCs/>
          <w:sz w:val="28"/>
          <w:szCs w:val="28"/>
        </w:rPr>
      </w:pPr>
      <w:r w:rsidRPr="0078687A">
        <w:rPr>
          <w:bCs/>
          <w:sz w:val="28"/>
          <w:szCs w:val="28"/>
        </w:rPr>
        <w:t>5.25.2. Порядок осуществления досмотра.</w:t>
      </w:r>
    </w:p>
    <w:p w:rsidR="008C12BC" w:rsidRPr="0078687A" w:rsidRDefault="008C12BC" w:rsidP="0078687A">
      <w:pPr>
        <w:autoSpaceDE w:val="0"/>
        <w:autoSpaceDN w:val="0"/>
        <w:adjustRightInd w:val="0"/>
        <w:jc w:val="both"/>
        <w:rPr>
          <w:sz w:val="28"/>
          <w:szCs w:val="28"/>
        </w:rPr>
      </w:pPr>
      <w:r w:rsidRPr="0078687A">
        <w:rPr>
          <w:sz w:val="28"/>
          <w:szCs w:val="28"/>
        </w:rPr>
        <w:t>При осуществлении рейдового осмотра, выездной проверки может быть произведен досмотр.</w:t>
      </w:r>
    </w:p>
    <w:p w:rsidR="008C12BC" w:rsidRPr="0078687A" w:rsidRDefault="008C12BC" w:rsidP="0078687A">
      <w:pPr>
        <w:autoSpaceDE w:val="0"/>
        <w:autoSpaceDN w:val="0"/>
        <w:adjustRightInd w:val="0"/>
        <w:jc w:val="both"/>
        <w:rPr>
          <w:sz w:val="28"/>
          <w:szCs w:val="28"/>
        </w:rPr>
      </w:pPr>
      <w:r w:rsidRPr="0078687A">
        <w:rPr>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8C12BC" w:rsidRPr="0078687A" w:rsidRDefault="008C12BC" w:rsidP="0078687A">
      <w:pPr>
        <w:autoSpaceDE w:val="0"/>
        <w:autoSpaceDN w:val="0"/>
        <w:adjustRightInd w:val="0"/>
        <w:jc w:val="both"/>
        <w:rPr>
          <w:sz w:val="28"/>
          <w:szCs w:val="28"/>
          <w:lang w:eastAsia="en-US"/>
        </w:rPr>
      </w:pPr>
      <w:r w:rsidRPr="0078687A">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C12BC" w:rsidRPr="0078687A" w:rsidRDefault="008C12BC" w:rsidP="0078687A">
      <w:pPr>
        <w:autoSpaceDE w:val="0"/>
        <w:autoSpaceDN w:val="0"/>
        <w:adjustRightInd w:val="0"/>
        <w:jc w:val="both"/>
        <w:rPr>
          <w:sz w:val="28"/>
          <w:szCs w:val="28"/>
        </w:rPr>
      </w:pPr>
      <w:r w:rsidRPr="0078687A">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C12BC" w:rsidRPr="0078687A" w:rsidRDefault="008C12BC" w:rsidP="0078687A">
      <w:pPr>
        <w:autoSpaceDE w:val="0"/>
        <w:autoSpaceDN w:val="0"/>
        <w:adjustRightInd w:val="0"/>
        <w:jc w:val="both"/>
        <w:rPr>
          <w:sz w:val="28"/>
          <w:szCs w:val="28"/>
        </w:rPr>
      </w:pPr>
      <w:r w:rsidRPr="0078687A">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C12BC" w:rsidRPr="0078687A" w:rsidRDefault="008C12BC" w:rsidP="0078687A">
      <w:pPr>
        <w:autoSpaceDE w:val="0"/>
        <w:autoSpaceDN w:val="0"/>
        <w:adjustRightInd w:val="0"/>
        <w:jc w:val="both"/>
        <w:rPr>
          <w:sz w:val="28"/>
          <w:szCs w:val="28"/>
        </w:rPr>
      </w:pPr>
      <w:r w:rsidRPr="0078687A">
        <w:rPr>
          <w:sz w:val="28"/>
          <w:szCs w:val="28"/>
        </w:rPr>
        <w:t>Информация о проведении досмотра включается в акт контрольного мероприятия.</w:t>
      </w:r>
    </w:p>
    <w:p w:rsidR="008C12BC" w:rsidRPr="0078687A" w:rsidRDefault="008C12BC" w:rsidP="0078687A">
      <w:pPr>
        <w:autoSpaceDE w:val="0"/>
        <w:autoSpaceDN w:val="0"/>
        <w:adjustRightInd w:val="0"/>
        <w:ind w:firstLine="709"/>
        <w:jc w:val="both"/>
        <w:rPr>
          <w:bCs/>
          <w:sz w:val="28"/>
          <w:szCs w:val="28"/>
        </w:rPr>
      </w:pPr>
      <w:r w:rsidRPr="0078687A">
        <w:rPr>
          <w:bCs/>
          <w:sz w:val="28"/>
          <w:szCs w:val="28"/>
        </w:rPr>
        <w:t>5.25.3. Порядок проведения инструментального обследования.</w:t>
      </w:r>
    </w:p>
    <w:p w:rsidR="008C12BC" w:rsidRPr="0078687A" w:rsidRDefault="008C12BC" w:rsidP="0078687A">
      <w:pPr>
        <w:autoSpaceDE w:val="0"/>
        <w:autoSpaceDN w:val="0"/>
        <w:adjustRightInd w:val="0"/>
        <w:jc w:val="both"/>
        <w:rPr>
          <w:sz w:val="28"/>
          <w:szCs w:val="28"/>
        </w:rPr>
      </w:pPr>
      <w:r w:rsidRPr="0078687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12BC" w:rsidRPr="0078687A" w:rsidRDefault="008C12BC" w:rsidP="0078687A">
      <w:pPr>
        <w:autoSpaceDE w:val="0"/>
        <w:autoSpaceDN w:val="0"/>
        <w:adjustRightInd w:val="0"/>
        <w:jc w:val="both"/>
        <w:rPr>
          <w:sz w:val="28"/>
          <w:szCs w:val="28"/>
        </w:rPr>
      </w:pPr>
      <w:r w:rsidRPr="0078687A">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C12BC" w:rsidRPr="0078687A" w:rsidRDefault="008C12BC" w:rsidP="0078687A">
      <w:pPr>
        <w:autoSpaceDE w:val="0"/>
        <w:autoSpaceDN w:val="0"/>
        <w:adjustRightInd w:val="0"/>
        <w:jc w:val="both"/>
        <w:rPr>
          <w:bCs/>
          <w:sz w:val="28"/>
          <w:szCs w:val="28"/>
        </w:rPr>
      </w:pPr>
      <w:r w:rsidRPr="0078687A">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C12BC" w:rsidRPr="0078687A" w:rsidRDefault="008C12BC" w:rsidP="0078687A">
      <w:pPr>
        <w:autoSpaceDE w:val="0"/>
        <w:autoSpaceDN w:val="0"/>
        <w:adjustRightInd w:val="0"/>
        <w:ind w:firstLine="709"/>
        <w:jc w:val="both"/>
        <w:rPr>
          <w:bCs/>
          <w:sz w:val="28"/>
          <w:szCs w:val="28"/>
        </w:rPr>
      </w:pPr>
      <w:r w:rsidRPr="0078687A">
        <w:rPr>
          <w:bCs/>
          <w:sz w:val="28"/>
          <w:szCs w:val="28"/>
        </w:rPr>
        <w:t>5.25.4. Порядок проведения испытания.</w:t>
      </w:r>
    </w:p>
    <w:p w:rsidR="008C12BC" w:rsidRPr="0078687A" w:rsidRDefault="008C12BC" w:rsidP="0078687A">
      <w:pPr>
        <w:autoSpaceDE w:val="0"/>
        <w:autoSpaceDN w:val="0"/>
        <w:adjustRightInd w:val="0"/>
        <w:jc w:val="both"/>
        <w:rPr>
          <w:bCs/>
          <w:sz w:val="28"/>
          <w:szCs w:val="28"/>
        </w:rPr>
      </w:pPr>
      <w:r w:rsidRPr="0078687A">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C12BC" w:rsidRPr="0078687A" w:rsidRDefault="008C12BC" w:rsidP="0078687A">
      <w:pPr>
        <w:autoSpaceDE w:val="0"/>
        <w:autoSpaceDN w:val="0"/>
        <w:adjustRightInd w:val="0"/>
        <w:jc w:val="both"/>
        <w:rPr>
          <w:bCs/>
          <w:sz w:val="28"/>
          <w:szCs w:val="28"/>
        </w:rPr>
      </w:pPr>
      <w:r w:rsidRPr="0078687A">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C12BC" w:rsidRPr="0078687A" w:rsidRDefault="008C12BC" w:rsidP="0078687A">
      <w:pPr>
        <w:autoSpaceDE w:val="0"/>
        <w:autoSpaceDN w:val="0"/>
        <w:adjustRightInd w:val="0"/>
        <w:ind w:firstLine="709"/>
        <w:jc w:val="both"/>
        <w:rPr>
          <w:bCs/>
          <w:sz w:val="28"/>
          <w:szCs w:val="28"/>
        </w:rPr>
      </w:pPr>
      <w:r w:rsidRPr="0078687A">
        <w:rPr>
          <w:bCs/>
          <w:sz w:val="28"/>
          <w:szCs w:val="28"/>
        </w:rPr>
        <w:t>5.25.5. Порядок проведения экспертизы.</w:t>
      </w:r>
    </w:p>
    <w:p w:rsidR="008C12BC" w:rsidRPr="0078687A" w:rsidRDefault="008C12BC" w:rsidP="0078687A">
      <w:pPr>
        <w:autoSpaceDE w:val="0"/>
        <w:autoSpaceDN w:val="0"/>
        <w:adjustRightInd w:val="0"/>
        <w:jc w:val="both"/>
        <w:rPr>
          <w:bCs/>
          <w:sz w:val="28"/>
          <w:szCs w:val="28"/>
        </w:rPr>
      </w:pPr>
      <w:r w:rsidRPr="0078687A">
        <w:rPr>
          <w:bCs/>
          <w:sz w:val="28"/>
          <w:szCs w:val="28"/>
        </w:rPr>
        <w:t>Экспертиза осуществляется экспертом или экспертной организацией по поручению администрации.</w:t>
      </w:r>
    </w:p>
    <w:p w:rsidR="008C12BC" w:rsidRPr="0078687A" w:rsidRDefault="008C12BC" w:rsidP="0078687A">
      <w:pPr>
        <w:autoSpaceDE w:val="0"/>
        <w:autoSpaceDN w:val="0"/>
        <w:adjustRightInd w:val="0"/>
        <w:jc w:val="both"/>
        <w:rPr>
          <w:sz w:val="28"/>
          <w:szCs w:val="28"/>
        </w:rPr>
      </w:pPr>
      <w:r w:rsidRPr="0078687A">
        <w:rPr>
          <w:sz w:val="28"/>
          <w:szCs w:val="28"/>
        </w:rPr>
        <w:t>При назначении и осуществлении экспертизы контролируемые лица имеют право:</w:t>
      </w:r>
    </w:p>
    <w:p w:rsidR="008C12BC" w:rsidRPr="0078687A" w:rsidRDefault="008C12BC" w:rsidP="0078687A">
      <w:pPr>
        <w:autoSpaceDE w:val="0"/>
        <w:autoSpaceDN w:val="0"/>
        <w:adjustRightInd w:val="0"/>
        <w:jc w:val="both"/>
        <w:rPr>
          <w:sz w:val="28"/>
          <w:szCs w:val="28"/>
        </w:rPr>
      </w:pPr>
      <w:r w:rsidRPr="0078687A">
        <w:rPr>
          <w:sz w:val="28"/>
          <w:szCs w:val="28"/>
        </w:rPr>
        <w:t>1) информировать администрацию о наличии конфликта интересов у эксперта, экспертной организации;</w:t>
      </w:r>
    </w:p>
    <w:p w:rsidR="008C12BC" w:rsidRPr="0078687A" w:rsidRDefault="008C12BC" w:rsidP="0078687A">
      <w:pPr>
        <w:autoSpaceDE w:val="0"/>
        <w:autoSpaceDN w:val="0"/>
        <w:adjustRightInd w:val="0"/>
        <w:jc w:val="both"/>
        <w:rPr>
          <w:sz w:val="28"/>
          <w:szCs w:val="28"/>
        </w:rPr>
      </w:pPr>
      <w:r w:rsidRPr="0078687A">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C12BC" w:rsidRPr="0078687A" w:rsidRDefault="008C12BC" w:rsidP="0078687A">
      <w:pPr>
        <w:autoSpaceDE w:val="0"/>
        <w:autoSpaceDN w:val="0"/>
        <w:adjustRightInd w:val="0"/>
        <w:jc w:val="both"/>
        <w:rPr>
          <w:sz w:val="28"/>
          <w:szCs w:val="28"/>
        </w:rPr>
      </w:pPr>
      <w:r w:rsidRPr="0078687A">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8C12BC" w:rsidRPr="0078687A" w:rsidRDefault="008C12BC" w:rsidP="0078687A">
      <w:pPr>
        <w:autoSpaceDE w:val="0"/>
        <w:autoSpaceDN w:val="0"/>
        <w:adjustRightInd w:val="0"/>
        <w:jc w:val="both"/>
        <w:rPr>
          <w:sz w:val="28"/>
          <w:szCs w:val="28"/>
        </w:rPr>
      </w:pPr>
      <w:r w:rsidRPr="0078687A">
        <w:rPr>
          <w:sz w:val="28"/>
          <w:szCs w:val="28"/>
        </w:rPr>
        <w:t>4) знакомиться с заключением эксперта или экспертной организации.</w:t>
      </w:r>
    </w:p>
    <w:p w:rsidR="008C12BC" w:rsidRPr="0078687A" w:rsidRDefault="008C12BC" w:rsidP="0078687A">
      <w:pPr>
        <w:autoSpaceDE w:val="0"/>
        <w:autoSpaceDN w:val="0"/>
        <w:adjustRightInd w:val="0"/>
        <w:jc w:val="both"/>
        <w:rPr>
          <w:sz w:val="28"/>
          <w:szCs w:val="28"/>
        </w:rPr>
      </w:pPr>
      <w:r w:rsidRPr="0078687A">
        <w:rPr>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C12BC" w:rsidRPr="0078687A" w:rsidRDefault="008C12BC" w:rsidP="0078687A">
      <w:pPr>
        <w:autoSpaceDE w:val="0"/>
        <w:autoSpaceDN w:val="0"/>
        <w:adjustRightInd w:val="0"/>
        <w:jc w:val="both"/>
        <w:rPr>
          <w:sz w:val="28"/>
          <w:szCs w:val="28"/>
        </w:rPr>
      </w:pPr>
      <w:r w:rsidRPr="0078687A">
        <w:rPr>
          <w:sz w:val="28"/>
          <w:szCs w:val="28"/>
        </w:rPr>
        <w:t>Результаты экспертизы оформляются экспертным заключением.</w:t>
      </w:r>
    </w:p>
    <w:p w:rsidR="008C12BC" w:rsidRPr="0078687A" w:rsidRDefault="008C12BC" w:rsidP="0078687A">
      <w:pPr>
        <w:autoSpaceDE w:val="0"/>
        <w:autoSpaceDN w:val="0"/>
        <w:adjustRightInd w:val="0"/>
        <w:jc w:val="both"/>
        <w:rPr>
          <w:rFonts w:eastAsiaTheme="minorHAnsi"/>
          <w:sz w:val="28"/>
          <w:szCs w:val="28"/>
          <w:lang w:eastAsia="en-US"/>
        </w:rPr>
      </w:pPr>
    </w:p>
    <w:p w:rsidR="008C12BC" w:rsidRPr="0078687A" w:rsidRDefault="008C12BC" w:rsidP="0078687A">
      <w:pPr>
        <w:autoSpaceDE w:val="0"/>
        <w:autoSpaceDN w:val="0"/>
        <w:adjustRightInd w:val="0"/>
        <w:jc w:val="center"/>
        <w:rPr>
          <w:rFonts w:eastAsiaTheme="minorHAnsi"/>
          <w:b/>
          <w:bCs/>
          <w:sz w:val="28"/>
          <w:szCs w:val="28"/>
          <w:lang w:eastAsia="en-US"/>
        </w:rPr>
      </w:pPr>
      <w:r w:rsidRPr="0078687A">
        <w:rPr>
          <w:rFonts w:eastAsiaTheme="minorHAnsi"/>
          <w:b/>
          <w:bCs/>
          <w:sz w:val="28"/>
          <w:szCs w:val="28"/>
          <w:lang w:eastAsia="en-US"/>
        </w:rPr>
        <w:t>6. Порядок оформления результатов контрольного мероприятия.</w:t>
      </w:r>
    </w:p>
    <w:p w:rsidR="008C12BC" w:rsidRPr="0078687A" w:rsidRDefault="008C12BC" w:rsidP="0078687A">
      <w:pPr>
        <w:autoSpaceDE w:val="0"/>
        <w:autoSpaceDN w:val="0"/>
        <w:adjustRightInd w:val="0"/>
        <w:jc w:val="both"/>
        <w:rPr>
          <w:rFonts w:eastAsiaTheme="minorHAnsi"/>
          <w:sz w:val="28"/>
          <w:szCs w:val="28"/>
          <w:lang w:eastAsia="en-US"/>
        </w:rPr>
      </w:pP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C12BC" w:rsidRPr="0078687A" w:rsidRDefault="008C12BC" w:rsidP="0078687A">
      <w:pPr>
        <w:autoSpaceDE w:val="0"/>
        <w:autoSpaceDN w:val="0"/>
        <w:adjustRightInd w:val="0"/>
        <w:jc w:val="both"/>
        <w:rPr>
          <w:rFonts w:eastAsiaTheme="minorHAnsi"/>
          <w:sz w:val="28"/>
          <w:szCs w:val="28"/>
          <w:lang w:eastAsia="en-US"/>
        </w:rPr>
      </w:pPr>
      <w:r w:rsidRPr="0078687A">
        <w:rPr>
          <w:rFonts w:eastAsiaTheme="minorHAns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C12BC" w:rsidRPr="0078687A" w:rsidRDefault="008C12BC" w:rsidP="0078687A">
      <w:pPr>
        <w:pStyle w:val="ConsPlusNormal"/>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C12BC" w:rsidRPr="0078687A" w:rsidRDefault="008C12BC" w:rsidP="0078687A">
      <w:pPr>
        <w:autoSpaceDE w:val="0"/>
        <w:autoSpaceDN w:val="0"/>
        <w:adjustRightInd w:val="0"/>
        <w:jc w:val="both"/>
        <w:rPr>
          <w:rFonts w:eastAsiaTheme="minorHAnsi"/>
          <w:sz w:val="28"/>
          <w:szCs w:val="28"/>
          <w:lang w:eastAsia="en-US"/>
        </w:rPr>
      </w:pPr>
    </w:p>
    <w:p w:rsidR="008C12BC" w:rsidRPr="0078687A" w:rsidRDefault="008C12BC" w:rsidP="0078687A">
      <w:pPr>
        <w:autoSpaceDE w:val="0"/>
        <w:autoSpaceDN w:val="0"/>
        <w:adjustRightInd w:val="0"/>
        <w:jc w:val="center"/>
        <w:rPr>
          <w:rFonts w:eastAsiaTheme="minorHAnsi"/>
          <w:b/>
          <w:bCs/>
          <w:sz w:val="28"/>
          <w:szCs w:val="28"/>
          <w:lang w:eastAsia="en-US"/>
        </w:rPr>
      </w:pPr>
      <w:r w:rsidRPr="0078687A">
        <w:rPr>
          <w:rFonts w:eastAsiaTheme="minorHAnsi"/>
          <w:b/>
          <w:bCs/>
          <w:sz w:val="28"/>
          <w:szCs w:val="28"/>
          <w:lang w:eastAsia="en-US"/>
        </w:rPr>
        <w:t>7. Меры, принимаемые по результатам контрольных мероприятий.</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C12BC" w:rsidRPr="0078687A" w:rsidRDefault="008C12BC" w:rsidP="0078687A">
      <w:pPr>
        <w:pStyle w:val="ConsPlusNormal"/>
        <w:suppressAutoHyphens w:val="0"/>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8C12BC" w:rsidRPr="0078687A" w:rsidRDefault="008C12BC" w:rsidP="0078687A">
      <w:pPr>
        <w:pStyle w:val="ConsPlusNormal"/>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C12BC" w:rsidRPr="0078687A" w:rsidRDefault="008C12BC" w:rsidP="0078687A">
      <w:pPr>
        <w:pStyle w:val="ConsPlusNormal"/>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C12BC" w:rsidRPr="0078687A" w:rsidRDefault="008C12BC" w:rsidP="0078687A">
      <w:pPr>
        <w:pStyle w:val="ConsPlusNormal"/>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C12BC" w:rsidRPr="0078687A" w:rsidRDefault="008C12BC" w:rsidP="0078687A">
      <w:pPr>
        <w:pStyle w:val="ConsPlusNormal"/>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C12BC" w:rsidRPr="0078687A" w:rsidRDefault="008C12BC" w:rsidP="0078687A">
      <w:pPr>
        <w:pStyle w:val="ConsPlusNormal"/>
        <w:suppressAutoHyphens w:val="0"/>
        <w:ind w:firstLine="567"/>
        <w:jc w:val="both"/>
        <w:rPr>
          <w:rFonts w:ascii="Times New Roman" w:hAnsi="Times New Roman" w:cs="Times New Roman"/>
          <w:color w:val="000000" w:themeColor="text1"/>
          <w:sz w:val="28"/>
          <w:szCs w:val="28"/>
        </w:rPr>
      </w:pPr>
      <w:r w:rsidRPr="0078687A">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39" w:history="1">
        <w:r w:rsidRPr="0078687A">
          <w:rPr>
            <w:rStyle w:val="a5"/>
            <w:rFonts w:eastAsiaTheme="minorHAnsi"/>
            <w:color w:val="auto"/>
            <w:sz w:val="28"/>
            <w:szCs w:val="28"/>
            <w:lang w:eastAsia="en-US"/>
          </w:rPr>
          <w:t>частью 1 статьи 19.4</w:t>
        </w:r>
      </w:hyperlink>
      <w:r w:rsidRPr="0078687A">
        <w:rPr>
          <w:rFonts w:eastAsiaTheme="minorHAnsi"/>
          <w:sz w:val="28"/>
          <w:szCs w:val="28"/>
          <w:lang w:eastAsia="en-US"/>
        </w:rPr>
        <w:t xml:space="preserve">, </w:t>
      </w:r>
      <w:hyperlink r:id="rId40" w:history="1">
        <w:r w:rsidRPr="0078687A">
          <w:rPr>
            <w:rStyle w:val="a5"/>
            <w:rFonts w:eastAsiaTheme="minorHAnsi"/>
            <w:color w:val="auto"/>
            <w:sz w:val="28"/>
            <w:szCs w:val="28"/>
            <w:lang w:eastAsia="en-US"/>
          </w:rPr>
          <w:t>статьей 19.4.1</w:t>
        </w:r>
      </w:hyperlink>
      <w:r w:rsidRPr="0078687A">
        <w:rPr>
          <w:rFonts w:eastAsiaTheme="minorHAnsi"/>
          <w:sz w:val="28"/>
          <w:szCs w:val="28"/>
          <w:lang w:eastAsia="en-US"/>
        </w:rPr>
        <w:t xml:space="preserve">, </w:t>
      </w:r>
      <w:hyperlink r:id="rId41" w:history="1">
        <w:r w:rsidRPr="0078687A">
          <w:rPr>
            <w:rStyle w:val="a5"/>
            <w:rFonts w:eastAsiaTheme="minorHAnsi"/>
            <w:color w:val="auto"/>
            <w:sz w:val="28"/>
            <w:szCs w:val="28"/>
            <w:lang w:eastAsia="en-US"/>
          </w:rPr>
          <w:t>частью 1</w:t>
        </w:r>
      </w:hyperlink>
      <w:r w:rsidRPr="0078687A">
        <w:rPr>
          <w:rFonts w:eastAsiaTheme="minorHAnsi"/>
          <w:sz w:val="28"/>
          <w:szCs w:val="28"/>
          <w:lang w:eastAsia="en-US"/>
        </w:rPr>
        <w:t xml:space="preserve"> статьи 19.5., </w:t>
      </w:r>
      <w:hyperlink r:id="rId42" w:history="1">
        <w:r w:rsidRPr="0078687A">
          <w:rPr>
            <w:rStyle w:val="a5"/>
            <w:rFonts w:eastAsiaTheme="minorHAnsi"/>
            <w:color w:val="auto"/>
            <w:sz w:val="28"/>
            <w:szCs w:val="28"/>
            <w:lang w:eastAsia="en-US"/>
          </w:rPr>
          <w:t>статьей 19.7</w:t>
        </w:r>
      </w:hyperlink>
      <w:r w:rsidRPr="0078687A">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color w:val="000000" w:themeColor="text1"/>
          <w:sz w:val="28"/>
          <w:szCs w:val="28"/>
        </w:rPr>
        <w:t xml:space="preserve">7.4. </w:t>
      </w:r>
      <w:r w:rsidRPr="0078687A">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C12BC" w:rsidRPr="0078687A" w:rsidRDefault="008C12BC" w:rsidP="0078687A">
      <w:pPr>
        <w:autoSpaceDE w:val="0"/>
        <w:autoSpaceDN w:val="0"/>
        <w:adjustRightInd w:val="0"/>
        <w:jc w:val="both"/>
        <w:rPr>
          <w:rFonts w:eastAsiaTheme="minorHAnsi"/>
          <w:sz w:val="28"/>
          <w:szCs w:val="28"/>
          <w:lang w:eastAsia="en-US"/>
        </w:rPr>
      </w:pPr>
    </w:p>
    <w:p w:rsidR="008C12BC" w:rsidRPr="0078687A" w:rsidRDefault="008C12BC" w:rsidP="0078687A">
      <w:pPr>
        <w:autoSpaceDE w:val="0"/>
        <w:autoSpaceDN w:val="0"/>
        <w:adjustRightInd w:val="0"/>
        <w:jc w:val="center"/>
        <w:outlineLvl w:val="0"/>
        <w:rPr>
          <w:rFonts w:eastAsiaTheme="minorHAnsi"/>
          <w:b/>
          <w:sz w:val="28"/>
          <w:szCs w:val="28"/>
          <w:lang w:eastAsia="en-US"/>
        </w:rPr>
      </w:pPr>
      <w:r w:rsidRPr="0078687A">
        <w:rPr>
          <w:rFonts w:eastAsiaTheme="minorHAnsi"/>
          <w:b/>
          <w:sz w:val="28"/>
          <w:szCs w:val="28"/>
          <w:lang w:eastAsia="en-US"/>
        </w:rPr>
        <w:t>8. Досудебный порядок обжалования решений администрации,</w:t>
      </w:r>
    </w:p>
    <w:p w:rsidR="008C12BC" w:rsidRPr="0078687A" w:rsidRDefault="008C12BC" w:rsidP="0078687A">
      <w:pPr>
        <w:autoSpaceDE w:val="0"/>
        <w:autoSpaceDN w:val="0"/>
        <w:adjustRightInd w:val="0"/>
        <w:jc w:val="center"/>
        <w:rPr>
          <w:rFonts w:eastAsiaTheme="minorHAnsi"/>
          <w:b/>
          <w:sz w:val="28"/>
          <w:szCs w:val="28"/>
          <w:lang w:eastAsia="en-US"/>
        </w:rPr>
      </w:pPr>
      <w:r w:rsidRPr="0078687A">
        <w:rPr>
          <w:rFonts w:eastAsiaTheme="minorHAnsi"/>
          <w:b/>
          <w:sz w:val="28"/>
          <w:szCs w:val="28"/>
          <w:lang w:eastAsia="en-US"/>
        </w:rPr>
        <w:t>действий (бездействия) должностных лиц при осуществлении</w:t>
      </w:r>
    </w:p>
    <w:p w:rsidR="008C12BC" w:rsidRPr="0078687A" w:rsidRDefault="008C12BC" w:rsidP="0078687A">
      <w:pPr>
        <w:autoSpaceDE w:val="0"/>
        <w:autoSpaceDN w:val="0"/>
        <w:adjustRightInd w:val="0"/>
        <w:jc w:val="center"/>
        <w:rPr>
          <w:rFonts w:eastAsiaTheme="minorHAnsi"/>
          <w:b/>
          <w:sz w:val="28"/>
          <w:szCs w:val="28"/>
          <w:lang w:eastAsia="en-US"/>
        </w:rPr>
      </w:pPr>
      <w:r w:rsidRPr="0078687A">
        <w:rPr>
          <w:b/>
          <w:sz w:val="28"/>
          <w:szCs w:val="28"/>
        </w:rPr>
        <w:t>муниципального контроля в сфере благоустройства.</w:t>
      </w:r>
    </w:p>
    <w:p w:rsidR="008C12BC" w:rsidRPr="0078687A" w:rsidRDefault="008C12BC" w:rsidP="0078687A">
      <w:pPr>
        <w:autoSpaceDE w:val="0"/>
        <w:autoSpaceDN w:val="0"/>
        <w:adjustRightInd w:val="0"/>
        <w:jc w:val="center"/>
        <w:rPr>
          <w:rFonts w:eastAsiaTheme="minorHAnsi"/>
          <w:sz w:val="28"/>
          <w:szCs w:val="28"/>
          <w:lang w:eastAsia="en-US"/>
        </w:rPr>
      </w:pPr>
    </w:p>
    <w:p w:rsidR="008C12BC" w:rsidRPr="0078687A" w:rsidRDefault="008C12BC" w:rsidP="0078687A">
      <w:pPr>
        <w:ind w:firstLine="709"/>
        <w:jc w:val="both"/>
        <w:rPr>
          <w:sz w:val="28"/>
          <w:szCs w:val="28"/>
        </w:rPr>
      </w:pPr>
      <w:bookmarkStart w:id="5" w:name="_Hlk193443496"/>
      <w:r w:rsidRPr="0078687A">
        <w:rPr>
          <w:rFonts w:eastAsiaTheme="minorHAnsi"/>
          <w:sz w:val="28"/>
          <w:szCs w:val="28"/>
          <w:lang w:eastAsia="en-US"/>
        </w:rPr>
        <w:t xml:space="preserve">8.1. </w:t>
      </w:r>
      <w:r w:rsidRPr="0078687A">
        <w:rPr>
          <w:sz w:val="28"/>
          <w:szCs w:val="28"/>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C12BC" w:rsidRPr="0078687A" w:rsidRDefault="008C12BC" w:rsidP="0078687A">
      <w:pPr>
        <w:ind w:firstLine="709"/>
        <w:jc w:val="both"/>
        <w:rPr>
          <w:sz w:val="28"/>
          <w:szCs w:val="28"/>
        </w:rPr>
      </w:pPr>
      <w:r w:rsidRPr="0078687A">
        <w:rPr>
          <w:sz w:val="28"/>
          <w:szCs w:val="28"/>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C12BC" w:rsidRPr="0078687A" w:rsidRDefault="008C12BC" w:rsidP="0078687A">
      <w:pPr>
        <w:autoSpaceDE w:val="0"/>
        <w:autoSpaceDN w:val="0"/>
        <w:adjustRightInd w:val="0"/>
        <w:ind w:firstLine="540"/>
        <w:jc w:val="both"/>
        <w:rPr>
          <w:rFonts w:eastAsiaTheme="minorHAnsi"/>
          <w:sz w:val="28"/>
          <w:szCs w:val="28"/>
          <w:lang w:eastAsia="en-US"/>
        </w:rPr>
      </w:pPr>
      <w:r w:rsidRPr="0078687A">
        <w:rPr>
          <w:sz w:val="28"/>
          <w:szCs w:val="28"/>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8C12BC" w:rsidRPr="0078687A" w:rsidRDefault="008C12BC" w:rsidP="0078687A">
      <w:pPr>
        <w:pStyle w:val="ConsPlusNormal"/>
        <w:suppressAutoHyphens w:val="0"/>
        <w:ind w:firstLine="567"/>
        <w:jc w:val="both"/>
        <w:rPr>
          <w:rFonts w:ascii="Times New Roman" w:hAnsi="Times New Roman" w:cs="Times New Roman"/>
          <w:sz w:val="28"/>
          <w:szCs w:val="28"/>
        </w:rPr>
      </w:pPr>
    </w:p>
    <w:bookmarkEnd w:id="5"/>
    <w:p w:rsidR="008C12BC" w:rsidRPr="0078687A" w:rsidRDefault="003C6914" w:rsidP="003C6914">
      <w:pPr>
        <w:pStyle w:val="ConsPlusNormal"/>
        <w:suppressAutoHyphens w:val="0"/>
        <w:ind w:left="72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9. </w:t>
      </w:r>
      <w:r w:rsidR="008C12BC" w:rsidRPr="0078687A">
        <w:rPr>
          <w:rFonts w:ascii="Times New Roman" w:hAnsi="Times New Roman" w:cs="Times New Roman"/>
          <w:b/>
          <w:bCs/>
          <w:sz w:val="28"/>
          <w:szCs w:val="28"/>
        </w:rPr>
        <w:t>Оценка результативности и эффективности осуществления муниципального контроля в сфере благоустройства</w:t>
      </w:r>
    </w:p>
    <w:p w:rsidR="008C12BC" w:rsidRPr="0078687A" w:rsidRDefault="008C12BC" w:rsidP="0078687A">
      <w:pPr>
        <w:pStyle w:val="ConsPlusNormal"/>
        <w:suppressAutoHyphens w:val="0"/>
        <w:ind w:firstLine="0"/>
        <w:jc w:val="both"/>
        <w:rPr>
          <w:rFonts w:ascii="Times New Roman" w:hAnsi="Times New Roman" w:cs="Times New Roman"/>
          <w:sz w:val="28"/>
          <w:szCs w:val="28"/>
        </w:rPr>
      </w:pPr>
    </w:p>
    <w:p w:rsidR="008C12BC" w:rsidRPr="0078687A" w:rsidRDefault="008C12BC" w:rsidP="0078687A">
      <w:pPr>
        <w:pStyle w:val="1"/>
        <w:suppressAutoHyphens w:val="0"/>
        <w:ind w:firstLine="709"/>
        <w:jc w:val="both"/>
        <w:rPr>
          <w:rFonts w:ascii="Times New Roman" w:hAnsi="Times New Roman" w:cs="Times New Roman"/>
          <w:sz w:val="28"/>
          <w:szCs w:val="28"/>
        </w:rPr>
      </w:pPr>
      <w:r w:rsidRPr="0078687A">
        <w:rPr>
          <w:rFonts w:ascii="Times New Roman" w:hAnsi="Times New Roman" w:cs="Times New Roman"/>
          <w:sz w:val="28"/>
          <w:szCs w:val="28"/>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C12BC" w:rsidRPr="0078687A" w:rsidRDefault="008C12BC" w:rsidP="0078687A">
      <w:pPr>
        <w:pStyle w:val="1"/>
        <w:suppressAutoHyphens w:val="0"/>
        <w:ind w:firstLine="709"/>
        <w:jc w:val="both"/>
        <w:rPr>
          <w:rFonts w:ascii="Times New Roman" w:hAnsi="Times New Roman" w:cs="Times New Roman"/>
          <w:sz w:val="28"/>
          <w:szCs w:val="28"/>
        </w:rPr>
      </w:pPr>
    </w:p>
    <w:p w:rsidR="008C12BC" w:rsidRPr="0078687A" w:rsidRDefault="003C6914" w:rsidP="003C6914">
      <w:pPr>
        <w:pStyle w:val="ConsPlusNormal"/>
        <w:suppressAutoHyphens w:val="0"/>
        <w:ind w:left="72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10. </w:t>
      </w:r>
      <w:r w:rsidR="008C12BC" w:rsidRPr="0078687A">
        <w:rPr>
          <w:rFonts w:ascii="Times New Roman" w:hAnsi="Times New Roman" w:cs="Times New Roman"/>
          <w:b/>
          <w:bCs/>
          <w:sz w:val="28"/>
          <w:szCs w:val="28"/>
        </w:rPr>
        <w:t>Заключительные положения</w:t>
      </w:r>
    </w:p>
    <w:p w:rsidR="008C12BC" w:rsidRPr="0078687A" w:rsidRDefault="008C12BC" w:rsidP="0078687A">
      <w:pPr>
        <w:pStyle w:val="ConsPlusNormal"/>
        <w:suppressAutoHyphens w:val="0"/>
        <w:ind w:firstLine="0"/>
        <w:jc w:val="both"/>
        <w:rPr>
          <w:rFonts w:ascii="Times New Roman" w:hAnsi="Times New Roman" w:cs="Times New Roman"/>
          <w:sz w:val="28"/>
          <w:szCs w:val="28"/>
        </w:rPr>
      </w:pPr>
    </w:p>
    <w:p w:rsidR="008C12BC" w:rsidRPr="0078687A" w:rsidRDefault="008C12BC" w:rsidP="0078687A">
      <w:pPr>
        <w:autoSpaceDE w:val="0"/>
        <w:autoSpaceDN w:val="0"/>
        <w:adjustRightInd w:val="0"/>
        <w:ind w:firstLine="709"/>
        <w:jc w:val="both"/>
        <w:rPr>
          <w:sz w:val="28"/>
          <w:szCs w:val="28"/>
        </w:rPr>
      </w:pPr>
      <w:r w:rsidRPr="0078687A">
        <w:rPr>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78687A">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78687A">
        <w:rPr>
          <w:sz w:val="28"/>
          <w:szCs w:val="28"/>
        </w:rPr>
        <w:t>.</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sz w:val="28"/>
          <w:szCs w:val="28"/>
        </w:rPr>
        <w:t xml:space="preserve">10.2. </w:t>
      </w:r>
      <w:bookmarkStart w:id="6" w:name="Par0"/>
      <w:bookmarkEnd w:id="6"/>
      <w:r w:rsidRPr="0078687A">
        <w:rPr>
          <w:rFonts w:eastAsiaTheme="minorHAnsi"/>
          <w:sz w:val="28"/>
          <w:szCs w:val="28"/>
          <w:lang w:eastAsia="en-US"/>
        </w:rPr>
        <w:t>До 31 декабря 2025 года:</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78687A">
          <w:rPr>
            <w:rFonts w:eastAsiaTheme="minorHAnsi"/>
            <w:sz w:val="28"/>
            <w:szCs w:val="28"/>
            <w:lang w:eastAsia="en-US"/>
          </w:rPr>
          <w:t>статьей 21</w:t>
        </w:r>
      </w:hyperlink>
      <w:r w:rsidRPr="0078687A">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C12BC" w:rsidRPr="0078687A" w:rsidRDefault="008C12BC" w:rsidP="0078687A">
      <w:pPr>
        <w:autoSpaceDE w:val="0"/>
        <w:autoSpaceDN w:val="0"/>
        <w:adjustRightInd w:val="0"/>
        <w:ind w:firstLine="709"/>
        <w:jc w:val="both"/>
        <w:rPr>
          <w:rFonts w:eastAsiaTheme="minorHAnsi"/>
          <w:sz w:val="28"/>
          <w:szCs w:val="28"/>
          <w:lang w:eastAsia="en-US"/>
        </w:rPr>
      </w:pPr>
      <w:r w:rsidRPr="0078687A">
        <w:rPr>
          <w:rFonts w:eastAsiaTheme="minorHAnsi"/>
          <w:sz w:val="28"/>
          <w:szCs w:val="28"/>
          <w:lang w:eastAsia="en-US"/>
        </w:rPr>
        <w:t xml:space="preserve">10.2.3. Подготовка администрацией в ходе проведения </w:t>
      </w:r>
      <w:r w:rsidRPr="0078687A">
        <w:rPr>
          <w:sz w:val="28"/>
          <w:szCs w:val="28"/>
        </w:rPr>
        <w:t>муниципального контроля в сфере благоустройства</w:t>
      </w:r>
      <w:r w:rsidRPr="0078687A">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C12BC" w:rsidRPr="00CD3E4E" w:rsidRDefault="008C12BC" w:rsidP="008C12BC">
      <w:pPr>
        <w:autoSpaceDE w:val="0"/>
        <w:autoSpaceDN w:val="0"/>
        <w:adjustRightInd w:val="0"/>
        <w:rPr>
          <w:sz w:val="26"/>
          <w:szCs w:val="26"/>
        </w:rPr>
      </w:pPr>
    </w:p>
    <w:p w:rsidR="008C12BC" w:rsidRPr="00CD3E4E" w:rsidRDefault="008C12BC" w:rsidP="008C12BC">
      <w:pPr>
        <w:pStyle w:val="ConsPlusNormal"/>
        <w:suppressAutoHyphens w:val="0"/>
        <w:ind w:firstLine="567"/>
        <w:jc w:val="right"/>
        <w:rPr>
          <w:rFonts w:ascii="Times New Roman" w:hAnsi="Times New Roman" w:cs="Times New Roman"/>
          <w:sz w:val="26"/>
          <w:szCs w:val="26"/>
        </w:rPr>
      </w:pPr>
    </w:p>
    <w:p w:rsidR="008C12BC" w:rsidRPr="00CD3E4E" w:rsidRDefault="008C12BC" w:rsidP="008C12BC">
      <w:pPr>
        <w:pStyle w:val="ConsPlusNormal"/>
        <w:suppressAutoHyphens w:val="0"/>
        <w:ind w:left="5245" w:firstLine="0"/>
        <w:jc w:val="both"/>
        <w:rPr>
          <w:rFonts w:ascii="Times New Roman" w:hAnsi="Times New Roman" w:cs="Times New Roman"/>
          <w:sz w:val="26"/>
          <w:szCs w:val="26"/>
        </w:rPr>
      </w:pPr>
      <w:bookmarkStart w:id="7" w:name="_Hlk193285252"/>
      <w:r w:rsidRPr="00CD3E4E">
        <w:rPr>
          <w:rFonts w:ascii="Times New Roman" w:hAnsi="Times New Roman" w:cs="Times New Roman"/>
          <w:sz w:val="26"/>
          <w:szCs w:val="26"/>
        </w:rPr>
        <w:t xml:space="preserve">Приложение №1 </w:t>
      </w:r>
    </w:p>
    <w:p w:rsidR="003164E2"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к решению Совета народных депутатов </w:t>
      </w:r>
      <w:proofErr w:type="spellStart"/>
      <w:r>
        <w:rPr>
          <w:rFonts w:ascii="Times New Roman" w:hAnsi="Times New Roman" w:cs="Times New Roman"/>
          <w:sz w:val="26"/>
          <w:szCs w:val="26"/>
        </w:rPr>
        <w:t>Заброденского</w:t>
      </w:r>
      <w:proofErr w:type="spellEnd"/>
      <w:r w:rsidRPr="00CD3E4E">
        <w:rPr>
          <w:rFonts w:ascii="Times New Roman" w:hAnsi="Times New Roman" w:cs="Times New Roman"/>
          <w:sz w:val="26"/>
          <w:szCs w:val="26"/>
        </w:rPr>
        <w:t xml:space="preserve"> сельского поселения</w:t>
      </w:r>
    </w:p>
    <w:p w:rsidR="008C12BC" w:rsidRPr="00CD3E4E" w:rsidRDefault="003164E2" w:rsidP="008C12BC">
      <w:pPr>
        <w:pStyle w:val="ConsPlusNormal"/>
        <w:suppressAutoHyphens w:val="0"/>
        <w:ind w:left="5245" w:firstLine="0"/>
        <w:jc w:val="both"/>
        <w:rPr>
          <w:rFonts w:ascii="Times New Roman" w:hAnsi="Times New Roman" w:cs="Times New Roman"/>
          <w:sz w:val="26"/>
          <w:szCs w:val="26"/>
          <w:lang w:eastAsia="ar-SA"/>
        </w:rPr>
      </w:pPr>
      <w:r>
        <w:rPr>
          <w:rFonts w:ascii="Times New Roman" w:hAnsi="Times New Roman" w:cs="Times New Roman"/>
          <w:sz w:val="26"/>
          <w:szCs w:val="26"/>
        </w:rPr>
        <w:t>от 15.04.2025 г. № 268</w:t>
      </w:r>
      <w:r w:rsidR="008C12BC" w:rsidRPr="00CD3E4E">
        <w:rPr>
          <w:rFonts w:ascii="Times New Roman" w:hAnsi="Times New Roman" w:cs="Times New Roman"/>
          <w:sz w:val="26"/>
          <w:szCs w:val="26"/>
        </w:rPr>
        <w:t xml:space="preserve"> </w:t>
      </w:r>
    </w:p>
    <w:bookmarkEnd w:id="7"/>
    <w:p w:rsidR="008C12BC" w:rsidRPr="00CD3E4E" w:rsidRDefault="008C12BC" w:rsidP="008C12BC">
      <w:pPr>
        <w:pStyle w:val="ConsPlusNormal"/>
        <w:suppressAutoHyphens w:val="0"/>
        <w:ind w:firstLine="709"/>
        <w:jc w:val="right"/>
        <w:rPr>
          <w:rFonts w:ascii="Times New Roman" w:hAnsi="Times New Roman" w:cs="Times New Roman"/>
          <w:sz w:val="26"/>
          <w:szCs w:val="26"/>
        </w:rPr>
      </w:pPr>
    </w:p>
    <w:p w:rsidR="008C12BC" w:rsidRDefault="008C12BC" w:rsidP="008C12BC">
      <w:pPr>
        <w:pStyle w:val="ConsPlusNormal"/>
        <w:suppressAutoHyphens w:val="0"/>
        <w:ind w:firstLine="709"/>
        <w:jc w:val="center"/>
        <w:rPr>
          <w:rFonts w:ascii="Times New Roman" w:hAnsi="Times New Roman" w:cs="Times New Roman"/>
          <w:b/>
          <w:bCs/>
          <w:sz w:val="26"/>
          <w:szCs w:val="26"/>
        </w:rPr>
      </w:pPr>
      <w:r w:rsidRPr="00521E79">
        <w:rPr>
          <w:rFonts w:ascii="Times New Roman" w:hAnsi="Times New Roman" w:cs="Times New Roman"/>
          <w:b/>
          <w:bCs/>
          <w:sz w:val="26"/>
          <w:szCs w:val="26"/>
        </w:rPr>
        <w:t xml:space="preserve">Ключевые показатели муниципального контроля в сфере благоустройства на территории </w:t>
      </w:r>
      <w:proofErr w:type="spellStart"/>
      <w:r>
        <w:rPr>
          <w:rFonts w:ascii="Times New Roman" w:hAnsi="Times New Roman" w:cs="Times New Roman"/>
          <w:b/>
          <w:bCs/>
          <w:sz w:val="26"/>
          <w:szCs w:val="26"/>
        </w:rPr>
        <w:t>Заброденского</w:t>
      </w:r>
      <w:proofErr w:type="spellEnd"/>
      <w:r w:rsidRPr="00521E79">
        <w:rPr>
          <w:rFonts w:ascii="Times New Roman" w:hAnsi="Times New Roman" w:cs="Times New Roman"/>
          <w:b/>
          <w:bCs/>
          <w:sz w:val="26"/>
          <w:szCs w:val="26"/>
        </w:rPr>
        <w:t xml:space="preserve"> сельского поселения </w:t>
      </w:r>
      <w:proofErr w:type="spellStart"/>
      <w:r w:rsidRPr="00521E79">
        <w:rPr>
          <w:rFonts w:ascii="Times New Roman" w:hAnsi="Times New Roman" w:cs="Times New Roman"/>
          <w:b/>
          <w:bCs/>
          <w:sz w:val="26"/>
          <w:szCs w:val="26"/>
        </w:rPr>
        <w:t>Калачеевского</w:t>
      </w:r>
      <w:proofErr w:type="spellEnd"/>
      <w:r w:rsidRPr="00521E79">
        <w:rPr>
          <w:rFonts w:ascii="Times New Roman" w:hAnsi="Times New Roman" w:cs="Times New Roman"/>
          <w:b/>
          <w:bCs/>
          <w:sz w:val="26"/>
          <w:szCs w:val="26"/>
        </w:rPr>
        <w:t xml:space="preserve"> муниципального района Воронежской области и их целевые значения</w:t>
      </w:r>
    </w:p>
    <w:p w:rsidR="008C12BC" w:rsidRPr="00521E79" w:rsidRDefault="008C12BC" w:rsidP="008C12BC">
      <w:pPr>
        <w:pStyle w:val="ConsPlusNormal"/>
        <w:suppressAutoHyphens w:val="0"/>
        <w:ind w:firstLine="709"/>
        <w:jc w:val="center"/>
        <w:rPr>
          <w:rFonts w:ascii="Times New Roman" w:hAnsi="Times New Roman" w:cs="Times New Roman"/>
          <w:b/>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8C12BC" w:rsidRPr="00CD3E4E" w:rsidTr="0011284E">
        <w:tc>
          <w:tcPr>
            <w:tcW w:w="7196" w:type="dxa"/>
            <w:shd w:val="clear" w:color="auto" w:fill="auto"/>
          </w:tcPr>
          <w:p w:rsidR="008C12BC" w:rsidRPr="00CD3E4E" w:rsidRDefault="008C12BC" w:rsidP="0011284E">
            <w:pPr>
              <w:tabs>
                <w:tab w:val="left" w:pos="2715"/>
              </w:tabs>
              <w:jc w:val="center"/>
              <w:rPr>
                <w:sz w:val="26"/>
                <w:szCs w:val="26"/>
              </w:rPr>
            </w:pPr>
            <w:r w:rsidRPr="00CD3E4E">
              <w:rPr>
                <w:sz w:val="26"/>
                <w:szCs w:val="26"/>
              </w:rPr>
              <w:t>Ключевые показатели</w:t>
            </w:r>
          </w:p>
        </w:tc>
        <w:tc>
          <w:tcPr>
            <w:tcW w:w="2375" w:type="dxa"/>
            <w:shd w:val="clear" w:color="auto" w:fill="auto"/>
          </w:tcPr>
          <w:p w:rsidR="008C12BC" w:rsidRPr="00CD3E4E" w:rsidRDefault="008C12BC" w:rsidP="0011284E">
            <w:pPr>
              <w:tabs>
                <w:tab w:val="left" w:pos="2715"/>
              </w:tabs>
              <w:jc w:val="center"/>
              <w:rPr>
                <w:sz w:val="26"/>
                <w:szCs w:val="26"/>
              </w:rPr>
            </w:pPr>
            <w:r w:rsidRPr="00CD3E4E">
              <w:rPr>
                <w:sz w:val="26"/>
                <w:szCs w:val="26"/>
              </w:rPr>
              <w:t>Целевые значения</w:t>
            </w:r>
          </w:p>
        </w:tc>
      </w:tr>
      <w:tr w:rsidR="008C12BC" w:rsidRPr="00CD3E4E" w:rsidTr="0011284E">
        <w:tc>
          <w:tcPr>
            <w:tcW w:w="7196" w:type="dxa"/>
            <w:shd w:val="clear" w:color="auto" w:fill="auto"/>
          </w:tcPr>
          <w:p w:rsidR="008C12BC" w:rsidRPr="00CD3E4E" w:rsidRDefault="008C12BC" w:rsidP="0011284E">
            <w:pPr>
              <w:autoSpaceDE w:val="0"/>
              <w:autoSpaceDN w:val="0"/>
              <w:adjustRightInd w:val="0"/>
              <w:rPr>
                <w:sz w:val="26"/>
                <w:szCs w:val="26"/>
              </w:rPr>
            </w:pPr>
            <w:r w:rsidRPr="00CD3E4E">
              <w:rPr>
                <w:rFonts w:eastAsiaTheme="minorHAnsi"/>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8C12BC" w:rsidRPr="00CD3E4E" w:rsidRDefault="008C12BC" w:rsidP="0011284E">
            <w:pPr>
              <w:tabs>
                <w:tab w:val="left" w:pos="2715"/>
              </w:tabs>
              <w:jc w:val="center"/>
              <w:rPr>
                <w:sz w:val="26"/>
                <w:szCs w:val="26"/>
              </w:rPr>
            </w:pPr>
            <w:r w:rsidRPr="00CD3E4E">
              <w:rPr>
                <w:sz w:val="26"/>
                <w:szCs w:val="26"/>
              </w:rPr>
              <w:t>20 %</w:t>
            </w:r>
          </w:p>
        </w:tc>
      </w:tr>
      <w:tr w:rsidR="008C12BC" w:rsidRPr="00CD3E4E" w:rsidTr="0011284E">
        <w:tc>
          <w:tcPr>
            <w:tcW w:w="7196" w:type="dxa"/>
            <w:shd w:val="clear" w:color="auto" w:fill="auto"/>
          </w:tcPr>
          <w:p w:rsidR="008C12BC" w:rsidRPr="00CD3E4E" w:rsidRDefault="008C12BC" w:rsidP="0011284E">
            <w:pPr>
              <w:autoSpaceDE w:val="0"/>
              <w:autoSpaceDN w:val="0"/>
              <w:adjustRightInd w:val="0"/>
              <w:rPr>
                <w:rFonts w:eastAsiaTheme="minorHAnsi"/>
                <w:sz w:val="26"/>
                <w:szCs w:val="26"/>
                <w:lang w:eastAsia="en-US"/>
              </w:rPr>
            </w:pPr>
            <w:r w:rsidRPr="00CD3E4E">
              <w:rPr>
                <w:rFonts w:eastAsiaTheme="minorHAnsi"/>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8C12BC" w:rsidRPr="00CD3E4E" w:rsidRDefault="008C12BC" w:rsidP="0011284E">
            <w:pPr>
              <w:tabs>
                <w:tab w:val="left" w:pos="2715"/>
              </w:tabs>
              <w:rPr>
                <w:sz w:val="26"/>
                <w:szCs w:val="26"/>
              </w:rPr>
            </w:pPr>
          </w:p>
        </w:tc>
        <w:tc>
          <w:tcPr>
            <w:tcW w:w="2375" w:type="dxa"/>
            <w:shd w:val="clear" w:color="auto" w:fill="auto"/>
          </w:tcPr>
          <w:p w:rsidR="008C12BC" w:rsidRPr="00CD3E4E" w:rsidRDefault="008C12BC" w:rsidP="0011284E">
            <w:pPr>
              <w:tabs>
                <w:tab w:val="left" w:pos="2715"/>
              </w:tabs>
              <w:jc w:val="center"/>
              <w:rPr>
                <w:sz w:val="26"/>
                <w:szCs w:val="26"/>
              </w:rPr>
            </w:pPr>
            <w:r w:rsidRPr="00CD3E4E">
              <w:rPr>
                <w:sz w:val="26"/>
                <w:szCs w:val="26"/>
              </w:rPr>
              <w:t>70 %</w:t>
            </w:r>
          </w:p>
        </w:tc>
      </w:tr>
    </w:tbl>
    <w:p w:rsidR="008C12BC" w:rsidRPr="00CD3E4E" w:rsidRDefault="008C12BC" w:rsidP="008C12BC">
      <w:pPr>
        <w:pStyle w:val="ConsPlusNormal"/>
        <w:tabs>
          <w:tab w:val="left" w:pos="1940"/>
        </w:tabs>
        <w:suppressAutoHyphens w:val="0"/>
        <w:ind w:firstLine="709"/>
        <w:rPr>
          <w:rFonts w:ascii="Times New Roman" w:hAnsi="Times New Roman" w:cs="Times New Roman"/>
          <w:sz w:val="26"/>
          <w:szCs w:val="26"/>
        </w:rPr>
      </w:pPr>
      <w:r w:rsidRPr="00CD3E4E">
        <w:rPr>
          <w:rFonts w:ascii="Times New Roman" w:hAnsi="Times New Roman" w:cs="Times New Roman"/>
          <w:sz w:val="26"/>
          <w:szCs w:val="26"/>
        </w:rPr>
        <w:br w:type="page"/>
      </w:r>
    </w:p>
    <w:p w:rsidR="008C12BC" w:rsidRPr="00CD3E4E" w:rsidRDefault="008C12BC" w:rsidP="008C12BC">
      <w:pPr>
        <w:pStyle w:val="ConsPlusNormal"/>
        <w:suppressAutoHyphens w:val="0"/>
        <w:ind w:left="5245" w:firstLine="0"/>
        <w:jc w:val="both"/>
        <w:rPr>
          <w:rFonts w:ascii="Times New Roman" w:hAnsi="Times New Roman" w:cs="Times New Roman"/>
          <w:sz w:val="26"/>
          <w:szCs w:val="26"/>
        </w:rPr>
      </w:pPr>
      <w:bookmarkStart w:id="8" w:name="_Hlk193285724"/>
      <w:bookmarkStart w:id="9" w:name="_Hlk193285745"/>
      <w:r w:rsidRPr="00CD3E4E">
        <w:rPr>
          <w:rFonts w:ascii="Times New Roman" w:hAnsi="Times New Roman" w:cs="Times New Roman"/>
          <w:sz w:val="26"/>
          <w:szCs w:val="26"/>
        </w:rPr>
        <w:t xml:space="preserve">Приложение №2 </w:t>
      </w:r>
    </w:p>
    <w:p w:rsidR="008C12BC"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к решению Совета народных депутатов </w:t>
      </w:r>
      <w:proofErr w:type="spellStart"/>
      <w:r>
        <w:rPr>
          <w:rFonts w:ascii="Times New Roman" w:hAnsi="Times New Roman" w:cs="Times New Roman"/>
          <w:sz w:val="26"/>
          <w:szCs w:val="26"/>
        </w:rPr>
        <w:t>Заброденского</w:t>
      </w:r>
      <w:proofErr w:type="spellEnd"/>
      <w:r w:rsidRPr="00CD3E4E">
        <w:rPr>
          <w:rFonts w:ascii="Times New Roman" w:hAnsi="Times New Roman" w:cs="Times New Roman"/>
          <w:sz w:val="26"/>
          <w:szCs w:val="26"/>
        </w:rPr>
        <w:t xml:space="preserve"> сельского поселения </w:t>
      </w:r>
      <w:bookmarkEnd w:id="8"/>
    </w:p>
    <w:p w:rsidR="003164E2" w:rsidRDefault="003164E2" w:rsidP="008C12BC">
      <w:pPr>
        <w:pStyle w:val="ConsPlusNormal"/>
        <w:suppressAutoHyphens w:val="0"/>
        <w:ind w:left="5245" w:firstLine="0"/>
        <w:jc w:val="both"/>
        <w:rPr>
          <w:rFonts w:ascii="Times New Roman" w:hAnsi="Times New Roman" w:cs="Times New Roman"/>
          <w:sz w:val="26"/>
          <w:szCs w:val="26"/>
        </w:rPr>
      </w:pPr>
      <w:r>
        <w:rPr>
          <w:rFonts w:ascii="Times New Roman" w:hAnsi="Times New Roman" w:cs="Times New Roman"/>
          <w:sz w:val="26"/>
          <w:szCs w:val="26"/>
        </w:rPr>
        <w:t>от 15.04.2025 г. № 268</w:t>
      </w:r>
    </w:p>
    <w:p w:rsidR="00CC118F" w:rsidRPr="00CD3E4E" w:rsidRDefault="00CC118F" w:rsidP="008C12BC">
      <w:pPr>
        <w:pStyle w:val="ConsPlusNormal"/>
        <w:suppressAutoHyphens w:val="0"/>
        <w:ind w:left="5245" w:firstLine="0"/>
        <w:jc w:val="both"/>
        <w:rPr>
          <w:rFonts w:ascii="Times New Roman" w:hAnsi="Times New Roman" w:cs="Times New Roman"/>
          <w:sz w:val="26"/>
          <w:szCs w:val="26"/>
          <w:lang w:eastAsia="ar-SA"/>
        </w:rPr>
      </w:pPr>
    </w:p>
    <w:bookmarkEnd w:id="9"/>
    <w:p w:rsidR="008C12BC" w:rsidRPr="00521E79" w:rsidRDefault="008C12BC" w:rsidP="008C12BC">
      <w:pPr>
        <w:pStyle w:val="ConsPlusNormal"/>
        <w:suppressAutoHyphens w:val="0"/>
        <w:ind w:firstLine="709"/>
        <w:jc w:val="center"/>
        <w:rPr>
          <w:rFonts w:ascii="Times New Roman" w:hAnsi="Times New Roman" w:cs="Times New Roman"/>
          <w:b/>
          <w:bCs/>
          <w:sz w:val="26"/>
          <w:szCs w:val="26"/>
        </w:rPr>
      </w:pPr>
      <w:r w:rsidRPr="00521E79">
        <w:rPr>
          <w:rFonts w:ascii="Times New Roman" w:hAnsi="Times New Roman" w:cs="Times New Roman"/>
          <w:b/>
          <w:bCs/>
          <w:sz w:val="26"/>
          <w:szCs w:val="26"/>
        </w:rPr>
        <w:t xml:space="preserve">Индикативные показатели муниципального контроля в сфере благоустройства на территории </w:t>
      </w:r>
      <w:proofErr w:type="spellStart"/>
      <w:r>
        <w:rPr>
          <w:rFonts w:ascii="Times New Roman" w:hAnsi="Times New Roman" w:cs="Times New Roman"/>
          <w:b/>
          <w:bCs/>
          <w:sz w:val="26"/>
          <w:szCs w:val="26"/>
        </w:rPr>
        <w:t>Заброденского</w:t>
      </w:r>
      <w:proofErr w:type="spellEnd"/>
      <w:r w:rsidRPr="00521E79">
        <w:rPr>
          <w:rFonts w:ascii="Times New Roman" w:hAnsi="Times New Roman" w:cs="Times New Roman"/>
          <w:b/>
          <w:bCs/>
          <w:sz w:val="26"/>
          <w:szCs w:val="26"/>
        </w:rPr>
        <w:t xml:space="preserve"> сельского поселения </w:t>
      </w:r>
      <w:proofErr w:type="spellStart"/>
      <w:r w:rsidRPr="00521E79">
        <w:rPr>
          <w:rFonts w:ascii="Times New Roman" w:hAnsi="Times New Roman" w:cs="Times New Roman"/>
          <w:b/>
          <w:bCs/>
          <w:sz w:val="26"/>
          <w:szCs w:val="26"/>
        </w:rPr>
        <w:t>Калачеевского</w:t>
      </w:r>
      <w:proofErr w:type="spellEnd"/>
      <w:r w:rsidRPr="00521E79">
        <w:rPr>
          <w:rFonts w:ascii="Times New Roman" w:hAnsi="Times New Roman" w:cs="Times New Roman"/>
          <w:b/>
          <w:bCs/>
          <w:sz w:val="26"/>
          <w:szCs w:val="26"/>
        </w:rPr>
        <w:t xml:space="preserve"> муниципального района Воронежской области</w:t>
      </w:r>
    </w:p>
    <w:p w:rsidR="008C12BC" w:rsidRPr="00CD3E4E" w:rsidRDefault="008C12BC" w:rsidP="008C12BC">
      <w:pPr>
        <w:pStyle w:val="ConsPlusNormal"/>
        <w:suppressAutoHyphens w:val="0"/>
        <w:ind w:firstLine="709"/>
        <w:rPr>
          <w:rFonts w:ascii="Times New Roman" w:hAnsi="Times New Roman" w:cs="Times New Roman"/>
          <w:sz w:val="26"/>
          <w:szCs w:val="26"/>
        </w:rPr>
      </w:pPr>
    </w:p>
    <w:p w:rsidR="008C12BC" w:rsidRPr="00CD3E4E" w:rsidRDefault="008C12BC" w:rsidP="008C12BC">
      <w:pPr>
        <w:tabs>
          <w:tab w:val="left" w:pos="2715"/>
        </w:tabs>
        <w:ind w:firstLine="709"/>
        <w:rPr>
          <w:sz w:val="26"/>
          <w:szCs w:val="26"/>
        </w:rPr>
      </w:pPr>
      <w:r w:rsidRPr="00CD3E4E">
        <w:rPr>
          <w:sz w:val="26"/>
          <w:szCs w:val="26"/>
        </w:rPr>
        <w:t xml:space="preserve">1) количество внеплановых контрольных мероприятий, проведенных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3) общее количество контрольных мероприятий с взаимодействием, проведенных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5) количество контрольных мероприятий, проведенных с использованием средств дистанционного взаимодействия,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6) количество обязательных профилактических визитов, проведенных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7) количество предостережений о недопустимости нарушения обязательных требований, объявленных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8) количество контрольных мероприятий, по результатам которых выявлены нарушения обязательных требований,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10) сумма административных штрафов, наложенных по результатам контрольных мероприятий,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13) общее количество учтенных объектов контроля на конец отчетного периода; </w:t>
      </w:r>
    </w:p>
    <w:p w:rsidR="008C12BC" w:rsidRPr="00CD3E4E" w:rsidRDefault="008C12BC" w:rsidP="008C12BC">
      <w:pPr>
        <w:tabs>
          <w:tab w:val="left" w:pos="2715"/>
        </w:tabs>
        <w:ind w:firstLine="709"/>
        <w:rPr>
          <w:sz w:val="26"/>
          <w:szCs w:val="26"/>
        </w:rPr>
      </w:pPr>
      <w:r w:rsidRPr="00CD3E4E">
        <w:rPr>
          <w:sz w:val="26"/>
          <w:szCs w:val="26"/>
        </w:rPr>
        <w:t xml:space="preserve">14) количество учтенных контролируемых лиц на конец отчетного периода; </w:t>
      </w:r>
    </w:p>
    <w:p w:rsidR="008C12BC" w:rsidRPr="00CD3E4E" w:rsidRDefault="008C12BC" w:rsidP="008C12BC">
      <w:pPr>
        <w:tabs>
          <w:tab w:val="left" w:pos="2715"/>
        </w:tabs>
        <w:ind w:firstLine="709"/>
        <w:rPr>
          <w:sz w:val="26"/>
          <w:szCs w:val="26"/>
        </w:rPr>
      </w:pPr>
      <w:r w:rsidRPr="00CD3E4E">
        <w:rPr>
          <w:sz w:val="26"/>
          <w:szCs w:val="26"/>
        </w:rPr>
        <w:t xml:space="preserve">15) количество учтенных контролируемых лиц, в отношении которых проведены контрольные мероприятия,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C12BC" w:rsidRPr="00CD3E4E" w:rsidRDefault="008C12BC" w:rsidP="008C12BC">
      <w:pPr>
        <w:tabs>
          <w:tab w:val="left" w:pos="2715"/>
        </w:tabs>
        <w:ind w:firstLine="709"/>
        <w:rPr>
          <w:sz w:val="26"/>
          <w:szCs w:val="26"/>
        </w:rPr>
      </w:pPr>
      <w:r w:rsidRPr="00CD3E4E">
        <w:rPr>
          <w:sz w:val="26"/>
          <w:szCs w:val="26"/>
        </w:rPr>
        <w:t xml:space="preserve">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C12BC" w:rsidRPr="00CD3E4E" w:rsidRDefault="008C12BC" w:rsidP="008C12BC">
      <w:pPr>
        <w:tabs>
          <w:tab w:val="left" w:pos="2715"/>
        </w:tabs>
        <w:ind w:firstLine="709"/>
        <w:rPr>
          <w:sz w:val="26"/>
          <w:szCs w:val="26"/>
        </w:rPr>
      </w:pPr>
      <w:r w:rsidRPr="00CD3E4E">
        <w:rPr>
          <w:sz w:val="26"/>
          <w:szCs w:val="26"/>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3164E2" w:rsidRDefault="003164E2" w:rsidP="008C12BC">
      <w:pPr>
        <w:pStyle w:val="ConsPlusNormal"/>
        <w:suppressAutoHyphens w:val="0"/>
        <w:ind w:left="5245" w:firstLine="0"/>
        <w:jc w:val="both"/>
        <w:rPr>
          <w:rFonts w:ascii="Times New Roman" w:hAnsi="Times New Roman" w:cs="Times New Roman"/>
          <w:sz w:val="26"/>
          <w:szCs w:val="26"/>
        </w:rPr>
      </w:pPr>
      <w:bookmarkStart w:id="10" w:name="_Hlk193285805"/>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3164E2" w:rsidRDefault="003164E2" w:rsidP="008C12BC">
      <w:pPr>
        <w:pStyle w:val="ConsPlusNormal"/>
        <w:suppressAutoHyphens w:val="0"/>
        <w:ind w:left="5245" w:firstLine="0"/>
        <w:jc w:val="both"/>
        <w:rPr>
          <w:rFonts w:ascii="Times New Roman" w:hAnsi="Times New Roman" w:cs="Times New Roman"/>
          <w:sz w:val="26"/>
          <w:szCs w:val="26"/>
        </w:rPr>
      </w:pPr>
    </w:p>
    <w:p w:rsidR="008C12BC" w:rsidRPr="00CD3E4E"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Приложение №3 </w:t>
      </w:r>
    </w:p>
    <w:p w:rsidR="008C12BC"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к решению Совета народных депутатов </w:t>
      </w:r>
      <w:proofErr w:type="spellStart"/>
      <w:r>
        <w:rPr>
          <w:rFonts w:ascii="Times New Roman" w:hAnsi="Times New Roman" w:cs="Times New Roman"/>
          <w:sz w:val="26"/>
          <w:szCs w:val="26"/>
        </w:rPr>
        <w:t>Заброденского</w:t>
      </w:r>
      <w:proofErr w:type="spellEnd"/>
      <w:r w:rsidRPr="00CD3E4E">
        <w:rPr>
          <w:rFonts w:ascii="Times New Roman" w:hAnsi="Times New Roman" w:cs="Times New Roman"/>
          <w:sz w:val="26"/>
          <w:szCs w:val="26"/>
        </w:rPr>
        <w:t xml:space="preserve"> сельского поселения </w:t>
      </w:r>
    </w:p>
    <w:p w:rsidR="003164E2" w:rsidRDefault="003164E2" w:rsidP="008C12BC">
      <w:pPr>
        <w:pStyle w:val="ConsPlusNormal"/>
        <w:suppressAutoHyphens w:val="0"/>
        <w:ind w:left="5245" w:firstLine="0"/>
        <w:jc w:val="both"/>
        <w:rPr>
          <w:rFonts w:ascii="Times New Roman" w:hAnsi="Times New Roman" w:cs="Times New Roman"/>
          <w:sz w:val="26"/>
          <w:szCs w:val="26"/>
        </w:rPr>
      </w:pPr>
      <w:r>
        <w:rPr>
          <w:rFonts w:ascii="Times New Roman" w:hAnsi="Times New Roman" w:cs="Times New Roman"/>
          <w:sz w:val="26"/>
          <w:szCs w:val="26"/>
        </w:rPr>
        <w:t>от 15.04.2025 г. № 268</w:t>
      </w:r>
    </w:p>
    <w:p w:rsidR="005A1E7A" w:rsidRPr="00CD3E4E" w:rsidRDefault="005A1E7A" w:rsidP="008C12BC">
      <w:pPr>
        <w:pStyle w:val="ConsPlusNormal"/>
        <w:suppressAutoHyphens w:val="0"/>
        <w:ind w:left="5245" w:firstLine="0"/>
        <w:jc w:val="both"/>
        <w:rPr>
          <w:rFonts w:ascii="Times New Roman" w:hAnsi="Times New Roman" w:cs="Times New Roman"/>
          <w:sz w:val="26"/>
          <w:szCs w:val="26"/>
          <w:lang w:eastAsia="ar-SA"/>
        </w:rPr>
      </w:pPr>
    </w:p>
    <w:bookmarkEnd w:id="10"/>
    <w:p w:rsidR="008C12BC" w:rsidRPr="00521E79" w:rsidRDefault="008C12BC" w:rsidP="008C12BC">
      <w:pPr>
        <w:pStyle w:val="ConsPlusNormal"/>
        <w:suppressAutoHyphens w:val="0"/>
        <w:ind w:firstLine="709"/>
        <w:jc w:val="center"/>
        <w:rPr>
          <w:rFonts w:ascii="Times New Roman" w:hAnsi="Times New Roman" w:cs="Times New Roman"/>
          <w:b/>
          <w:bCs/>
          <w:sz w:val="26"/>
          <w:szCs w:val="26"/>
        </w:rPr>
      </w:pPr>
      <w:r w:rsidRPr="00521E79">
        <w:rPr>
          <w:rFonts w:ascii="Times New Roman" w:hAnsi="Times New Roman" w:cs="Times New Roman"/>
          <w:b/>
          <w:bCs/>
          <w:sz w:val="26"/>
          <w:szCs w:val="26"/>
        </w:rPr>
        <w:t>Критерии отнесения объектов муниципального контроля в сфере благоустройства к определенной категории риска</w:t>
      </w:r>
    </w:p>
    <w:p w:rsidR="008C12BC" w:rsidRPr="00CD3E4E" w:rsidRDefault="008C12BC" w:rsidP="008C12BC">
      <w:pPr>
        <w:pStyle w:val="ConsPlusNormal"/>
        <w:suppressAutoHyphens w:val="0"/>
        <w:ind w:firstLine="709"/>
        <w:rPr>
          <w:rFonts w:ascii="Times New Roman" w:hAnsi="Times New Roman" w:cs="Times New Roman"/>
          <w:sz w:val="26"/>
          <w:szCs w:val="26"/>
        </w:rPr>
      </w:pPr>
    </w:p>
    <w:tbl>
      <w:tblPr>
        <w:tblStyle w:val="a8"/>
        <w:tblW w:w="9634" w:type="dxa"/>
        <w:tblLook w:val="04A0" w:firstRow="1" w:lastRow="0" w:firstColumn="1" w:lastColumn="0" w:noHBand="0" w:noVBand="1"/>
      </w:tblPr>
      <w:tblGrid>
        <w:gridCol w:w="846"/>
        <w:gridCol w:w="2126"/>
        <w:gridCol w:w="6662"/>
      </w:tblGrid>
      <w:tr w:rsidR="008C12BC" w:rsidRPr="00CD3E4E" w:rsidTr="0011284E">
        <w:tc>
          <w:tcPr>
            <w:tcW w:w="846" w:type="dxa"/>
          </w:tcPr>
          <w:p w:rsidR="008C12BC" w:rsidRPr="00CD3E4E" w:rsidRDefault="008C12BC" w:rsidP="0011284E">
            <w:pPr>
              <w:autoSpaceDE w:val="0"/>
              <w:autoSpaceDN w:val="0"/>
              <w:adjustRightInd w:val="0"/>
              <w:rPr>
                <w:sz w:val="26"/>
                <w:szCs w:val="26"/>
              </w:rPr>
            </w:pPr>
            <w:r w:rsidRPr="00CD3E4E">
              <w:rPr>
                <w:sz w:val="26"/>
                <w:szCs w:val="26"/>
              </w:rPr>
              <w:t>№</w:t>
            </w:r>
          </w:p>
        </w:tc>
        <w:tc>
          <w:tcPr>
            <w:tcW w:w="2126" w:type="dxa"/>
          </w:tcPr>
          <w:p w:rsidR="008C12BC" w:rsidRPr="00CD3E4E" w:rsidRDefault="008C12BC" w:rsidP="0011284E">
            <w:pPr>
              <w:autoSpaceDE w:val="0"/>
              <w:autoSpaceDN w:val="0"/>
              <w:adjustRightInd w:val="0"/>
              <w:rPr>
                <w:sz w:val="26"/>
                <w:szCs w:val="26"/>
              </w:rPr>
            </w:pPr>
            <w:r w:rsidRPr="00CD3E4E">
              <w:rPr>
                <w:sz w:val="26"/>
                <w:szCs w:val="26"/>
              </w:rPr>
              <w:t>Категория риска</w:t>
            </w:r>
          </w:p>
        </w:tc>
        <w:tc>
          <w:tcPr>
            <w:tcW w:w="6662" w:type="dxa"/>
          </w:tcPr>
          <w:p w:rsidR="008C12BC" w:rsidRPr="00CD3E4E" w:rsidRDefault="008C12BC" w:rsidP="0011284E">
            <w:pPr>
              <w:autoSpaceDE w:val="0"/>
              <w:autoSpaceDN w:val="0"/>
              <w:adjustRightInd w:val="0"/>
              <w:rPr>
                <w:sz w:val="26"/>
                <w:szCs w:val="26"/>
              </w:rPr>
            </w:pPr>
            <w:r w:rsidRPr="00CD3E4E">
              <w:rPr>
                <w:sz w:val="26"/>
                <w:szCs w:val="26"/>
              </w:rPr>
              <w:t>Критерии риска</w:t>
            </w:r>
          </w:p>
        </w:tc>
      </w:tr>
      <w:tr w:rsidR="008C12BC" w:rsidRPr="00CD3E4E" w:rsidTr="0011284E">
        <w:tc>
          <w:tcPr>
            <w:tcW w:w="846" w:type="dxa"/>
          </w:tcPr>
          <w:p w:rsidR="008C12BC" w:rsidRPr="00CD3E4E" w:rsidRDefault="008C12BC" w:rsidP="0011284E">
            <w:pPr>
              <w:autoSpaceDE w:val="0"/>
              <w:autoSpaceDN w:val="0"/>
              <w:adjustRightInd w:val="0"/>
              <w:rPr>
                <w:sz w:val="26"/>
                <w:szCs w:val="26"/>
              </w:rPr>
            </w:pPr>
            <w:r w:rsidRPr="00CD3E4E">
              <w:rPr>
                <w:sz w:val="26"/>
                <w:szCs w:val="26"/>
              </w:rPr>
              <w:t>1</w:t>
            </w:r>
          </w:p>
        </w:tc>
        <w:tc>
          <w:tcPr>
            <w:tcW w:w="2126" w:type="dxa"/>
          </w:tcPr>
          <w:p w:rsidR="008C12BC" w:rsidRPr="00CD3E4E" w:rsidRDefault="008C12BC" w:rsidP="0011284E">
            <w:pPr>
              <w:autoSpaceDE w:val="0"/>
              <w:autoSpaceDN w:val="0"/>
              <w:adjustRightInd w:val="0"/>
              <w:rPr>
                <w:sz w:val="26"/>
                <w:szCs w:val="26"/>
              </w:rPr>
            </w:pPr>
            <w:r w:rsidRPr="00CD3E4E">
              <w:rPr>
                <w:sz w:val="26"/>
                <w:szCs w:val="26"/>
              </w:rPr>
              <w:t>Средний риск</w:t>
            </w:r>
          </w:p>
        </w:tc>
        <w:tc>
          <w:tcPr>
            <w:tcW w:w="6662" w:type="dxa"/>
          </w:tcPr>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Объекты контроля, в отношении которых установлены требования к:</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содержанию территории и внешнему облику населенного пункта;</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уборке территории;</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к местам и устройствам накопления твердых коммунальных отходов;</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ограждениям;</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охране и содержанию зеленых насаждений;</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производству земляных работ.</w:t>
            </w:r>
          </w:p>
          <w:p w:rsidR="008C12BC" w:rsidRPr="00CD3E4E" w:rsidRDefault="008C12BC" w:rsidP="0011284E">
            <w:pPr>
              <w:autoSpaceDE w:val="0"/>
              <w:autoSpaceDN w:val="0"/>
              <w:adjustRightInd w:val="0"/>
              <w:ind w:firstLine="312"/>
              <w:rPr>
                <w:sz w:val="26"/>
                <w:szCs w:val="26"/>
              </w:rPr>
            </w:pPr>
          </w:p>
        </w:tc>
      </w:tr>
      <w:tr w:rsidR="008C12BC" w:rsidRPr="00CD3E4E" w:rsidTr="0011284E">
        <w:tc>
          <w:tcPr>
            <w:tcW w:w="846" w:type="dxa"/>
          </w:tcPr>
          <w:p w:rsidR="008C12BC" w:rsidRPr="00CD3E4E" w:rsidRDefault="008C12BC" w:rsidP="0011284E">
            <w:pPr>
              <w:autoSpaceDE w:val="0"/>
              <w:autoSpaceDN w:val="0"/>
              <w:adjustRightInd w:val="0"/>
              <w:rPr>
                <w:sz w:val="26"/>
                <w:szCs w:val="26"/>
              </w:rPr>
            </w:pPr>
            <w:r w:rsidRPr="00CD3E4E">
              <w:rPr>
                <w:sz w:val="26"/>
                <w:szCs w:val="26"/>
              </w:rPr>
              <w:t>2</w:t>
            </w:r>
          </w:p>
        </w:tc>
        <w:tc>
          <w:tcPr>
            <w:tcW w:w="2126" w:type="dxa"/>
          </w:tcPr>
          <w:p w:rsidR="008C12BC" w:rsidRPr="00CD3E4E" w:rsidRDefault="008C12BC" w:rsidP="0011284E">
            <w:pPr>
              <w:autoSpaceDE w:val="0"/>
              <w:autoSpaceDN w:val="0"/>
              <w:adjustRightInd w:val="0"/>
              <w:rPr>
                <w:sz w:val="26"/>
                <w:szCs w:val="26"/>
              </w:rPr>
            </w:pPr>
            <w:r w:rsidRPr="00CD3E4E">
              <w:rPr>
                <w:sz w:val="26"/>
                <w:szCs w:val="26"/>
              </w:rPr>
              <w:t xml:space="preserve">Умеренный риск </w:t>
            </w:r>
          </w:p>
        </w:tc>
        <w:tc>
          <w:tcPr>
            <w:tcW w:w="6662" w:type="dxa"/>
          </w:tcPr>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Объекты контроля, в отношении которых установлены требования к:</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содержанию фасадов;</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размещению, содержанию и эксплуатации газет, афиш, плакатов, различного рода объявлений и иной информации;</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элементам праздничного оформления;</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знакам адресации;</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информационным конструкциям;</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малым архитектурным формам;</w:t>
            </w:r>
          </w:p>
          <w:p w:rsidR="008C12BC" w:rsidRPr="00CD3E4E" w:rsidRDefault="008C12BC" w:rsidP="0011284E">
            <w:pPr>
              <w:autoSpaceDE w:val="0"/>
              <w:autoSpaceDN w:val="0"/>
              <w:adjustRightInd w:val="0"/>
              <w:ind w:firstLine="312"/>
              <w:rPr>
                <w:rFonts w:eastAsiaTheme="minorHAnsi"/>
                <w:sz w:val="26"/>
                <w:szCs w:val="26"/>
                <w:lang w:eastAsia="en-US"/>
              </w:rPr>
            </w:pPr>
            <w:r w:rsidRPr="00CD3E4E">
              <w:rPr>
                <w:rFonts w:eastAsiaTheme="minorHAnsi"/>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C12BC" w:rsidRPr="00CD3E4E" w:rsidRDefault="008C12BC" w:rsidP="0011284E">
            <w:pPr>
              <w:autoSpaceDE w:val="0"/>
              <w:autoSpaceDN w:val="0"/>
              <w:adjustRightInd w:val="0"/>
              <w:ind w:firstLine="312"/>
              <w:rPr>
                <w:sz w:val="26"/>
                <w:szCs w:val="26"/>
              </w:rPr>
            </w:pPr>
          </w:p>
        </w:tc>
      </w:tr>
      <w:tr w:rsidR="008C12BC" w:rsidRPr="00CD3E4E" w:rsidTr="0011284E">
        <w:tc>
          <w:tcPr>
            <w:tcW w:w="846" w:type="dxa"/>
          </w:tcPr>
          <w:p w:rsidR="008C12BC" w:rsidRPr="00CD3E4E" w:rsidRDefault="008C12BC" w:rsidP="0011284E">
            <w:pPr>
              <w:autoSpaceDE w:val="0"/>
              <w:autoSpaceDN w:val="0"/>
              <w:adjustRightInd w:val="0"/>
              <w:rPr>
                <w:sz w:val="26"/>
                <w:szCs w:val="26"/>
              </w:rPr>
            </w:pPr>
            <w:r w:rsidRPr="00CD3E4E">
              <w:rPr>
                <w:sz w:val="26"/>
                <w:szCs w:val="26"/>
              </w:rPr>
              <w:t>3</w:t>
            </w:r>
          </w:p>
        </w:tc>
        <w:tc>
          <w:tcPr>
            <w:tcW w:w="2126" w:type="dxa"/>
          </w:tcPr>
          <w:p w:rsidR="008C12BC" w:rsidRPr="00CD3E4E" w:rsidRDefault="008C12BC" w:rsidP="0011284E">
            <w:pPr>
              <w:autoSpaceDE w:val="0"/>
              <w:autoSpaceDN w:val="0"/>
              <w:adjustRightInd w:val="0"/>
              <w:rPr>
                <w:sz w:val="26"/>
                <w:szCs w:val="26"/>
              </w:rPr>
            </w:pPr>
            <w:r w:rsidRPr="00CD3E4E">
              <w:rPr>
                <w:sz w:val="26"/>
                <w:szCs w:val="26"/>
              </w:rPr>
              <w:t xml:space="preserve">Низкий риск </w:t>
            </w:r>
          </w:p>
        </w:tc>
        <w:tc>
          <w:tcPr>
            <w:tcW w:w="6662" w:type="dxa"/>
          </w:tcPr>
          <w:p w:rsidR="008C12BC" w:rsidRPr="00CD3E4E" w:rsidRDefault="008C12BC" w:rsidP="0011284E">
            <w:pPr>
              <w:autoSpaceDE w:val="0"/>
              <w:autoSpaceDN w:val="0"/>
              <w:adjustRightInd w:val="0"/>
              <w:ind w:firstLine="171"/>
              <w:rPr>
                <w:sz w:val="26"/>
                <w:szCs w:val="26"/>
              </w:rPr>
            </w:pPr>
            <w:r w:rsidRPr="00CD3E4E">
              <w:rPr>
                <w:sz w:val="26"/>
                <w:szCs w:val="26"/>
              </w:rPr>
              <w:t>Все иные объекты контроля, не отнесенные к категориям среднего или умеренного риска.</w:t>
            </w:r>
          </w:p>
        </w:tc>
      </w:tr>
    </w:tbl>
    <w:p w:rsidR="008C12BC" w:rsidRPr="00CD3E4E" w:rsidRDefault="008C12BC" w:rsidP="008C12BC">
      <w:pPr>
        <w:autoSpaceDE w:val="0"/>
        <w:autoSpaceDN w:val="0"/>
        <w:adjustRightInd w:val="0"/>
        <w:rPr>
          <w:sz w:val="26"/>
          <w:szCs w:val="26"/>
        </w:rPr>
      </w:pPr>
    </w:p>
    <w:p w:rsidR="008C12BC" w:rsidRPr="00CD3E4E" w:rsidRDefault="008C12BC" w:rsidP="008C12BC">
      <w:pPr>
        <w:pStyle w:val="ConsPlusNormal"/>
        <w:suppressAutoHyphens w:val="0"/>
        <w:ind w:firstLine="709"/>
        <w:rPr>
          <w:rFonts w:ascii="Times New Roman" w:hAnsi="Times New Roman" w:cs="Times New Roman"/>
          <w:sz w:val="26"/>
          <w:szCs w:val="26"/>
        </w:rPr>
      </w:pPr>
    </w:p>
    <w:p w:rsidR="008C12BC" w:rsidRPr="00CD3E4E" w:rsidRDefault="008C12BC" w:rsidP="008C12BC">
      <w:pPr>
        <w:pStyle w:val="ConsPlusNormal"/>
        <w:suppressAutoHyphens w:val="0"/>
        <w:ind w:firstLine="709"/>
        <w:rPr>
          <w:rFonts w:ascii="Times New Roman" w:hAnsi="Times New Roman" w:cs="Times New Roman"/>
          <w:sz w:val="26"/>
          <w:szCs w:val="26"/>
        </w:rPr>
      </w:pPr>
    </w:p>
    <w:p w:rsidR="008C12BC" w:rsidRPr="00CD3E4E" w:rsidRDefault="008C12BC" w:rsidP="008C12BC">
      <w:pPr>
        <w:pStyle w:val="ConsPlusNormal"/>
        <w:suppressAutoHyphens w:val="0"/>
        <w:ind w:firstLine="709"/>
        <w:rPr>
          <w:rFonts w:ascii="Times New Roman" w:hAnsi="Times New Roman" w:cs="Times New Roman"/>
          <w:sz w:val="26"/>
          <w:szCs w:val="26"/>
        </w:rPr>
      </w:pPr>
    </w:p>
    <w:p w:rsidR="008C12BC" w:rsidRDefault="008C12BC" w:rsidP="008C12BC">
      <w:pPr>
        <w:pStyle w:val="ConsPlusNormal"/>
        <w:suppressAutoHyphens w:val="0"/>
        <w:ind w:firstLine="709"/>
        <w:rPr>
          <w:rFonts w:ascii="Times New Roman" w:hAnsi="Times New Roman" w:cs="Times New Roman"/>
          <w:sz w:val="26"/>
          <w:szCs w:val="26"/>
        </w:rPr>
      </w:pPr>
    </w:p>
    <w:p w:rsidR="008C12BC" w:rsidRDefault="008C12BC" w:rsidP="008C12BC">
      <w:pPr>
        <w:pStyle w:val="ConsPlusNormal"/>
        <w:suppressAutoHyphens w:val="0"/>
        <w:ind w:firstLine="709"/>
        <w:rPr>
          <w:rFonts w:ascii="Times New Roman" w:hAnsi="Times New Roman" w:cs="Times New Roman"/>
          <w:sz w:val="26"/>
          <w:szCs w:val="26"/>
        </w:rPr>
      </w:pPr>
    </w:p>
    <w:p w:rsidR="005A1E7A" w:rsidRDefault="005A1E7A" w:rsidP="008C12BC">
      <w:pPr>
        <w:pStyle w:val="ConsPlusNormal"/>
        <w:suppressAutoHyphens w:val="0"/>
        <w:ind w:firstLine="709"/>
        <w:rPr>
          <w:rFonts w:ascii="Times New Roman" w:hAnsi="Times New Roman" w:cs="Times New Roman"/>
          <w:sz w:val="26"/>
          <w:szCs w:val="26"/>
        </w:rPr>
      </w:pPr>
    </w:p>
    <w:p w:rsidR="005A1E7A" w:rsidRPr="00CD3E4E" w:rsidRDefault="005A1E7A" w:rsidP="008C12BC">
      <w:pPr>
        <w:pStyle w:val="ConsPlusNormal"/>
        <w:suppressAutoHyphens w:val="0"/>
        <w:ind w:firstLine="709"/>
        <w:rPr>
          <w:rFonts w:ascii="Times New Roman" w:hAnsi="Times New Roman" w:cs="Times New Roman"/>
          <w:sz w:val="26"/>
          <w:szCs w:val="26"/>
        </w:rPr>
      </w:pPr>
    </w:p>
    <w:p w:rsidR="008C12BC" w:rsidRPr="00CD3E4E" w:rsidRDefault="008C12BC" w:rsidP="008C12BC">
      <w:pPr>
        <w:pStyle w:val="ConsPlusNormal"/>
        <w:suppressAutoHyphens w:val="0"/>
        <w:ind w:firstLine="709"/>
        <w:rPr>
          <w:rFonts w:ascii="Times New Roman" w:hAnsi="Times New Roman" w:cs="Times New Roman"/>
          <w:sz w:val="26"/>
          <w:szCs w:val="26"/>
        </w:rPr>
      </w:pPr>
    </w:p>
    <w:p w:rsidR="008C12BC" w:rsidRPr="00CD3E4E"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Приложение №4 </w:t>
      </w:r>
    </w:p>
    <w:p w:rsidR="008C12BC" w:rsidRDefault="008C12BC" w:rsidP="008C12BC">
      <w:pPr>
        <w:pStyle w:val="ConsPlusNormal"/>
        <w:suppressAutoHyphens w:val="0"/>
        <w:ind w:left="5245" w:firstLine="0"/>
        <w:jc w:val="both"/>
        <w:rPr>
          <w:rFonts w:ascii="Times New Roman" w:hAnsi="Times New Roman" w:cs="Times New Roman"/>
          <w:sz w:val="26"/>
          <w:szCs w:val="26"/>
        </w:rPr>
      </w:pPr>
      <w:r w:rsidRPr="00CD3E4E">
        <w:rPr>
          <w:rFonts w:ascii="Times New Roman" w:hAnsi="Times New Roman" w:cs="Times New Roman"/>
          <w:sz w:val="26"/>
          <w:szCs w:val="26"/>
        </w:rPr>
        <w:t xml:space="preserve">к решению Совета народных депутатов </w:t>
      </w:r>
      <w:proofErr w:type="spellStart"/>
      <w:r>
        <w:rPr>
          <w:rFonts w:ascii="Times New Roman" w:hAnsi="Times New Roman" w:cs="Times New Roman"/>
          <w:sz w:val="26"/>
          <w:szCs w:val="26"/>
        </w:rPr>
        <w:t>Заброденского</w:t>
      </w:r>
      <w:proofErr w:type="spellEnd"/>
      <w:r w:rsidRPr="00AB09F7">
        <w:rPr>
          <w:rFonts w:ascii="Times New Roman" w:hAnsi="Times New Roman" w:cs="Times New Roman"/>
          <w:sz w:val="26"/>
          <w:szCs w:val="26"/>
        </w:rPr>
        <w:t xml:space="preserve"> сельского поселения </w:t>
      </w:r>
    </w:p>
    <w:p w:rsidR="003164E2" w:rsidRPr="00CD3E4E" w:rsidRDefault="003164E2" w:rsidP="008C12BC">
      <w:pPr>
        <w:pStyle w:val="ConsPlusNormal"/>
        <w:suppressAutoHyphens w:val="0"/>
        <w:ind w:left="5245" w:firstLine="0"/>
        <w:jc w:val="both"/>
        <w:rPr>
          <w:rFonts w:ascii="Times New Roman" w:hAnsi="Times New Roman" w:cs="Times New Roman"/>
          <w:sz w:val="26"/>
          <w:szCs w:val="26"/>
          <w:lang w:eastAsia="ar-SA"/>
        </w:rPr>
      </w:pPr>
      <w:r>
        <w:rPr>
          <w:rFonts w:ascii="Times New Roman" w:hAnsi="Times New Roman" w:cs="Times New Roman"/>
          <w:sz w:val="26"/>
          <w:szCs w:val="26"/>
        </w:rPr>
        <w:t>от 15.04.2025 г. № 268</w:t>
      </w:r>
    </w:p>
    <w:p w:rsidR="008C12BC" w:rsidRPr="00521E79" w:rsidRDefault="008C12BC" w:rsidP="008C12BC">
      <w:pPr>
        <w:pStyle w:val="a6"/>
        <w:spacing w:after="0" w:line="240" w:lineRule="auto"/>
        <w:ind w:left="0" w:firstLine="0"/>
        <w:jc w:val="center"/>
        <w:rPr>
          <w:rFonts w:ascii="Times New Roman" w:hAnsi="Times New Roman"/>
          <w:b/>
          <w:bCs/>
          <w:sz w:val="26"/>
          <w:szCs w:val="26"/>
        </w:rPr>
      </w:pPr>
    </w:p>
    <w:p w:rsidR="008C12BC" w:rsidRPr="00521E79" w:rsidRDefault="008C12BC" w:rsidP="008C12BC">
      <w:pPr>
        <w:pStyle w:val="a6"/>
        <w:spacing w:after="0" w:line="240" w:lineRule="auto"/>
        <w:ind w:left="0" w:firstLine="0"/>
        <w:jc w:val="center"/>
        <w:rPr>
          <w:rFonts w:ascii="Times New Roman" w:eastAsiaTheme="minorHAnsi" w:hAnsi="Times New Roman"/>
          <w:b/>
          <w:bCs/>
          <w:sz w:val="26"/>
          <w:szCs w:val="26"/>
          <w:lang w:eastAsia="en-US"/>
        </w:rPr>
      </w:pPr>
      <w:r w:rsidRPr="00521E79">
        <w:rPr>
          <w:rFonts w:ascii="Times New Roman" w:hAnsi="Times New Roman"/>
          <w:b/>
          <w:bCs/>
          <w:sz w:val="26"/>
          <w:szCs w:val="26"/>
        </w:rPr>
        <w:t>Перечень и</w:t>
      </w:r>
      <w:r w:rsidRPr="00521E79">
        <w:rPr>
          <w:rFonts w:ascii="Times New Roman" w:eastAsiaTheme="minorHAnsi" w:hAnsi="Times New Roman"/>
          <w:b/>
          <w:bCs/>
          <w:sz w:val="26"/>
          <w:szCs w:val="26"/>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w:t>
      </w:r>
    </w:p>
    <w:p w:rsidR="008C12BC" w:rsidRPr="00CD3E4E" w:rsidRDefault="008C12BC" w:rsidP="008C12BC">
      <w:pPr>
        <w:autoSpaceDE w:val="0"/>
        <w:autoSpaceDN w:val="0"/>
        <w:adjustRightInd w:val="0"/>
        <w:rPr>
          <w:sz w:val="26"/>
          <w:szCs w:val="26"/>
        </w:rPr>
      </w:pPr>
    </w:p>
    <w:p w:rsidR="008C12BC" w:rsidRPr="00CD3E4E" w:rsidRDefault="008C12BC" w:rsidP="008C12BC">
      <w:pPr>
        <w:autoSpaceDE w:val="0"/>
        <w:autoSpaceDN w:val="0"/>
        <w:adjustRightInd w:val="0"/>
        <w:rPr>
          <w:sz w:val="26"/>
          <w:szCs w:val="26"/>
        </w:rPr>
      </w:pPr>
      <w:r w:rsidRPr="00CD3E4E">
        <w:rPr>
          <w:sz w:val="26"/>
          <w:szCs w:val="26"/>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C12BC" w:rsidRPr="00CD3E4E" w:rsidRDefault="008C12BC" w:rsidP="008C12BC">
      <w:pPr>
        <w:autoSpaceDE w:val="0"/>
        <w:autoSpaceDN w:val="0"/>
        <w:adjustRightInd w:val="0"/>
        <w:rPr>
          <w:sz w:val="26"/>
          <w:szCs w:val="26"/>
        </w:rPr>
      </w:pPr>
      <w:r w:rsidRPr="00CD3E4E">
        <w:rPr>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C12BC" w:rsidRPr="009E51D3" w:rsidRDefault="008C12BC" w:rsidP="008C12BC">
      <w:pPr>
        <w:rPr>
          <w:sz w:val="28"/>
          <w:szCs w:val="28"/>
        </w:rPr>
      </w:pPr>
    </w:p>
    <w:p w:rsidR="008C12BC" w:rsidRPr="008C12BC" w:rsidRDefault="008C12BC" w:rsidP="008C12BC">
      <w:pPr>
        <w:tabs>
          <w:tab w:val="left" w:pos="6105"/>
        </w:tabs>
        <w:rPr>
          <w:sz w:val="28"/>
          <w:szCs w:val="28"/>
        </w:rPr>
      </w:pPr>
    </w:p>
    <w:sectPr w:rsidR="008C12BC" w:rsidRPr="008C12BC" w:rsidSect="00955AA2">
      <w:pgSz w:w="11906" w:h="16838"/>
      <w:pgMar w:top="1134" w:right="709"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69"/>
    <w:rsid w:val="00083B0B"/>
    <w:rsid w:val="000F32BA"/>
    <w:rsid w:val="00120139"/>
    <w:rsid w:val="0016145A"/>
    <w:rsid w:val="001651A0"/>
    <w:rsid w:val="001875C5"/>
    <w:rsid w:val="002A3500"/>
    <w:rsid w:val="002B49A9"/>
    <w:rsid w:val="002E5E68"/>
    <w:rsid w:val="002F363A"/>
    <w:rsid w:val="0030654D"/>
    <w:rsid w:val="003164E2"/>
    <w:rsid w:val="00343E2A"/>
    <w:rsid w:val="003B02D8"/>
    <w:rsid w:val="003C6914"/>
    <w:rsid w:val="003C702F"/>
    <w:rsid w:val="003D3340"/>
    <w:rsid w:val="00425715"/>
    <w:rsid w:val="00474402"/>
    <w:rsid w:val="00485D99"/>
    <w:rsid w:val="004941FA"/>
    <w:rsid w:val="004B155B"/>
    <w:rsid w:val="004C09FD"/>
    <w:rsid w:val="004F47FB"/>
    <w:rsid w:val="004F6AEF"/>
    <w:rsid w:val="005049DE"/>
    <w:rsid w:val="00587F7E"/>
    <w:rsid w:val="005A1E7A"/>
    <w:rsid w:val="005E1268"/>
    <w:rsid w:val="00635F25"/>
    <w:rsid w:val="006949A6"/>
    <w:rsid w:val="006949C3"/>
    <w:rsid w:val="006B6275"/>
    <w:rsid w:val="006D1A20"/>
    <w:rsid w:val="007377BB"/>
    <w:rsid w:val="0078687A"/>
    <w:rsid w:val="007B1385"/>
    <w:rsid w:val="00800877"/>
    <w:rsid w:val="008230CD"/>
    <w:rsid w:val="0082653F"/>
    <w:rsid w:val="008374BD"/>
    <w:rsid w:val="008421A7"/>
    <w:rsid w:val="00871A39"/>
    <w:rsid w:val="008C0A50"/>
    <w:rsid w:val="008C12BC"/>
    <w:rsid w:val="008D73EF"/>
    <w:rsid w:val="008F5678"/>
    <w:rsid w:val="00900FC4"/>
    <w:rsid w:val="00955AA2"/>
    <w:rsid w:val="009B1835"/>
    <w:rsid w:val="00A0220B"/>
    <w:rsid w:val="00A37025"/>
    <w:rsid w:val="00A42174"/>
    <w:rsid w:val="00A57D5A"/>
    <w:rsid w:val="00AC46CB"/>
    <w:rsid w:val="00AF60C2"/>
    <w:rsid w:val="00AF6745"/>
    <w:rsid w:val="00B03369"/>
    <w:rsid w:val="00B25848"/>
    <w:rsid w:val="00B36D82"/>
    <w:rsid w:val="00B823C2"/>
    <w:rsid w:val="00BD1D76"/>
    <w:rsid w:val="00BD6438"/>
    <w:rsid w:val="00C35288"/>
    <w:rsid w:val="00C750BC"/>
    <w:rsid w:val="00C955FC"/>
    <w:rsid w:val="00CC118F"/>
    <w:rsid w:val="00D764E3"/>
    <w:rsid w:val="00DD07BF"/>
    <w:rsid w:val="00E37C8F"/>
    <w:rsid w:val="00E77DEA"/>
    <w:rsid w:val="00EC29A6"/>
    <w:rsid w:val="00F01464"/>
    <w:rsid w:val="00F11192"/>
    <w:rsid w:val="00F17655"/>
    <w:rsid w:val="00F31BDB"/>
    <w:rsid w:val="00FA2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D8FD5-AA57-49A7-977D-B314F95A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B49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uiPriority w:val="99"/>
    <w:semiHidden/>
    <w:unhideWhenUsed/>
    <w:rsid w:val="006949A6"/>
    <w:rPr>
      <w:rFonts w:ascii="Segoe UI" w:hAnsi="Segoe UI" w:cs="Segoe UI"/>
      <w:sz w:val="18"/>
      <w:szCs w:val="18"/>
    </w:rPr>
  </w:style>
  <w:style w:type="character" w:customStyle="1" w:styleId="a4">
    <w:name w:val="Текст выноски Знак"/>
    <w:basedOn w:val="a0"/>
    <w:link w:val="a3"/>
    <w:uiPriority w:val="99"/>
    <w:semiHidden/>
    <w:rsid w:val="006949A6"/>
    <w:rPr>
      <w:rFonts w:ascii="Segoe UI" w:eastAsia="Times New Roman" w:hAnsi="Segoe UI" w:cs="Segoe UI"/>
      <w:sz w:val="18"/>
      <w:szCs w:val="18"/>
      <w:lang w:eastAsia="ru-RU"/>
    </w:rPr>
  </w:style>
  <w:style w:type="character" w:styleId="a5">
    <w:name w:val="Hyperlink"/>
    <w:basedOn w:val="a0"/>
    <w:rsid w:val="008C12BC"/>
    <w:rPr>
      <w:color w:val="0000FF"/>
      <w:u w:val="none"/>
    </w:rPr>
  </w:style>
  <w:style w:type="paragraph" w:customStyle="1" w:styleId="ConsPlusNormal">
    <w:name w:val="ConsPlusNormal"/>
    <w:link w:val="ConsPlusNormal1"/>
    <w:rsid w:val="008C12B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8C12BC"/>
    <w:pPr>
      <w:suppressAutoHyphens/>
      <w:spacing w:after="0" w:line="240" w:lineRule="auto"/>
    </w:pPr>
    <w:rPr>
      <w:rFonts w:ascii="Calibri" w:eastAsia="Times New Roman" w:hAnsi="Calibri" w:cs="Calibri"/>
      <w:lang w:eastAsia="zh-CN"/>
    </w:rPr>
  </w:style>
  <w:style w:type="paragraph" w:styleId="a6">
    <w:name w:val="List Paragraph"/>
    <w:basedOn w:val="a"/>
    <w:link w:val="a7"/>
    <w:uiPriority w:val="34"/>
    <w:qFormat/>
    <w:rsid w:val="008C12BC"/>
    <w:pPr>
      <w:spacing w:after="200" w:line="276" w:lineRule="auto"/>
      <w:ind w:left="720" w:firstLine="567"/>
      <w:contextualSpacing/>
      <w:jc w:val="both"/>
    </w:pPr>
    <w:rPr>
      <w:rFonts w:ascii="Calibri" w:hAnsi="Calibri"/>
      <w:sz w:val="22"/>
      <w:szCs w:val="22"/>
    </w:rPr>
  </w:style>
  <w:style w:type="character" w:customStyle="1" w:styleId="ConsPlusNormal1">
    <w:name w:val="ConsPlusNormal1"/>
    <w:link w:val="ConsPlusNormal"/>
    <w:locked/>
    <w:rsid w:val="008C12BC"/>
    <w:rPr>
      <w:rFonts w:ascii="Arial" w:eastAsia="Times New Roman" w:hAnsi="Arial" w:cs="Arial"/>
      <w:sz w:val="20"/>
      <w:szCs w:val="20"/>
      <w:lang w:eastAsia="zh-CN"/>
    </w:rPr>
  </w:style>
  <w:style w:type="table" w:styleId="a8">
    <w:name w:val="Table Grid"/>
    <w:basedOn w:val="a1"/>
    <w:uiPriority w:val="59"/>
    <w:rsid w:val="008C1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8C12BC"/>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5777">
      <w:bodyDiv w:val="1"/>
      <w:marLeft w:val="0"/>
      <w:marRight w:val="0"/>
      <w:marTop w:val="0"/>
      <w:marBottom w:val="0"/>
      <w:divBdr>
        <w:top w:val="none" w:sz="0" w:space="0" w:color="auto"/>
        <w:left w:val="none" w:sz="0" w:space="0" w:color="auto"/>
        <w:bottom w:val="none" w:sz="0" w:space="0" w:color="auto"/>
        <w:right w:val="none" w:sz="0" w:space="0" w:color="auto"/>
      </w:divBdr>
    </w:div>
    <w:div w:id="1602956798">
      <w:bodyDiv w:val="1"/>
      <w:marLeft w:val="0"/>
      <w:marRight w:val="0"/>
      <w:marTop w:val="0"/>
      <w:marBottom w:val="0"/>
      <w:divBdr>
        <w:top w:val="none" w:sz="0" w:space="0" w:color="auto"/>
        <w:left w:val="none" w:sz="0" w:space="0" w:color="auto"/>
        <w:bottom w:val="none" w:sz="0" w:space="0" w:color="auto"/>
        <w:right w:val="none" w:sz="0" w:space="0" w:color="auto"/>
      </w:divBdr>
    </w:div>
    <w:div w:id="1786390043">
      <w:bodyDiv w:val="1"/>
      <w:marLeft w:val="0"/>
      <w:marRight w:val="0"/>
      <w:marTop w:val="0"/>
      <w:marBottom w:val="0"/>
      <w:divBdr>
        <w:top w:val="none" w:sz="0" w:space="0" w:color="auto"/>
        <w:left w:val="none" w:sz="0" w:space="0" w:color="auto"/>
        <w:bottom w:val="none" w:sz="0" w:space="0" w:color="auto"/>
        <w:right w:val="none" w:sz="0" w:space="0" w:color="auto"/>
      </w:divBdr>
    </w:div>
    <w:div w:id="206891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yperlink" Target="https://login.consultant.ru/link/?req=doc&amp;base=LAW&amp;n=495001&amp;dst=10148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80520&amp;dst=6687"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5" TargetMode="External"/><Relationship Id="rId42" Type="http://schemas.openxmlformats.org/officeDocument/2006/relationships/hyperlink" Target="https://login.consultant.ru/link/?req=doc&amp;base=LAW&amp;n=480520&amp;dst=101624" TargetMode="External"/><Relationship Id="rId7" Type="http://schemas.openxmlformats.org/officeDocument/2006/relationships/hyperlink" Target="https://login.consultant.ru/link/?req=doc&amp;base=RLAW404&amp;n=98796&amp;dst=100198" TargetMode="External"/><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ogin.consultant.ru/link/?req=doc&amp;base=LAW&amp;n=495001&amp;dst=100637"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hyperlink" Target="https://login.consultant.ru/link/?req=doc&amp;base=LAW&amp;n=48713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0"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0520&amp;dst=5267" TargetMode="External"/><Relationship Id="rId1" Type="http://schemas.openxmlformats.org/officeDocument/2006/relationships/numbering" Target="numbering.xml"/><Relationship Id="rId6" Type="http://schemas.openxmlformats.org/officeDocument/2006/relationships/hyperlink" Target="https://login.consultant.ru/link/?req=doc&amp;base=RLAW404&amp;n=98796&amp;dst=100044" TargetMode="External"/><Relationship Id="rId11" Type="http://schemas.openxmlformats.org/officeDocument/2006/relationships/hyperlink" Target="https://login.consultant.ru/link/?req=doc&amp;base=LAW&amp;n=495001&amp;dst=100987"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yperlink" Target="https://login.consultant.ru/link/?req=doc&amp;base=LAW&amp;n=495184" TargetMode="External"/><Relationship Id="rId40" Type="http://schemas.openxmlformats.org/officeDocument/2006/relationships/hyperlink" Target="https://login.consultant.ru/link/?req=doc&amp;base=LAW&amp;n=480520&amp;dst=5264" TargetMode="External"/><Relationship Id="rId45" Type="http://schemas.openxmlformats.org/officeDocument/2006/relationships/theme" Target="theme/theme1.xml"/><Relationship Id="rId5" Type="http://schemas.openxmlformats.org/officeDocument/2006/relationships/hyperlink" Target="https://login.consultant.ru/link/?req=doc&amp;base=LAW&amp;n=495001&amp;dst=100329" TargetMode="External"/><Relationship Id="rId15" Type="http://schemas.openxmlformats.org/officeDocument/2006/relationships/hyperlink" Target="https://login.consultant.ru/link/?req=doc&amp;base=LAW&amp;n=495001&amp;dst=100733"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80520" TargetMode="External"/><Relationship Id="rId10" Type="http://schemas.openxmlformats.org/officeDocument/2006/relationships/hyperlink" Target="https://login.consultant.ru/link/?req=doc&amp;base=LAW&amp;n=454103" TargetMode="External"/><Relationship Id="rId19" Type="http://schemas.openxmlformats.org/officeDocument/2006/relationships/hyperlink" Target="https://login.consultant.ru/link/?req=doc&amp;base=LAW&amp;n=495001&amp;dst=100747" TargetMode="External"/><Relationship Id="rId31" Type="http://schemas.openxmlformats.org/officeDocument/2006/relationships/hyperlink" Target="https://login.consultant.ru/link/?req=doc&amp;base=LAW&amp;n=495001&amp;dst=10117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1131" TargetMode="External"/><Relationship Id="rId14" Type="http://schemas.openxmlformats.org/officeDocument/2006/relationships/hyperlink" Target="https://login.consultant.ru/link/?req=doc&amp;base=LAW&amp;n=495001&amp;dst=101416"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866"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038" TargetMode="External"/><Relationship Id="rId43"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29</Pages>
  <Words>10370</Words>
  <Characters>59110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Nota2</cp:lastModifiedBy>
  <cp:revision>54</cp:revision>
  <cp:lastPrinted>2025-04-11T05:38:00Z</cp:lastPrinted>
  <dcterms:created xsi:type="dcterms:W3CDTF">2023-05-05T13:27:00Z</dcterms:created>
  <dcterms:modified xsi:type="dcterms:W3CDTF">2025-04-11T05:39:00Z</dcterms:modified>
</cp:coreProperties>
</file>