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8"/>
      </w:tblGrid>
      <w:tr w:rsidR="00931996" w:rsidRPr="00B971DB" w:rsidTr="00B971DB">
        <w:tc>
          <w:tcPr>
            <w:tcW w:w="6314" w:type="dxa"/>
          </w:tcPr>
          <w:p w:rsidR="00931996" w:rsidRPr="00B971DB" w:rsidRDefault="00B971DB" w:rsidP="00B971DB">
            <w:pPr>
              <w:autoSpaceDE w:val="0"/>
              <w:autoSpaceDN w:val="0"/>
              <w:adjustRightInd w:val="0"/>
              <w:ind w:left="5670" w:hanging="5495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="00931996" w:rsidRPr="00B971D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УТВЕРЖДЕНА</w:t>
            </w:r>
          </w:p>
          <w:p w:rsidR="00931996" w:rsidRPr="008A16E1" w:rsidRDefault="00CB1294" w:rsidP="00B971DB">
            <w:pPr>
              <w:autoSpaceDE w:val="0"/>
              <w:autoSpaceDN w:val="0"/>
              <w:adjustRightInd w:val="0"/>
              <w:ind w:left="31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Распоряжением </w:t>
            </w:r>
            <w:proofErr w:type="spellStart"/>
            <w:r w:rsidR="00164358">
              <w:rPr>
                <w:rFonts w:ascii="Times New Roman" w:eastAsia="Calibri" w:hAnsi="Times New Roman" w:cs="Times New Roman"/>
                <w:sz w:val="28"/>
                <w:szCs w:val="28"/>
              </w:rPr>
              <w:t>Заброденского</w:t>
            </w:r>
            <w:proofErr w:type="spellEnd"/>
            <w:r w:rsidR="001643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</w:t>
            </w:r>
            <w:r w:rsidR="00164358" w:rsidRPr="008A1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поселения </w:t>
            </w:r>
            <w:r w:rsidR="00B971DB" w:rsidRPr="008A1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="0024244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EF325A" w:rsidRPr="008A16E1">
              <w:rPr>
                <w:rFonts w:ascii="Times New Roman" w:eastAsia="Calibri" w:hAnsi="Times New Roman" w:cs="Times New Roman"/>
                <w:sz w:val="28"/>
                <w:szCs w:val="28"/>
              </w:rPr>
              <w:t>0 декабря 202</w:t>
            </w:r>
            <w:r w:rsidR="0024244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EF325A" w:rsidRPr="008A1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 </w:t>
            </w:r>
            <w:r w:rsidR="00A07AD7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  <w:bookmarkStart w:id="0" w:name="_GoBack"/>
            <w:bookmarkEnd w:id="0"/>
          </w:p>
          <w:p w:rsidR="00931996" w:rsidRPr="00B971DB" w:rsidRDefault="00931996" w:rsidP="00B971DB">
            <w:pPr>
              <w:rPr>
                <w:rFonts w:ascii="Times New Roman" w:eastAsia="Times New Roman" w:hAnsi="Times New Roman" w:cs="Times New Roman"/>
                <w:b/>
                <w:color w:val="13240A"/>
                <w:sz w:val="28"/>
                <w:szCs w:val="28"/>
                <w:lang w:eastAsia="ru-RU"/>
              </w:rPr>
            </w:pPr>
          </w:p>
        </w:tc>
      </w:tr>
    </w:tbl>
    <w:p w:rsidR="00841B6A" w:rsidRPr="00B971DB" w:rsidRDefault="00841B6A" w:rsidP="00681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</w:pPr>
      <w:r w:rsidRPr="00B971DB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Карта коррупционных рисков</w:t>
      </w:r>
    </w:p>
    <w:p w:rsidR="00841B6A" w:rsidRPr="00B971DB" w:rsidRDefault="00681665" w:rsidP="00681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Заброденского</w:t>
      </w:r>
      <w:proofErr w:type="spellEnd"/>
      <w:r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 xml:space="preserve"> сельского поселения </w:t>
      </w:r>
      <w:proofErr w:type="spellStart"/>
      <w:r w:rsidR="00DB797C" w:rsidRPr="00B971DB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Калачеевского</w:t>
      </w:r>
      <w:proofErr w:type="spellEnd"/>
      <w:r w:rsidR="00841B6A" w:rsidRPr="00B971DB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 xml:space="preserve"> муниципального района  Воронежской области</w:t>
      </w:r>
    </w:p>
    <w:tbl>
      <w:tblPr>
        <w:tblW w:w="152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2793"/>
        <w:gridCol w:w="2268"/>
        <w:gridCol w:w="2835"/>
        <w:gridCol w:w="2552"/>
        <w:gridCol w:w="1134"/>
        <w:gridCol w:w="2977"/>
      </w:tblGrid>
      <w:tr w:rsidR="00841B6A" w:rsidRPr="00B971DB" w:rsidTr="00931996">
        <w:trPr>
          <w:trHeight w:val="138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                                       </w:t>
            </w: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№</w:t>
            </w:r>
          </w:p>
        </w:tc>
        <w:tc>
          <w:tcPr>
            <w:tcW w:w="2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E4BA9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</w:pPr>
            <w:r w:rsidRPr="00BE4BA9"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  <w:t>Коррупционно-опасные полномочия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E4BA9" w:rsidRDefault="00841B6A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</w:pPr>
            <w:r w:rsidRPr="00BE4BA9"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  <w:t xml:space="preserve">Наименование структурного подразделения, органа администрации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E4BA9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</w:pPr>
            <w:r w:rsidRPr="00BE4BA9"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  <w:t>Наименование должности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E4BA9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</w:pPr>
            <w:r w:rsidRPr="00BE4BA9"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  <w:t>Типовые ситуации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E4BA9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</w:pPr>
            <w:r w:rsidRPr="00BE4BA9"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  <w:t>Степень риска (низкая, средняя, высокая)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E4BA9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</w:pPr>
            <w:r w:rsidRPr="00BE4BA9"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  <w:t>Меры по минимизации (устранению) коррупционного риска</w:t>
            </w:r>
          </w:p>
        </w:tc>
      </w:tr>
      <w:tr w:rsidR="00841B6A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7</w:t>
            </w:r>
          </w:p>
        </w:tc>
      </w:tr>
      <w:tr w:rsidR="00841B6A" w:rsidRPr="00B971DB" w:rsidTr="00164358">
        <w:trPr>
          <w:trHeight w:val="29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 деятельности исполнительно-распорядительного органа местного самоуправления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Администрация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665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="00996F21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администрации </w:t>
            </w:r>
            <w:r w:rsidR="006F61E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сельского </w:t>
            </w:r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, </w:t>
            </w:r>
          </w:p>
          <w:p w:rsidR="00DB797C" w:rsidRPr="00B971DB" w:rsidRDefault="00DB797C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Использование своих служебных полномочий при решении личных вопросов, связанных с удовлетворением материальных потребностей должностного лица, либо его родственников, либо любой личной заинтересованности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931996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</w:t>
            </w:r>
            <w:r w:rsidR="00841B6A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Информационная открытость деятельности исполнительно-распорядительного</w:t>
            </w:r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органа местного </w:t>
            </w:r>
            <w:proofErr w:type="spellStart"/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самоуправления.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Соблюдение</w:t>
            </w:r>
            <w:proofErr w:type="spell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антикоррупционной политики</w:t>
            </w:r>
          </w:p>
        </w:tc>
      </w:tr>
      <w:tr w:rsidR="00841B6A" w:rsidRPr="00B971DB" w:rsidTr="00BE4BA9">
        <w:trPr>
          <w:trHeight w:val="70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2.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Разработка нормативных правовых актов по вопросам, относящимся к сфере ведения администрации </w:t>
            </w:r>
            <w:proofErr w:type="spellStart"/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Заброденского</w:t>
            </w:r>
            <w:proofErr w:type="spellEnd"/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сельского 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(далее- администрация)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Разработка проектов правовых актов администрации, содержащих коррупционные факторы.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  <w:p w:rsidR="002E6DDA" w:rsidRPr="00B971DB" w:rsidRDefault="002E6DD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E4BA9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Привлечение к разработке проектов нормативно-правовых актов администрации органов местного самоуправления муниципальных образований, институтов гражданского общества. Информирование населения о возможности участия в проведении независимой антикоррупционной экспертизы проектов нормативно-правовых актов </w:t>
            </w: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администрации, 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размещение информации на официальном сайте ОМСУ</w:t>
            </w:r>
          </w:p>
        </w:tc>
      </w:tr>
      <w:tr w:rsidR="00C95321" w:rsidRPr="00B971DB" w:rsidTr="00681665"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3.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Проведение конкурсов на замещение вакантных должностей муниципальной службы, аттестаций муниципальных служащих, организация проведения квалификационных экзаменов муниципальных служащих, обеспечение работы конкурсной, аттестационной комиссий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681665" w:rsidP="008A35C1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 w:rsidR="00996F21" w:rsidRPr="00996F2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="00996F2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сельского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, </w:t>
            </w:r>
            <w:r w:rsidR="008A35C1"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Оказание влияния на принятие решения, влекущего предоставление необоснованных преимуществ (протекционизм, семейственность) для поступления на муниципальную службу отдельным гражданам, необоснованное присвоение классных чинов муниципальным служащим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931996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</w:t>
            </w:r>
            <w:r w:rsidR="00C95321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редняя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C95321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4.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проекта распоряжения, оформление документов о приеме на работу в органы администрации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="00996F21" w:rsidRPr="00996F2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администрации  сельского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, </w:t>
            </w:r>
            <w:r w:rsidR="008A35C1"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специалист по вопросам компетенции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Использование в личных интересах информации о предстоящих вакансиях. Предоставление необоснованных преимуществ (протекционизм, семейственность) для поступления на муниципальную службу отдельным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931996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</w:t>
            </w:r>
            <w:r w:rsidR="00C95321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681665" w:rsidRPr="00B971DB" w:rsidTr="00681665"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5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проектов правовых актов администрации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8A35C1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Главный специалист</w:t>
            </w:r>
            <w:r w:rsidR="00681665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администрации </w:t>
            </w:r>
          </w:p>
          <w:p w:rsidR="00681665" w:rsidRPr="00B971DB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проектов правовых актов администрации, содержащих коррупционные факторы.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Не составление экспертного заключения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по результатам проведения антикоррупционной экспертизы о наличии коррупционных факторов в разработанном проекте нормативного правового акта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Привлечение к разработке проектов нормативно-правовых актов администрации органов местного самоуправления муниципальных образований, институтов гражданского общества.</w:t>
            </w:r>
          </w:p>
          <w:p w:rsidR="00681665" w:rsidRPr="00B971DB" w:rsidRDefault="00681665" w:rsidP="0032386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 xml:space="preserve">Информирование населения о возможности участия в проведении независимой антикоррупционной экспертизы проектов нормативно-правовых актов администрации, размещение информации на официальном сайте ОМСУ </w:t>
            </w:r>
          </w:p>
        </w:tc>
      </w:tr>
      <w:tr w:rsidR="00681665" w:rsidRPr="00B971DB" w:rsidTr="0068166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6.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заключений о соответствии федеральному и областному законодательству, правилам юридической техники оформления проектов НПА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5C1" w:rsidRPr="008A35C1" w:rsidRDefault="008A35C1" w:rsidP="008A35C1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Главный специалист администрации </w:t>
            </w:r>
          </w:p>
          <w:p w:rsidR="00681665" w:rsidRPr="00B971DB" w:rsidRDefault="00681665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проектов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Подписание экспертных заключений на проекты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681665" w:rsidRPr="00B971DB" w:rsidRDefault="00681665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 Подготовка экспертных заключений о соответствии федеральному и областному законодательству проектов норматив</w:t>
            </w:r>
            <w:r w:rsidR="001529BE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но-</w:t>
            </w:r>
            <w:r w:rsidR="001529BE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правовых актов администрации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содержащих коррупционные факторы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 Организация повышения уровня знаний и профессионализма муниципальных служащих, осуществляющих проведение антикоррупционной экспертизы. Перераспределение функций между м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униципальными служащими внутри отдела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 Разъяснение муниципальным  служащим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мер ответственности за совершение коррупционных правонарушений.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мер персональной ответственности за совершение коррупционных правонарушений.</w:t>
            </w:r>
          </w:p>
        </w:tc>
      </w:tr>
      <w:tr w:rsidR="001529BE" w:rsidRPr="00B971DB" w:rsidTr="00681665"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7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Защита прав и законных интересов администрации в арбитражных судах, судах общей юрисдикции, у мировых судей, в Федеральной антимонопольной службе и иных органах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8A35C1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позиции представления в суде интересов администрации, используя договорённостью с судьёй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Размещение на официальном сай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те администрации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информации о результатах рассмотренных в суде дел.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служащим: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мер ответственности за совершение коррупционных правонарушений.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8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32386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Организация договорно-правовой работы в администрации, включающей в себя правовую экспертизу проектов договоров (соглашений), заключаемых от имени администрации и подготовку по ним заключений, замечаний и предложений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8A35C1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результатов правовой экспертизы проектов договоров (соглашений),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экспертного заключения, содержащего выводы об отсутствии коррупционных факторов при условии их наличия в проектах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мер ответственности за совершение коррупционных правонарушений. Исключение необходимости личного взаимодействия (общения) должностных лиц с гражданами и организациями.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9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Выбор способа определения поставщиков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Некорректный  выбор способа определения поставщиков по срокам, цене, объему,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особенностям объекта закупки, конкурентоспособности и специфики рынка поставщиков. Преднамеренная подмена одного способа определения поставщика другим.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Внедрение в практику проведение совместных закупок типовых (часто закупаемых) товаров, работ, услуг.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Снижения числа торгов в форме запросов котировок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10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Размещение извещения о проведении запроса котировок, открытого конкурса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неполной, некорректной или разной информации о закупке, подмена разъяснений ссылками на документацию о закупке.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Прямые контакты и переговоры с потенциальным участником.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Дискриминационные изменения документации.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91F01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  <w:r w:rsidR="00191F0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Заключение муниципального контракта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8A35C1" w:rsidP="008A35C1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 w:rsidR="001529BE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администрации</w:t>
            </w:r>
            <w:r w:rsidR="001529BE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 специалист</w:t>
            </w:r>
            <w:r w:rsidR="001529BE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Затягивание (препятствие) процедуры обжалования выбора поставщика.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Необоснованные изменения условий контракта.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Затягивание (ускорение) заключения контракта.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Запрос недопустимых и/или необъявленных документов и сведений при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заключении контракта.</w:t>
            </w:r>
          </w:p>
          <w:p w:rsidR="001529BE" w:rsidRPr="00B971DB" w:rsidRDefault="001529BE" w:rsidP="00191F01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Необоснованный отказ от заключения контракта. Заключение муниципальных контрактов на поставку товаров, работ и услуг по завышенным ценам в пользу поставщиков,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исполнителей, подрядчиков.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Подготовка, сбор и направление контрактов победителям.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Мониторинг заключения муниципальных контрактов.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Заключение контрактов в электронном виде.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8A7631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1</w:t>
            </w:r>
            <w:r w:rsidR="008A763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2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имущества, составляющего муниципальную казну Калачеевского Воронежской области в аренду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Необоснованное занижение арендной платы за передаваемое в аренду имущество или установление иных условий аренды в пользу арендатора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совершения действий должностным лицом, а также  размера арендной платы и иных условий договора аренды.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6D1A2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  <w:r w:rsidR="006D1A2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3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Организация, подготовка и проведение торгов на право аренды имущества, находящегося в собственности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преимуществ отдельным участникам торгов путем разглашения конфиденциальной информации об иных участниках торгов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совершения действий должностным лицом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6D1A2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  <w:r w:rsidR="006D1A2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4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на списание имущества, находящегося в собственности и в оперативном управлении муниципальных  учреждений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необоснованного решения о согласовании списания имущества.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6D1A2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  <w:r w:rsidR="006D1A2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5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Выдача выписок из Реестра муниципальной собственности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8A35C1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Необоснованное требование об ускорении выдачи выписки муниципальной собственности   по просьбе заявителя.</w:t>
            </w:r>
          </w:p>
          <w:p w:rsidR="001529BE" w:rsidRPr="00B971DB" w:rsidRDefault="001529BE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Подписание выписки из Реестра муниципальной собственности , включающей недостоверные сведения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Введение или расширение процессуальных форм взаимодействия граждан (организаций) и должностных лиц.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3435B3" w:rsidRPr="00B971DB" w:rsidTr="006D1A25">
        <w:trPr>
          <w:trHeight w:val="3249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1</w:t>
            </w:r>
            <w:r w:rsidR="006D1A2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6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Формирование сводной отчетности, проведение комплексного анализа и определение тенденции развития жилищно-коммунального хозяйства, осуществление экономически обоснованного расчета по финансированию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8A35C1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Некачественное и несвоевременное формирование  сводной отчетности, проведения комплексного анализа и определения тенденции развития жилищно-коммунального хозяйства, подготовка экономически не обоснованного расчета по финансированию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6D1A2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  <w:r w:rsidR="006D1A2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7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6D1A2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Прием заявлений  от молодых семей, с необходимым пакетом документов, для постановки на учет в качестве нуждающихся в улучшении жилищных условий.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8A35C1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6D1A2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Установление необоснованных преимуществ при постановке граждан на учет в качестве нуждающихся в улучшении жилищных условий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Высокая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 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</w:t>
            </w:r>
            <w:r w:rsidR="006D1A2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6D1A25" w:rsidP="003435B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18</w:t>
            </w:r>
            <w:r w:rsidR="003435B3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6D1A2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проекта бюджета, осуществление контроля за его исполнением, подготовка отчета об исполнении бюджета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8A35C1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Необоснованное распределение бюджетных средств. Использование недостоверных исходных данных. Недостаточно эффективный предварительный и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последующий контроль за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- о мерах ответственности за совершение коррупционных правонарушений</w:t>
            </w:r>
          </w:p>
        </w:tc>
      </w:tr>
    </w:tbl>
    <w:p w:rsidR="00500D9F" w:rsidRPr="00B971DB" w:rsidRDefault="00500D9F" w:rsidP="00B971DB">
      <w:pPr>
        <w:rPr>
          <w:rFonts w:ascii="Times New Roman" w:hAnsi="Times New Roman" w:cs="Times New Roman"/>
        </w:rPr>
      </w:pPr>
    </w:p>
    <w:sectPr w:rsidR="00500D9F" w:rsidRPr="00B971DB" w:rsidSect="00164358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4182"/>
    <w:multiLevelType w:val="hybridMultilevel"/>
    <w:tmpl w:val="0E38E302"/>
    <w:lvl w:ilvl="0" w:tplc="1736DD5E">
      <w:start w:val="1"/>
      <w:numFmt w:val="decimal"/>
      <w:lvlText w:val="%1."/>
      <w:lvlJc w:val="left"/>
      <w:pPr>
        <w:ind w:left="1164" w:hanging="804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959"/>
    <w:rsid w:val="00000FCC"/>
    <w:rsid w:val="00006BEB"/>
    <w:rsid w:val="00023DE6"/>
    <w:rsid w:val="000433BA"/>
    <w:rsid w:val="000C26F9"/>
    <w:rsid w:val="000C6198"/>
    <w:rsid w:val="001529BE"/>
    <w:rsid w:val="00164358"/>
    <w:rsid w:val="00191F01"/>
    <w:rsid w:val="001A7A0E"/>
    <w:rsid w:val="001D28C7"/>
    <w:rsid w:val="001F689D"/>
    <w:rsid w:val="0024244E"/>
    <w:rsid w:val="00247C2A"/>
    <w:rsid w:val="002E6DDA"/>
    <w:rsid w:val="00323863"/>
    <w:rsid w:val="003435B3"/>
    <w:rsid w:val="003574F9"/>
    <w:rsid w:val="00500D9F"/>
    <w:rsid w:val="005127D2"/>
    <w:rsid w:val="00534D09"/>
    <w:rsid w:val="00563708"/>
    <w:rsid w:val="00565F35"/>
    <w:rsid w:val="005D1D7A"/>
    <w:rsid w:val="00675D23"/>
    <w:rsid w:val="00681665"/>
    <w:rsid w:val="006D1A25"/>
    <w:rsid w:val="006D6DA8"/>
    <w:rsid w:val="006F61ED"/>
    <w:rsid w:val="00724C51"/>
    <w:rsid w:val="007557FA"/>
    <w:rsid w:val="00817E82"/>
    <w:rsid w:val="00836663"/>
    <w:rsid w:val="00841B6A"/>
    <w:rsid w:val="008A16E1"/>
    <w:rsid w:val="008A35C1"/>
    <w:rsid w:val="008A7631"/>
    <w:rsid w:val="00911B86"/>
    <w:rsid w:val="00931996"/>
    <w:rsid w:val="00996F21"/>
    <w:rsid w:val="00A07AD7"/>
    <w:rsid w:val="00A84ADC"/>
    <w:rsid w:val="00A86959"/>
    <w:rsid w:val="00AB0F0C"/>
    <w:rsid w:val="00B07358"/>
    <w:rsid w:val="00B3039E"/>
    <w:rsid w:val="00B971DB"/>
    <w:rsid w:val="00BE4BA9"/>
    <w:rsid w:val="00C30001"/>
    <w:rsid w:val="00C95321"/>
    <w:rsid w:val="00CB1294"/>
    <w:rsid w:val="00CF796D"/>
    <w:rsid w:val="00DA7169"/>
    <w:rsid w:val="00DB797C"/>
    <w:rsid w:val="00E04A2B"/>
    <w:rsid w:val="00E100CE"/>
    <w:rsid w:val="00E276E2"/>
    <w:rsid w:val="00E61277"/>
    <w:rsid w:val="00E86696"/>
    <w:rsid w:val="00EF325A"/>
    <w:rsid w:val="00F10BE4"/>
    <w:rsid w:val="00F64BF0"/>
    <w:rsid w:val="00FD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E7A4C"/>
  <w15:docId w15:val="{0BB309E9-B0D6-4B87-8DB1-61878DBA7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D23"/>
  </w:style>
  <w:style w:type="paragraph" w:styleId="1">
    <w:name w:val="heading 1"/>
    <w:basedOn w:val="a"/>
    <w:next w:val="a"/>
    <w:link w:val="10"/>
    <w:uiPriority w:val="99"/>
    <w:qFormat/>
    <w:rsid w:val="00A84AD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696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84ADC"/>
    <w:rPr>
      <w:rFonts w:ascii="Arial" w:hAnsi="Arial" w:cs="Arial"/>
      <w:b/>
      <w:bCs/>
      <w:color w:val="26282F"/>
      <w:sz w:val="24"/>
      <w:szCs w:val="24"/>
    </w:rPr>
  </w:style>
  <w:style w:type="paragraph" w:customStyle="1" w:styleId="Title">
    <w:name w:val="Title!Название НПА"/>
    <w:basedOn w:val="a"/>
    <w:rsid w:val="00F64BF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table" w:styleId="a4">
    <w:name w:val="Table Grid"/>
    <w:basedOn w:val="a1"/>
    <w:uiPriority w:val="59"/>
    <w:rsid w:val="00931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9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1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9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1839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Марина Павловна</dc:creator>
  <cp:lastModifiedBy>Nota2</cp:lastModifiedBy>
  <cp:revision>6</cp:revision>
  <cp:lastPrinted>2022-12-30T07:08:00Z</cp:lastPrinted>
  <dcterms:created xsi:type="dcterms:W3CDTF">2023-12-05T06:37:00Z</dcterms:created>
  <dcterms:modified xsi:type="dcterms:W3CDTF">2023-12-22T11:03:00Z</dcterms:modified>
</cp:coreProperties>
</file>