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520" w:rsidRPr="00DA0FA5" w:rsidRDefault="00BB4520" w:rsidP="00BB4520">
      <w:pPr>
        <w:tabs>
          <w:tab w:val="left" w:pos="600"/>
          <w:tab w:val="left" w:pos="840"/>
        </w:tabs>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РОССИЙСКАЯ ФЕДЕРАЦИЯ</w:t>
      </w: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СОВЕТ НАРОДНЫХ ДЕПУТАТОВ</w:t>
      </w: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ЗАБРОДЕНСКОГО СЕЛЬСКОГО ПОСЕЛЕНИЯ</w:t>
      </w: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КАЛАЧЕЕВСКОГО МУНИЦИПАЛЬНОГО РАЙОНА</w:t>
      </w: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 xml:space="preserve">ВОРОНЕЖСКОЙ ОБЛАСТИ </w:t>
      </w: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p>
    <w:p w:rsidR="00BB4520" w:rsidRPr="00DA0FA5" w:rsidRDefault="00BB4520" w:rsidP="00BB4520">
      <w:pPr>
        <w:autoSpaceDE w:val="0"/>
        <w:autoSpaceDN w:val="0"/>
        <w:adjustRightInd w:val="0"/>
        <w:ind w:left="0" w:firstLine="540"/>
        <w:jc w:val="center"/>
        <w:rPr>
          <w:rFonts w:ascii="Arial" w:eastAsia="Times New Roman" w:hAnsi="Arial" w:cs="Arial"/>
          <w:b/>
          <w:bCs/>
          <w:sz w:val="24"/>
          <w:szCs w:val="24"/>
        </w:rPr>
      </w:pPr>
      <w:r w:rsidRPr="00DA0FA5">
        <w:rPr>
          <w:rFonts w:ascii="Arial" w:eastAsia="Times New Roman" w:hAnsi="Arial" w:cs="Arial"/>
          <w:b/>
          <w:bCs/>
          <w:sz w:val="24"/>
          <w:szCs w:val="24"/>
        </w:rPr>
        <w:t>РЕШЕНИЕ</w:t>
      </w:r>
    </w:p>
    <w:p w:rsidR="00BB4520" w:rsidRPr="00DA0FA5" w:rsidRDefault="00BB4520" w:rsidP="00BB4520">
      <w:pPr>
        <w:autoSpaceDE w:val="0"/>
        <w:autoSpaceDN w:val="0"/>
        <w:adjustRightInd w:val="0"/>
        <w:ind w:left="0" w:right="19772" w:firstLine="540"/>
        <w:jc w:val="center"/>
        <w:rPr>
          <w:rFonts w:ascii="Arial" w:eastAsia="Times New Roman" w:hAnsi="Arial" w:cs="Arial"/>
          <w:b/>
          <w:bCs/>
          <w:sz w:val="24"/>
          <w:szCs w:val="24"/>
        </w:rPr>
      </w:pPr>
    </w:p>
    <w:p w:rsidR="00BB4520" w:rsidRPr="00DA0FA5" w:rsidRDefault="00BB4520" w:rsidP="00BB4520">
      <w:pPr>
        <w:tabs>
          <w:tab w:val="left" w:pos="540"/>
        </w:tabs>
        <w:autoSpaceDE w:val="0"/>
        <w:autoSpaceDN w:val="0"/>
        <w:adjustRightInd w:val="0"/>
        <w:ind w:left="0" w:firstLine="0"/>
        <w:rPr>
          <w:rFonts w:ascii="Arial" w:eastAsia="Times New Roman" w:hAnsi="Arial" w:cs="Arial"/>
          <w:bCs/>
          <w:sz w:val="24"/>
          <w:szCs w:val="24"/>
        </w:rPr>
      </w:pPr>
      <w:r w:rsidRPr="00DA0FA5">
        <w:rPr>
          <w:rFonts w:ascii="Arial" w:eastAsia="Times New Roman" w:hAnsi="Arial" w:cs="Arial"/>
          <w:bCs/>
          <w:sz w:val="24"/>
          <w:szCs w:val="24"/>
        </w:rPr>
        <w:t>от 26 октября 2016 г. № 65</w:t>
      </w:r>
    </w:p>
    <w:p w:rsidR="00BB4520" w:rsidRPr="00DA0FA5" w:rsidRDefault="00BB4520" w:rsidP="00BB4520">
      <w:pPr>
        <w:autoSpaceDE w:val="0"/>
        <w:autoSpaceDN w:val="0"/>
        <w:adjustRightInd w:val="0"/>
        <w:ind w:left="0" w:firstLine="0"/>
        <w:rPr>
          <w:rFonts w:ascii="Arial" w:eastAsia="Times New Roman" w:hAnsi="Arial" w:cs="Arial"/>
          <w:bCs/>
          <w:sz w:val="24"/>
          <w:szCs w:val="24"/>
        </w:rPr>
      </w:pPr>
      <w:r w:rsidRPr="00DA0FA5">
        <w:rPr>
          <w:rFonts w:ascii="Arial" w:eastAsia="Times New Roman" w:hAnsi="Arial" w:cs="Arial"/>
          <w:bCs/>
          <w:sz w:val="24"/>
          <w:szCs w:val="24"/>
        </w:rPr>
        <w:t xml:space="preserve">             с. </w:t>
      </w:r>
      <w:proofErr w:type="spellStart"/>
      <w:r w:rsidRPr="00DA0FA5">
        <w:rPr>
          <w:rFonts w:ascii="Arial" w:eastAsia="Times New Roman" w:hAnsi="Arial" w:cs="Arial"/>
          <w:bCs/>
          <w:sz w:val="24"/>
          <w:szCs w:val="24"/>
        </w:rPr>
        <w:t>Заброды</w:t>
      </w:r>
      <w:proofErr w:type="spellEnd"/>
      <w:r w:rsidRPr="00DA0FA5">
        <w:rPr>
          <w:rFonts w:ascii="Arial" w:eastAsia="Times New Roman" w:hAnsi="Arial" w:cs="Arial"/>
          <w:bCs/>
          <w:sz w:val="24"/>
          <w:szCs w:val="24"/>
        </w:rPr>
        <w:t xml:space="preserve"> </w:t>
      </w:r>
    </w:p>
    <w:p w:rsidR="0078402E" w:rsidRPr="00DA0FA5" w:rsidRDefault="0078402E" w:rsidP="00313815">
      <w:pPr>
        <w:pStyle w:val="a4"/>
        <w:tabs>
          <w:tab w:val="left" w:pos="3600"/>
        </w:tabs>
        <w:rPr>
          <w:rFonts w:ascii="Arial" w:hAnsi="Arial" w:cs="Arial"/>
          <w:sz w:val="24"/>
          <w:szCs w:val="24"/>
        </w:rPr>
      </w:pPr>
      <w:r w:rsidRPr="00DA0FA5">
        <w:rPr>
          <w:rFonts w:ascii="Arial" w:hAnsi="Arial" w:cs="Arial"/>
          <w:sz w:val="24"/>
          <w:szCs w:val="24"/>
        </w:rPr>
        <w:tab/>
      </w:r>
    </w:p>
    <w:p w:rsidR="0078402E" w:rsidRPr="00DA0FA5" w:rsidRDefault="0078402E" w:rsidP="00313815">
      <w:pPr>
        <w:pStyle w:val="a4"/>
        <w:spacing w:before="60"/>
        <w:rPr>
          <w:rFonts w:ascii="Arial" w:hAnsi="Arial" w:cs="Arial"/>
          <w:sz w:val="24"/>
          <w:szCs w:val="24"/>
        </w:rPr>
      </w:pPr>
    </w:p>
    <w:p w:rsidR="0078402E" w:rsidRPr="00DA0FA5" w:rsidRDefault="0078402E" w:rsidP="00313815">
      <w:pPr>
        <w:tabs>
          <w:tab w:val="left" w:pos="-2880"/>
        </w:tabs>
        <w:ind w:left="0" w:right="4818" w:firstLine="0"/>
        <w:rPr>
          <w:rFonts w:ascii="Arial" w:hAnsi="Arial" w:cs="Arial"/>
          <w:b/>
          <w:sz w:val="24"/>
          <w:szCs w:val="24"/>
        </w:rPr>
      </w:pPr>
      <w:r w:rsidRPr="00DA0FA5">
        <w:rPr>
          <w:rFonts w:ascii="Arial" w:hAnsi="Arial" w:cs="Arial"/>
          <w:b/>
          <w:sz w:val="24"/>
          <w:szCs w:val="24"/>
        </w:rPr>
        <w:t>О внесении изменений</w:t>
      </w:r>
      <w:r w:rsidR="009570F9" w:rsidRPr="00DA0FA5">
        <w:rPr>
          <w:rFonts w:ascii="Arial" w:hAnsi="Arial" w:cs="Arial"/>
          <w:b/>
          <w:sz w:val="24"/>
          <w:szCs w:val="24"/>
        </w:rPr>
        <w:t xml:space="preserve"> и дополнений</w:t>
      </w:r>
      <w:r w:rsidRPr="00DA0FA5">
        <w:rPr>
          <w:rFonts w:ascii="Arial" w:hAnsi="Arial" w:cs="Arial"/>
          <w:b/>
          <w:sz w:val="24"/>
          <w:szCs w:val="24"/>
        </w:rPr>
        <w:t xml:space="preserve"> в </w:t>
      </w:r>
      <w:r w:rsidR="00653AB3" w:rsidRPr="00DA0FA5">
        <w:rPr>
          <w:rFonts w:ascii="Arial" w:hAnsi="Arial" w:cs="Arial"/>
          <w:b/>
          <w:sz w:val="24"/>
          <w:szCs w:val="24"/>
        </w:rPr>
        <w:t>р</w:t>
      </w:r>
      <w:r w:rsidRPr="00DA0FA5">
        <w:rPr>
          <w:rFonts w:ascii="Arial" w:hAnsi="Arial" w:cs="Arial"/>
          <w:b/>
          <w:sz w:val="24"/>
          <w:szCs w:val="24"/>
        </w:rPr>
        <w:t xml:space="preserve">ешение Совета народных депутатов </w:t>
      </w:r>
      <w:proofErr w:type="spellStart"/>
      <w:r w:rsidRPr="00DA0FA5">
        <w:rPr>
          <w:rFonts w:ascii="Arial" w:hAnsi="Arial" w:cs="Arial"/>
          <w:b/>
          <w:sz w:val="24"/>
          <w:szCs w:val="24"/>
        </w:rPr>
        <w:t>Заброд</w:t>
      </w:r>
      <w:r w:rsidR="00D67E88" w:rsidRPr="00DA0FA5">
        <w:rPr>
          <w:rFonts w:ascii="Arial" w:hAnsi="Arial" w:cs="Arial"/>
          <w:b/>
          <w:sz w:val="24"/>
          <w:szCs w:val="24"/>
        </w:rPr>
        <w:t>е</w:t>
      </w:r>
      <w:r w:rsidRPr="00DA0FA5">
        <w:rPr>
          <w:rFonts w:ascii="Arial" w:hAnsi="Arial" w:cs="Arial"/>
          <w:b/>
          <w:sz w:val="24"/>
          <w:szCs w:val="24"/>
        </w:rPr>
        <w:t>нского</w:t>
      </w:r>
      <w:proofErr w:type="spellEnd"/>
      <w:r w:rsidRPr="00DA0FA5">
        <w:rPr>
          <w:rFonts w:ascii="Arial" w:hAnsi="Arial" w:cs="Arial"/>
          <w:b/>
          <w:sz w:val="24"/>
          <w:szCs w:val="24"/>
        </w:rPr>
        <w:t xml:space="preserve"> сельского поселения Калачеевского муниципального района Воронежской области от </w:t>
      </w:r>
      <w:r w:rsidR="003B3A16" w:rsidRPr="00DA0FA5">
        <w:rPr>
          <w:rFonts w:ascii="Arial" w:hAnsi="Arial" w:cs="Arial"/>
          <w:b/>
          <w:sz w:val="24"/>
          <w:szCs w:val="24"/>
        </w:rPr>
        <w:t>14.11.</w:t>
      </w:r>
      <w:r w:rsidRPr="00DA0FA5">
        <w:rPr>
          <w:rFonts w:ascii="Arial" w:hAnsi="Arial" w:cs="Arial"/>
          <w:b/>
          <w:sz w:val="24"/>
          <w:szCs w:val="24"/>
        </w:rPr>
        <w:t>201</w:t>
      </w:r>
      <w:r w:rsidR="003B3A16" w:rsidRPr="00DA0FA5">
        <w:rPr>
          <w:rFonts w:ascii="Arial" w:hAnsi="Arial" w:cs="Arial"/>
          <w:b/>
          <w:sz w:val="24"/>
          <w:szCs w:val="24"/>
        </w:rPr>
        <w:t xml:space="preserve">1 </w:t>
      </w:r>
      <w:r w:rsidRPr="00DA0FA5">
        <w:rPr>
          <w:rFonts w:ascii="Arial" w:hAnsi="Arial" w:cs="Arial"/>
          <w:b/>
          <w:sz w:val="24"/>
          <w:szCs w:val="24"/>
        </w:rPr>
        <w:t>г.</w:t>
      </w:r>
      <w:r w:rsidR="003B3A16" w:rsidRPr="00DA0FA5">
        <w:rPr>
          <w:rFonts w:ascii="Arial" w:hAnsi="Arial" w:cs="Arial"/>
          <w:b/>
          <w:sz w:val="24"/>
          <w:szCs w:val="24"/>
        </w:rPr>
        <w:t xml:space="preserve"> № 95 </w:t>
      </w:r>
      <w:r w:rsidRPr="00DA0FA5">
        <w:rPr>
          <w:rFonts w:ascii="Arial" w:hAnsi="Arial" w:cs="Arial"/>
          <w:b/>
          <w:sz w:val="24"/>
          <w:szCs w:val="24"/>
        </w:rPr>
        <w:t xml:space="preserve">«Об утверждении Правил землепользования и застройки </w:t>
      </w:r>
      <w:proofErr w:type="spellStart"/>
      <w:r w:rsidRPr="00DA0FA5">
        <w:rPr>
          <w:rFonts w:ascii="Arial" w:hAnsi="Arial" w:cs="Arial"/>
          <w:b/>
          <w:sz w:val="24"/>
          <w:szCs w:val="24"/>
        </w:rPr>
        <w:t>Заброд</w:t>
      </w:r>
      <w:r w:rsidR="002C1F6A" w:rsidRPr="00DA0FA5">
        <w:rPr>
          <w:rFonts w:ascii="Arial" w:hAnsi="Arial" w:cs="Arial"/>
          <w:b/>
          <w:sz w:val="24"/>
          <w:szCs w:val="24"/>
        </w:rPr>
        <w:t>е</w:t>
      </w:r>
      <w:r w:rsidRPr="00DA0FA5">
        <w:rPr>
          <w:rFonts w:ascii="Arial" w:hAnsi="Arial" w:cs="Arial"/>
          <w:b/>
          <w:sz w:val="24"/>
          <w:szCs w:val="24"/>
        </w:rPr>
        <w:t>нского</w:t>
      </w:r>
      <w:proofErr w:type="spellEnd"/>
      <w:r w:rsidRPr="00DA0FA5">
        <w:rPr>
          <w:rFonts w:ascii="Arial" w:hAnsi="Arial" w:cs="Arial"/>
          <w:b/>
          <w:sz w:val="24"/>
          <w:szCs w:val="24"/>
        </w:rPr>
        <w:t xml:space="preserve"> сельского поселения Калачеевского муниципального района Воронежской области»</w:t>
      </w:r>
    </w:p>
    <w:p w:rsidR="0078402E" w:rsidRPr="00DA0FA5" w:rsidRDefault="0078402E" w:rsidP="00313815">
      <w:pPr>
        <w:tabs>
          <w:tab w:val="left" w:pos="-2880"/>
        </w:tabs>
        <w:ind w:left="0" w:right="5075" w:firstLine="709"/>
        <w:rPr>
          <w:rFonts w:ascii="Arial" w:hAnsi="Arial" w:cs="Arial"/>
          <w:b/>
          <w:sz w:val="24"/>
          <w:szCs w:val="24"/>
          <w:highlight w:val="yellow"/>
        </w:rPr>
      </w:pPr>
    </w:p>
    <w:p w:rsidR="0078402E" w:rsidRPr="00DA0FA5" w:rsidRDefault="0078402E" w:rsidP="00857451">
      <w:pPr>
        <w:tabs>
          <w:tab w:val="left" w:pos="-2880"/>
        </w:tabs>
        <w:ind w:left="0" w:right="140" w:firstLine="709"/>
        <w:rPr>
          <w:rFonts w:ascii="Arial" w:hAnsi="Arial" w:cs="Arial"/>
          <w:spacing w:val="70"/>
          <w:sz w:val="24"/>
          <w:szCs w:val="24"/>
        </w:rPr>
      </w:pPr>
      <w:proofErr w:type="gramStart"/>
      <w:r w:rsidRPr="00DA0FA5">
        <w:rPr>
          <w:rFonts w:ascii="Arial" w:hAnsi="Arial" w:cs="Arial"/>
          <w:sz w:val="24"/>
          <w:szCs w:val="24"/>
        </w:rPr>
        <w:t>В соответствии со статьей 33</w:t>
      </w:r>
      <w:r w:rsidR="009570F9" w:rsidRPr="00DA0FA5">
        <w:rPr>
          <w:rFonts w:ascii="Arial" w:hAnsi="Arial" w:cs="Arial"/>
          <w:sz w:val="24"/>
          <w:szCs w:val="24"/>
        </w:rPr>
        <w:t>, 38</w:t>
      </w:r>
      <w:r w:rsidRPr="00DA0FA5">
        <w:rPr>
          <w:rFonts w:ascii="Arial" w:hAnsi="Arial" w:cs="Arial"/>
          <w:sz w:val="24"/>
          <w:szCs w:val="24"/>
        </w:rPr>
        <w:t xml:space="preserve">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w:t>
      </w:r>
      <w:proofErr w:type="spellStart"/>
      <w:r w:rsidRPr="00DA0FA5">
        <w:rPr>
          <w:rFonts w:ascii="Arial" w:hAnsi="Arial" w:cs="Arial"/>
          <w:sz w:val="24"/>
          <w:szCs w:val="24"/>
        </w:rPr>
        <w:t>Заброд</w:t>
      </w:r>
      <w:r w:rsidR="00D67E88" w:rsidRPr="00DA0FA5">
        <w:rPr>
          <w:rFonts w:ascii="Arial" w:hAnsi="Arial" w:cs="Arial"/>
          <w:sz w:val="24"/>
          <w:szCs w:val="24"/>
        </w:rPr>
        <w:t>е</w:t>
      </w:r>
      <w:r w:rsidRPr="00DA0FA5">
        <w:rPr>
          <w:rFonts w:ascii="Arial" w:hAnsi="Arial" w:cs="Arial"/>
          <w:sz w:val="24"/>
          <w:szCs w:val="24"/>
        </w:rPr>
        <w:t>нского</w:t>
      </w:r>
      <w:proofErr w:type="spellEnd"/>
      <w:r w:rsidRPr="00DA0FA5">
        <w:rPr>
          <w:rFonts w:ascii="Arial" w:hAnsi="Arial" w:cs="Arial"/>
          <w:sz w:val="24"/>
          <w:szCs w:val="24"/>
        </w:rPr>
        <w:t xml:space="preserve"> сельского поселения Калачеевского муниципального района Воронежской области на основании протокола публичных слушаний по проекту внесения изменений</w:t>
      </w:r>
      <w:r w:rsidR="009570F9" w:rsidRPr="00DA0FA5">
        <w:rPr>
          <w:rFonts w:ascii="Arial" w:hAnsi="Arial" w:cs="Arial"/>
          <w:sz w:val="24"/>
          <w:szCs w:val="24"/>
        </w:rPr>
        <w:t xml:space="preserve"> и дополнений</w:t>
      </w:r>
      <w:r w:rsidRPr="00DA0FA5">
        <w:rPr>
          <w:rFonts w:ascii="Arial" w:hAnsi="Arial" w:cs="Arial"/>
          <w:sz w:val="24"/>
          <w:szCs w:val="24"/>
        </w:rPr>
        <w:t xml:space="preserve"> в правила землепользования и застройки </w:t>
      </w:r>
      <w:proofErr w:type="spellStart"/>
      <w:r w:rsidRPr="00DA0FA5">
        <w:rPr>
          <w:rFonts w:ascii="Arial" w:hAnsi="Arial" w:cs="Arial"/>
          <w:sz w:val="24"/>
          <w:szCs w:val="24"/>
        </w:rPr>
        <w:t>Заброд</w:t>
      </w:r>
      <w:r w:rsidR="00D67E88" w:rsidRPr="00DA0FA5">
        <w:rPr>
          <w:rFonts w:ascii="Arial" w:hAnsi="Arial" w:cs="Arial"/>
          <w:sz w:val="24"/>
          <w:szCs w:val="24"/>
        </w:rPr>
        <w:t>е</w:t>
      </w:r>
      <w:r w:rsidRPr="00DA0FA5">
        <w:rPr>
          <w:rFonts w:ascii="Arial" w:hAnsi="Arial" w:cs="Arial"/>
          <w:sz w:val="24"/>
          <w:szCs w:val="24"/>
        </w:rPr>
        <w:t>нского</w:t>
      </w:r>
      <w:proofErr w:type="spellEnd"/>
      <w:r w:rsidRPr="00DA0FA5">
        <w:rPr>
          <w:rFonts w:ascii="Arial" w:hAnsi="Arial" w:cs="Arial"/>
          <w:sz w:val="24"/>
          <w:szCs w:val="24"/>
        </w:rPr>
        <w:t xml:space="preserve"> сельского поселения Калачеевского муниципального района Воронежской области Совет</w:t>
      </w:r>
      <w:proofErr w:type="gramEnd"/>
      <w:r w:rsidRPr="00DA0FA5">
        <w:rPr>
          <w:rFonts w:ascii="Arial" w:hAnsi="Arial" w:cs="Arial"/>
          <w:sz w:val="24"/>
          <w:szCs w:val="24"/>
        </w:rPr>
        <w:t xml:space="preserve"> народных депутатов </w:t>
      </w:r>
      <w:proofErr w:type="spellStart"/>
      <w:r w:rsidRPr="00DA0FA5">
        <w:rPr>
          <w:rFonts w:ascii="Arial" w:hAnsi="Arial" w:cs="Arial"/>
          <w:sz w:val="24"/>
          <w:szCs w:val="24"/>
        </w:rPr>
        <w:t>Заброд</w:t>
      </w:r>
      <w:r w:rsidR="00D67E88" w:rsidRPr="00DA0FA5">
        <w:rPr>
          <w:rFonts w:ascii="Arial" w:hAnsi="Arial" w:cs="Arial"/>
          <w:sz w:val="24"/>
          <w:szCs w:val="24"/>
        </w:rPr>
        <w:t>е</w:t>
      </w:r>
      <w:r w:rsidRPr="00DA0FA5">
        <w:rPr>
          <w:rFonts w:ascii="Arial" w:hAnsi="Arial" w:cs="Arial"/>
          <w:sz w:val="24"/>
          <w:szCs w:val="24"/>
        </w:rPr>
        <w:t>нского</w:t>
      </w:r>
      <w:proofErr w:type="spellEnd"/>
      <w:r w:rsidRPr="00DA0FA5">
        <w:rPr>
          <w:rFonts w:ascii="Arial" w:hAnsi="Arial" w:cs="Arial"/>
          <w:sz w:val="24"/>
          <w:szCs w:val="24"/>
        </w:rPr>
        <w:t xml:space="preserve"> сельского поселения Калачеевского муниципального района Воронежской области </w:t>
      </w:r>
      <w:r w:rsidRPr="00DA0FA5">
        <w:rPr>
          <w:rFonts w:ascii="Arial" w:hAnsi="Arial" w:cs="Arial"/>
          <w:b/>
          <w:spacing w:val="70"/>
          <w:sz w:val="24"/>
          <w:szCs w:val="24"/>
        </w:rPr>
        <w:t>решил</w:t>
      </w:r>
      <w:r w:rsidRPr="00DA0FA5">
        <w:rPr>
          <w:rFonts w:ascii="Arial" w:hAnsi="Arial" w:cs="Arial"/>
          <w:spacing w:val="70"/>
          <w:sz w:val="24"/>
          <w:szCs w:val="24"/>
        </w:rPr>
        <w:t>:</w:t>
      </w:r>
    </w:p>
    <w:p w:rsidR="00FF4EEF" w:rsidRPr="00DA0FA5" w:rsidRDefault="00FF4EEF" w:rsidP="00857451">
      <w:pPr>
        <w:pStyle w:val="ConsPlusNormal"/>
        <w:widowControl/>
        <w:ind w:left="0" w:firstLine="709"/>
        <w:rPr>
          <w:sz w:val="24"/>
          <w:szCs w:val="24"/>
        </w:rPr>
      </w:pPr>
    </w:p>
    <w:p w:rsidR="00857451" w:rsidRPr="00DA0FA5" w:rsidRDefault="00857451" w:rsidP="00857451">
      <w:pPr>
        <w:ind w:left="0" w:firstLine="709"/>
        <w:rPr>
          <w:rFonts w:ascii="Arial" w:hAnsi="Arial" w:cs="Arial"/>
          <w:sz w:val="24"/>
          <w:szCs w:val="24"/>
        </w:rPr>
      </w:pPr>
      <w:r w:rsidRPr="00DA0FA5">
        <w:rPr>
          <w:rFonts w:ascii="Arial" w:hAnsi="Arial" w:cs="Arial"/>
          <w:sz w:val="24"/>
          <w:szCs w:val="24"/>
        </w:rPr>
        <w:t xml:space="preserve">1. </w:t>
      </w:r>
      <w:proofErr w:type="gramStart"/>
      <w:r w:rsidRPr="00DA0FA5">
        <w:rPr>
          <w:rFonts w:ascii="Arial" w:hAnsi="Arial" w:cs="Arial"/>
          <w:sz w:val="24"/>
          <w:szCs w:val="24"/>
        </w:rPr>
        <w:t xml:space="preserve">Внести </w:t>
      </w:r>
      <w:r w:rsidR="00055A16" w:rsidRPr="00DA0FA5">
        <w:rPr>
          <w:rFonts w:ascii="Arial" w:hAnsi="Arial" w:cs="Arial"/>
          <w:sz w:val="24"/>
          <w:szCs w:val="24"/>
        </w:rPr>
        <w:t xml:space="preserve">в Правил землепользования и застройки </w:t>
      </w:r>
      <w:proofErr w:type="spellStart"/>
      <w:r w:rsidR="00055A16" w:rsidRPr="00DA0FA5">
        <w:rPr>
          <w:rFonts w:ascii="Arial" w:hAnsi="Arial" w:cs="Arial"/>
          <w:sz w:val="24"/>
          <w:szCs w:val="24"/>
        </w:rPr>
        <w:t>Заброденского</w:t>
      </w:r>
      <w:proofErr w:type="spellEnd"/>
      <w:r w:rsidR="00055A16" w:rsidRPr="00DA0FA5">
        <w:rPr>
          <w:rFonts w:ascii="Arial" w:hAnsi="Arial" w:cs="Arial"/>
          <w:sz w:val="24"/>
          <w:szCs w:val="24"/>
        </w:rPr>
        <w:t xml:space="preserve"> сельского поселения Калачеевского муниципального района Воронежской области, утвержденные  </w:t>
      </w:r>
      <w:r w:rsidR="00653AB3" w:rsidRPr="00DA0FA5">
        <w:rPr>
          <w:rFonts w:ascii="Arial" w:hAnsi="Arial" w:cs="Arial"/>
          <w:sz w:val="24"/>
          <w:szCs w:val="24"/>
        </w:rPr>
        <w:t>решение</w:t>
      </w:r>
      <w:r w:rsidR="00055A16" w:rsidRPr="00DA0FA5">
        <w:rPr>
          <w:rFonts w:ascii="Arial" w:hAnsi="Arial" w:cs="Arial"/>
          <w:sz w:val="24"/>
          <w:szCs w:val="24"/>
        </w:rPr>
        <w:t>м</w:t>
      </w:r>
      <w:r w:rsidR="00653AB3" w:rsidRPr="00DA0FA5">
        <w:rPr>
          <w:rFonts w:ascii="Arial" w:hAnsi="Arial" w:cs="Arial"/>
          <w:sz w:val="24"/>
          <w:szCs w:val="24"/>
        </w:rPr>
        <w:t xml:space="preserve"> Совета народных депутатов </w:t>
      </w:r>
      <w:proofErr w:type="spellStart"/>
      <w:r w:rsidR="00653AB3" w:rsidRPr="00DA0FA5">
        <w:rPr>
          <w:rFonts w:ascii="Arial" w:hAnsi="Arial" w:cs="Arial"/>
          <w:sz w:val="24"/>
          <w:szCs w:val="24"/>
        </w:rPr>
        <w:t>Заброденского</w:t>
      </w:r>
      <w:proofErr w:type="spellEnd"/>
      <w:r w:rsidR="00653AB3" w:rsidRPr="00DA0FA5">
        <w:rPr>
          <w:rFonts w:ascii="Arial" w:hAnsi="Arial" w:cs="Arial"/>
          <w:sz w:val="24"/>
          <w:szCs w:val="24"/>
        </w:rPr>
        <w:t xml:space="preserve"> сельского поселения Калачеевского муниципального района Воронежской области от 14.11.2011г. № 95 «Об утверждении Правил землепользования и застройки </w:t>
      </w:r>
      <w:proofErr w:type="spellStart"/>
      <w:r w:rsidR="00653AB3" w:rsidRPr="00DA0FA5">
        <w:rPr>
          <w:rFonts w:ascii="Arial" w:hAnsi="Arial" w:cs="Arial"/>
          <w:sz w:val="24"/>
          <w:szCs w:val="24"/>
        </w:rPr>
        <w:t>Заброд</w:t>
      </w:r>
      <w:r w:rsidR="00555842" w:rsidRPr="00DA0FA5">
        <w:rPr>
          <w:rFonts w:ascii="Arial" w:hAnsi="Arial" w:cs="Arial"/>
          <w:sz w:val="24"/>
          <w:szCs w:val="24"/>
        </w:rPr>
        <w:t>е</w:t>
      </w:r>
      <w:r w:rsidR="00653AB3" w:rsidRPr="00DA0FA5">
        <w:rPr>
          <w:rFonts w:ascii="Arial" w:hAnsi="Arial" w:cs="Arial"/>
          <w:sz w:val="24"/>
          <w:szCs w:val="24"/>
        </w:rPr>
        <w:t>нского</w:t>
      </w:r>
      <w:proofErr w:type="spellEnd"/>
      <w:r w:rsidR="00653AB3" w:rsidRPr="00DA0FA5">
        <w:rPr>
          <w:rFonts w:ascii="Arial" w:hAnsi="Arial" w:cs="Arial"/>
          <w:sz w:val="24"/>
          <w:szCs w:val="24"/>
        </w:rPr>
        <w:t xml:space="preserve"> сельского поселения Калачеевского муниципального района Воронежской области»</w:t>
      </w:r>
      <w:r w:rsidR="00055A16" w:rsidRPr="00DA0FA5">
        <w:rPr>
          <w:rFonts w:ascii="Arial" w:hAnsi="Arial" w:cs="Arial"/>
          <w:sz w:val="24"/>
          <w:szCs w:val="24"/>
        </w:rPr>
        <w:t xml:space="preserve"> </w:t>
      </w:r>
      <w:r w:rsidR="00454C1A" w:rsidRPr="00DA0FA5">
        <w:rPr>
          <w:rFonts w:ascii="Arial" w:hAnsi="Arial" w:cs="Arial"/>
          <w:sz w:val="24"/>
          <w:szCs w:val="24"/>
        </w:rPr>
        <w:t>изменения</w:t>
      </w:r>
      <w:r w:rsidR="00ED0AF3" w:rsidRPr="00DA0FA5">
        <w:rPr>
          <w:rFonts w:ascii="Arial" w:hAnsi="Arial" w:cs="Arial"/>
          <w:sz w:val="24"/>
          <w:szCs w:val="24"/>
        </w:rPr>
        <w:t>,</w:t>
      </w:r>
      <w:r w:rsidR="00454C1A" w:rsidRPr="00DA0FA5">
        <w:rPr>
          <w:rFonts w:ascii="Arial" w:hAnsi="Arial" w:cs="Arial"/>
          <w:sz w:val="24"/>
          <w:szCs w:val="24"/>
        </w:rPr>
        <w:t xml:space="preserve"> изложив текстовую часть в редакции согласно приложению </w:t>
      </w:r>
      <w:r w:rsidR="00366F70" w:rsidRPr="00DA0FA5">
        <w:rPr>
          <w:rFonts w:ascii="Arial" w:hAnsi="Arial" w:cs="Arial"/>
          <w:sz w:val="24"/>
          <w:szCs w:val="24"/>
        </w:rPr>
        <w:t>№1 и схематическую часть согласно приложению №2</w:t>
      </w:r>
      <w:proofErr w:type="gramEnd"/>
      <w:r w:rsidR="00366F70" w:rsidRPr="00DA0FA5">
        <w:rPr>
          <w:rFonts w:ascii="Arial" w:hAnsi="Arial" w:cs="Arial"/>
          <w:sz w:val="24"/>
          <w:szCs w:val="24"/>
        </w:rPr>
        <w:t xml:space="preserve"> </w:t>
      </w:r>
      <w:r w:rsidR="00454C1A" w:rsidRPr="00DA0FA5">
        <w:rPr>
          <w:rFonts w:ascii="Arial" w:hAnsi="Arial" w:cs="Arial"/>
          <w:sz w:val="24"/>
          <w:szCs w:val="24"/>
        </w:rPr>
        <w:t>к настоящему решению</w:t>
      </w:r>
      <w:r w:rsidRPr="00DA0FA5">
        <w:rPr>
          <w:rFonts w:ascii="Arial" w:hAnsi="Arial" w:cs="Arial"/>
          <w:sz w:val="24"/>
          <w:szCs w:val="24"/>
        </w:rPr>
        <w:t>.</w:t>
      </w:r>
    </w:p>
    <w:p w:rsidR="00857451" w:rsidRPr="00DA0FA5" w:rsidRDefault="00857451" w:rsidP="00857451">
      <w:pPr>
        <w:ind w:left="0" w:firstLine="709"/>
        <w:rPr>
          <w:rFonts w:ascii="Arial" w:hAnsi="Arial" w:cs="Arial"/>
          <w:sz w:val="24"/>
          <w:szCs w:val="24"/>
        </w:rPr>
      </w:pPr>
      <w:r w:rsidRPr="00DA0FA5">
        <w:rPr>
          <w:rFonts w:ascii="Arial" w:hAnsi="Arial" w:cs="Arial"/>
          <w:sz w:val="24"/>
          <w:szCs w:val="24"/>
        </w:rPr>
        <w:t xml:space="preserve">2. Опубликовать настоящее </w:t>
      </w:r>
      <w:r w:rsidR="00653AB3" w:rsidRPr="00DA0FA5">
        <w:rPr>
          <w:rFonts w:ascii="Arial" w:hAnsi="Arial" w:cs="Arial"/>
          <w:sz w:val="24"/>
          <w:szCs w:val="24"/>
        </w:rPr>
        <w:t>решение</w:t>
      </w:r>
      <w:r w:rsidRPr="00DA0FA5">
        <w:rPr>
          <w:rFonts w:ascii="Arial" w:hAnsi="Arial" w:cs="Arial"/>
          <w:sz w:val="24"/>
          <w:szCs w:val="24"/>
        </w:rPr>
        <w:t xml:space="preserve"> в Вестнике муниципальных правовых актов </w:t>
      </w:r>
      <w:proofErr w:type="spellStart"/>
      <w:r w:rsidRPr="00DA0FA5">
        <w:rPr>
          <w:rFonts w:ascii="Arial" w:hAnsi="Arial" w:cs="Arial"/>
          <w:sz w:val="24"/>
          <w:szCs w:val="24"/>
        </w:rPr>
        <w:t>Заброденского</w:t>
      </w:r>
      <w:proofErr w:type="spellEnd"/>
      <w:r w:rsidRPr="00DA0FA5">
        <w:rPr>
          <w:rFonts w:ascii="Arial" w:hAnsi="Arial" w:cs="Arial"/>
          <w:sz w:val="24"/>
          <w:szCs w:val="24"/>
        </w:rPr>
        <w:t xml:space="preserve"> сельского поселения Калачеевского муниципального района Воронежской области, разместить на официальном сайте администрации </w:t>
      </w:r>
      <w:proofErr w:type="spellStart"/>
      <w:r w:rsidRPr="00DA0FA5">
        <w:rPr>
          <w:rFonts w:ascii="Arial" w:hAnsi="Arial" w:cs="Arial"/>
          <w:sz w:val="24"/>
          <w:szCs w:val="24"/>
        </w:rPr>
        <w:t>Заброденского</w:t>
      </w:r>
      <w:proofErr w:type="spellEnd"/>
      <w:r w:rsidRPr="00DA0FA5">
        <w:rPr>
          <w:rFonts w:ascii="Arial" w:hAnsi="Arial" w:cs="Arial"/>
          <w:sz w:val="24"/>
          <w:szCs w:val="24"/>
        </w:rPr>
        <w:t xml:space="preserve"> сельского поселения.</w:t>
      </w:r>
    </w:p>
    <w:p w:rsidR="00857451" w:rsidRPr="00DA0FA5" w:rsidRDefault="00857451" w:rsidP="00857451">
      <w:pPr>
        <w:ind w:left="0" w:firstLine="709"/>
        <w:rPr>
          <w:rFonts w:ascii="Arial" w:hAnsi="Arial" w:cs="Arial"/>
          <w:bCs/>
          <w:sz w:val="24"/>
          <w:szCs w:val="24"/>
        </w:rPr>
      </w:pPr>
      <w:r w:rsidRPr="00DA0FA5">
        <w:rPr>
          <w:rFonts w:ascii="Arial" w:hAnsi="Arial" w:cs="Arial"/>
          <w:sz w:val="24"/>
          <w:szCs w:val="24"/>
        </w:rPr>
        <w:t xml:space="preserve">3. </w:t>
      </w:r>
      <w:proofErr w:type="gramStart"/>
      <w:r w:rsidRPr="00DA0FA5">
        <w:rPr>
          <w:rFonts w:ascii="Arial" w:hAnsi="Arial" w:cs="Arial"/>
          <w:sz w:val="24"/>
          <w:szCs w:val="24"/>
        </w:rPr>
        <w:t>Контроль за</w:t>
      </w:r>
      <w:proofErr w:type="gramEnd"/>
      <w:r w:rsidRPr="00DA0FA5">
        <w:rPr>
          <w:rFonts w:ascii="Arial" w:hAnsi="Arial" w:cs="Arial"/>
          <w:sz w:val="24"/>
          <w:szCs w:val="24"/>
        </w:rPr>
        <w:t xml:space="preserve"> исполнением настоящего постановления оставляю за собой.</w:t>
      </w:r>
    </w:p>
    <w:p w:rsidR="00653AB3" w:rsidRPr="00DA0FA5" w:rsidRDefault="00653AB3" w:rsidP="00653AB3">
      <w:pPr>
        <w:ind w:left="0" w:firstLine="0"/>
        <w:rPr>
          <w:rFonts w:ascii="Arial" w:hAnsi="Arial" w:cs="Arial"/>
          <w:sz w:val="24"/>
          <w:szCs w:val="24"/>
        </w:rPr>
      </w:pPr>
    </w:p>
    <w:p w:rsidR="00653AB3" w:rsidRPr="00DA0FA5" w:rsidRDefault="00653AB3" w:rsidP="00653AB3">
      <w:pPr>
        <w:ind w:left="0" w:firstLine="0"/>
        <w:rPr>
          <w:rFonts w:ascii="Arial" w:hAnsi="Arial" w:cs="Arial"/>
          <w:sz w:val="24"/>
          <w:szCs w:val="24"/>
        </w:rPr>
      </w:pPr>
    </w:p>
    <w:p w:rsidR="00AF0A1E" w:rsidRPr="00DA0FA5" w:rsidRDefault="00AF0A1E" w:rsidP="00AF0A1E">
      <w:pPr>
        <w:ind w:left="0" w:firstLine="0"/>
        <w:rPr>
          <w:rFonts w:ascii="Arial" w:hAnsi="Arial" w:cs="Arial"/>
          <w:b/>
          <w:sz w:val="24"/>
          <w:szCs w:val="24"/>
        </w:rPr>
      </w:pPr>
      <w:r w:rsidRPr="00DA0FA5">
        <w:rPr>
          <w:rFonts w:ascii="Arial" w:hAnsi="Arial" w:cs="Arial"/>
          <w:b/>
          <w:sz w:val="24"/>
          <w:szCs w:val="24"/>
        </w:rPr>
        <w:t>Глава</w:t>
      </w:r>
    </w:p>
    <w:p w:rsidR="00653AB3" w:rsidRPr="00DA0FA5" w:rsidRDefault="00AF0A1E" w:rsidP="00AF0A1E">
      <w:pPr>
        <w:ind w:left="0" w:firstLine="0"/>
        <w:rPr>
          <w:rFonts w:ascii="Arial" w:hAnsi="Arial" w:cs="Arial"/>
          <w:b/>
          <w:sz w:val="24"/>
          <w:szCs w:val="24"/>
        </w:rPr>
      </w:pPr>
      <w:proofErr w:type="spellStart"/>
      <w:r w:rsidRPr="00DA0FA5">
        <w:rPr>
          <w:rFonts w:ascii="Arial" w:hAnsi="Arial" w:cs="Arial"/>
          <w:b/>
          <w:sz w:val="24"/>
          <w:szCs w:val="24"/>
        </w:rPr>
        <w:t>Заброденского</w:t>
      </w:r>
      <w:proofErr w:type="spellEnd"/>
      <w:r w:rsidRPr="00DA0FA5">
        <w:rPr>
          <w:rFonts w:ascii="Arial" w:hAnsi="Arial" w:cs="Arial"/>
          <w:b/>
          <w:sz w:val="24"/>
          <w:szCs w:val="24"/>
        </w:rPr>
        <w:t xml:space="preserve"> сельского поселения                                                       Е.И. Дубинин</w:t>
      </w:r>
    </w:p>
    <w:p w:rsidR="00385152" w:rsidRPr="00DA0FA5" w:rsidRDefault="00385152" w:rsidP="00AF0A1E">
      <w:pPr>
        <w:ind w:left="0" w:firstLine="0"/>
        <w:rPr>
          <w:rFonts w:ascii="Arial" w:hAnsi="Arial" w:cs="Arial"/>
          <w:b/>
          <w:sz w:val="24"/>
          <w:szCs w:val="24"/>
        </w:rPr>
      </w:pPr>
    </w:p>
    <w:p w:rsidR="00454C1A" w:rsidRPr="00DA0FA5" w:rsidRDefault="00454C1A" w:rsidP="00454C1A">
      <w:pPr>
        <w:keepNext/>
        <w:suppressAutoHyphens/>
        <w:ind w:left="4678" w:firstLine="0"/>
        <w:jc w:val="center"/>
        <w:outlineLvl w:val="0"/>
        <w:rPr>
          <w:rFonts w:ascii="Arial" w:eastAsia="Times New Roman" w:hAnsi="Arial" w:cs="Arial"/>
          <w:b/>
          <w:bCs/>
          <w:sz w:val="24"/>
          <w:szCs w:val="24"/>
          <w:lang w:eastAsia="ru-RU"/>
        </w:rPr>
      </w:pPr>
      <w:bookmarkStart w:id="0" w:name="_Toc268484940"/>
      <w:bookmarkStart w:id="1" w:name="_Toc268487880"/>
      <w:bookmarkStart w:id="2" w:name="_Toc290561444"/>
      <w:bookmarkStart w:id="3" w:name="_Toc290562091"/>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r w:rsidRPr="00DA0FA5">
        <w:rPr>
          <w:rFonts w:ascii="Arial" w:eastAsia="Times New Roman" w:hAnsi="Arial" w:cs="Arial"/>
          <w:b/>
          <w:bCs/>
          <w:sz w:val="24"/>
          <w:szCs w:val="24"/>
          <w:lang w:eastAsia="ru-RU"/>
        </w:rPr>
        <w:lastRenderedPageBreak/>
        <w:t>Приложение</w:t>
      </w:r>
      <w:r w:rsidR="00322DCD" w:rsidRPr="00DA0FA5">
        <w:rPr>
          <w:rFonts w:ascii="Arial" w:eastAsia="Times New Roman" w:hAnsi="Arial" w:cs="Arial"/>
          <w:b/>
          <w:bCs/>
          <w:sz w:val="24"/>
          <w:szCs w:val="24"/>
          <w:lang w:eastAsia="ru-RU"/>
        </w:rPr>
        <w:t xml:space="preserve"> № 1</w:t>
      </w:r>
    </w:p>
    <w:p w:rsidR="00454C1A" w:rsidRPr="00DA0FA5" w:rsidRDefault="00454C1A" w:rsidP="00454C1A">
      <w:pPr>
        <w:keepNext/>
        <w:suppressAutoHyphens/>
        <w:ind w:left="4678" w:firstLine="0"/>
        <w:jc w:val="center"/>
        <w:outlineLvl w:val="0"/>
        <w:rPr>
          <w:rFonts w:ascii="Arial" w:eastAsia="Times New Roman" w:hAnsi="Arial" w:cs="Arial"/>
          <w:b/>
          <w:bCs/>
          <w:sz w:val="24"/>
          <w:szCs w:val="24"/>
          <w:lang w:eastAsia="ru-RU"/>
        </w:rPr>
      </w:pPr>
      <w:r w:rsidRPr="00DA0FA5">
        <w:rPr>
          <w:rFonts w:ascii="Arial" w:eastAsia="Times New Roman" w:hAnsi="Arial" w:cs="Arial"/>
          <w:b/>
          <w:bCs/>
          <w:sz w:val="24"/>
          <w:szCs w:val="24"/>
          <w:lang w:eastAsia="ru-RU"/>
        </w:rPr>
        <w:t>к решению Совета народных депутатов</w:t>
      </w:r>
    </w:p>
    <w:p w:rsidR="00454C1A" w:rsidRPr="00DA0FA5" w:rsidRDefault="00454C1A" w:rsidP="00454C1A">
      <w:pPr>
        <w:keepNext/>
        <w:suppressAutoHyphens/>
        <w:ind w:left="4678" w:firstLine="0"/>
        <w:jc w:val="center"/>
        <w:outlineLvl w:val="0"/>
        <w:rPr>
          <w:rFonts w:ascii="Arial" w:eastAsia="Times New Roman" w:hAnsi="Arial" w:cs="Arial"/>
          <w:b/>
          <w:bCs/>
          <w:sz w:val="24"/>
          <w:szCs w:val="24"/>
          <w:lang w:eastAsia="ru-RU"/>
        </w:rPr>
      </w:pPr>
      <w:r w:rsidRPr="00DA0FA5">
        <w:rPr>
          <w:rFonts w:ascii="Arial" w:eastAsia="Times New Roman" w:hAnsi="Arial" w:cs="Arial"/>
          <w:b/>
          <w:bCs/>
          <w:sz w:val="24"/>
          <w:szCs w:val="24"/>
          <w:lang w:eastAsia="ru-RU"/>
        </w:rPr>
        <w:t>от 26.10.2016 г. №</w:t>
      </w:r>
      <w:r w:rsidR="00322DCD" w:rsidRPr="00DA0FA5">
        <w:rPr>
          <w:rFonts w:ascii="Arial" w:eastAsia="Times New Roman" w:hAnsi="Arial" w:cs="Arial"/>
          <w:b/>
          <w:bCs/>
          <w:sz w:val="24"/>
          <w:szCs w:val="24"/>
          <w:lang w:eastAsia="ru-RU"/>
        </w:rPr>
        <w:t xml:space="preserve"> </w:t>
      </w:r>
      <w:r w:rsidRPr="00DA0FA5">
        <w:rPr>
          <w:rFonts w:ascii="Arial" w:eastAsia="Times New Roman" w:hAnsi="Arial" w:cs="Arial"/>
          <w:b/>
          <w:bCs/>
          <w:sz w:val="24"/>
          <w:szCs w:val="24"/>
          <w:lang w:eastAsia="ru-RU"/>
        </w:rPr>
        <w:t>65</w:t>
      </w:r>
    </w:p>
    <w:p w:rsidR="00454C1A" w:rsidRPr="00DA0FA5" w:rsidRDefault="00454C1A" w:rsidP="0086587B">
      <w:pPr>
        <w:keepNext/>
        <w:suppressAutoHyphens/>
        <w:ind w:left="0" w:firstLine="0"/>
        <w:jc w:val="center"/>
        <w:outlineLvl w:val="0"/>
        <w:rPr>
          <w:rFonts w:ascii="Arial" w:eastAsia="Times New Roman" w:hAnsi="Arial" w:cs="Arial"/>
          <w:b/>
          <w:bCs/>
          <w:sz w:val="24"/>
          <w:szCs w:val="24"/>
          <w:lang w:eastAsia="ru-RU"/>
        </w:rPr>
      </w:pPr>
    </w:p>
    <w:p w:rsidR="00454C1A" w:rsidRPr="00DA0FA5" w:rsidRDefault="00454C1A" w:rsidP="0086587B">
      <w:pPr>
        <w:keepNext/>
        <w:suppressAutoHyphens/>
        <w:ind w:left="0" w:firstLine="0"/>
        <w:jc w:val="center"/>
        <w:outlineLvl w:val="0"/>
        <w:rPr>
          <w:rFonts w:ascii="Arial" w:eastAsia="Times New Roman" w:hAnsi="Arial" w:cs="Arial"/>
          <w:b/>
          <w:bCs/>
          <w:sz w:val="24"/>
          <w:szCs w:val="24"/>
          <w:lang w:eastAsia="ru-RU"/>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rsidR="006F0784" w:rsidRPr="006F0784" w:rsidRDefault="006F0784" w:rsidP="006F0784">
      <w:pPr>
        <w:keepNext/>
        <w:ind w:left="0" w:firstLine="0"/>
        <w:jc w:val="center"/>
        <w:outlineLvl w:val="0"/>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РАЗДЕЛ 1. ПОРЯДОК ПРИМЕНЕНИЯ ПРАВИЛ ЗЕМЛЕПОЛЬЗОВАНИЯ И ЗАСТРОЙКИ ЗАБРОДЕНСКОГО СЕЛЬСКОГО ПОСЕЛЕНИЯ И ВНЕСЕНИЯ</w:t>
      </w:r>
      <w:bookmarkStart w:id="16" w:name="_Toc268484941"/>
      <w:bookmarkStart w:id="17" w:name="_Toc268487881"/>
      <w:r w:rsidRPr="006F0784">
        <w:rPr>
          <w:rFonts w:ascii="Arial" w:eastAsia="Times New Roman" w:hAnsi="Arial" w:cs="Arial"/>
          <w:b/>
          <w:bCs/>
          <w:sz w:val="24"/>
          <w:szCs w:val="24"/>
          <w:lang w:eastAsia="ru-RU"/>
        </w:rPr>
        <w:t xml:space="preserve"> В НИХ ИЗМЕНЕНИЙ</w:t>
      </w:r>
      <w:bookmarkEnd w:id="16"/>
      <w:bookmarkEnd w:id="17"/>
    </w:p>
    <w:p w:rsidR="006F0784" w:rsidRPr="006F0784" w:rsidRDefault="006F0784" w:rsidP="006F0784">
      <w:pPr>
        <w:keepNext/>
        <w:spacing w:before="240" w:after="60"/>
        <w:ind w:left="0" w:firstLine="0"/>
        <w:jc w:val="center"/>
        <w:outlineLvl w:val="1"/>
        <w:rPr>
          <w:rFonts w:ascii="Arial" w:eastAsia="Times New Roman" w:hAnsi="Arial" w:cs="Arial"/>
          <w:b/>
          <w:bCs/>
          <w:iCs/>
          <w:sz w:val="24"/>
          <w:szCs w:val="24"/>
          <w:lang w:eastAsia="ru-RU"/>
        </w:rPr>
      </w:pPr>
      <w:bookmarkStart w:id="18" w:name="_Toc268484942"/>
      <w:bookmarkStart w:id="19" w:name="_Toc268487882"/>
      <w:bookmarkStart w:id="20" w:name="_Toc290561445"/>
      <w:bookmarkStart w:id="21" w:name="_Toc290562092"/>
      <w:bookmarkStart w:id="22" w:name="_Toc291661720"/>
      <w:bookmarkStart w:id="23" w:name="_Toc291666442"/>
      <w:bookmarkStart w:id="24" w:name="_Toc291679445"/>
      <w:bookmarkStart w:id="25" w:name="_Toc291680699"/>
      <w:bookmarkStart w:id="26" w:name="_Toc292180246"/>
      <w:bookmarkStart w:id="27" w:name="_Toc292180662"/>
      <w:bookmarkStart w:id="28" w:name="_Toc292181392"/>
      <w:bookmarkStart w:id="29" w:name="_Toc292182034"/>
      <w:bookmarkStart w:id="30" w:name="_Toc294258537"/>
      <w:bookmarkStart w:id="31" w:name="_Toc294281767"/>
      <w:bookmarkStart w:id="32" w:name="_Toc295314564"/>
      <w:r w:rsidRPr="006F0784">
        <w:rPr>
          <w:rFonts w:ascii="Arial" w:eastAsia="Times New Roman" w:hAnsi="Arial" w:cs="Arial"/>
          <w:b/>
          <w:bCs/>
          <w:iCs/>
          <w:sz w:val="24"/>
          <w:szCs w:val="24"/>
          <w:lang w:eastAsia="ru-RU"/>
        </w:rPr>
        <w:t>1. ПОЛОЖЕНИЕ О РЕГУЛИРОВАНИИ ЗЕМЛЕПОЛЬЗОВАНИЯ И ЗАСТРОЙКИ ОРГАНАМИ МЕСТНОГО САМОУПРАВЛЕНИЯ ЗАБРОДЕНСКОГО СЕЛЬСКОГО ПОСЕЛЕНИЯ</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33" w:name="_Toc290562093"/>
      <w:bookmarkStart w:id="34" w:name="_Toc295314565"/>
      <w:r w:rsidRPr="006F0784">
        <w:rPr>
          <w:rFonts w:ascii="Arial" w:eastAsia="Times New Roman" w:hAnsi="Arial" w:cs="Arial"/>
          <w:b/>
          <w:bCs/>
          <w:sz w:val="24"/>
          <w:szCs w:val="24"/>
          <w:lang w:eastAsia="ru-RU"/>
        </w:rPr>
        <w:t xml:space="preserve">Статья 1. Сфера применения Правил землепользования и застройки </w:t>
      </w:r>
      <w:proofErr w:type="spellStart"/>
      <w:r w:rsidRPr="006F0784">
        <w:rPr>
          <w:rFonts w:ascii="Arial" w:eastAsia="Times New Roman" w:hAnsi="Arial" w:cs="Arial"/>
          <w:b/>
          <w:bCs/>
          <w:sz w:val="24"/>
          <w:szCs w:val="24"/>
          <w:lang w:eastAsia="ru-RU"/>
        </w:rPr>
        <w:t>Заброденского</w:t>
      </w:r>
      <w:bookmarkStart w:id="35" w:name="_Toc290561447"/>
      <w:proofErr w:type="spellEnd"/>
      <w:r w:rsidRPr="006F0784">
        <w:rPr>
          <w:rFonts w:ascii="Arial" w:eastAsia="Times New Roman" w:hAnsi="Arial" w:cs="Arial"/>
          <w:b/>
          <w:bCs/>
          <w:sz w:val="24"/>
          <w:szCs w:val="24"/>
          <w:lang w:eastAsia="ru-RU"/>
        </w:rPr>
        <w:t xml:space="preserve">          сельского поселения</w:t>
      </w:r>
      <w:bookmarkEnd w:id="33"/>
      <w:bookmarkEnd w:id="34"/>
      <w:bookmarkEnd w:id="35"/>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w:t>
      </w:r>
      <w:proofErr w:type="gramStart"/>
      <w:r w:rsidRPr="006F0784">
        <w:rPr>
          <w:rFonts w:ascii="Arial" w:eastAsia="Times New Roman" w:hAnsi="Arial" w:cs="Arial"/>
          <w:sz w:val="24"/>
          <w:szCs w:val="24"/>
          <w:lang w:eastAsia="ru-RU"/>
        </w:rPr>
        <w:t xml:space="preserve">Правила землепользования и застройки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6F0784">
        <w:rPr>
          <w:rFonts w:ascii="Arial" w:eastAsia="Times New Roman" w:hAnsi="Arial" w:cs="Arial"/>
          <w:bCs/>
          <w:sz w:val="24"/>
          <w:szCs w:val="24"/>
          <w:lang w:eastAsia="ru-RU"/>
        </w:rPr>
        <w:t>Калачеевского</w:t>
      </w:r>
      <w:r w:rsidRPr="006F0784">
        <w:rPr>
          <w:rFonts w:ascii="Arial" w:eastAsia="Times New Roman" w:hAnsi="Arial" w:cs="Arial"/>
          <w:sz w:val="24"/>
          <w:szCs w:val="24"/>
          <w:lang w:eastAsia="ru-RU"/>
        </w:rPr>
        <w:t xml:space="preserve"> муниципального района,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proofErr w:type="gramEnd"/>
      <w:r w:rsidRPr="006F0784">
        <w:rPr>
          <w:rFonts w:ascii="Arial" w:eastAsia="Times New Roman" w:hAnsi="Arial" w:cs="Arial"/>
          <w:sz w:val="24"/>
          <w:szCs w:val="24"/>
          <w:lang w:eastAsia="ru-RU"/>
        </w:rPr>
        <w:t xml:space="preserve"> поселения, Генеральным планом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Правила вводят на территории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создания условий для устойчивого развития территории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сохранения окружающей среды и объектов культурного наследия;</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создания условий для планировки территории поселения;</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Настоящие Правила включают в себя:</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порядок их применения и внесения изменений в указанные Правила;</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карту градостроительного зонирования;</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градостроительные регламенты.</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4. Настоящие Правила применяются наряду </w:t>
      </w:r>
      <w:proofErr w:type="gramStart"/>
      <w:r w:rsidRPr="006F0784">
        <w:rPr>
          <w:rFonts w:ascii="Arial" w:eastAsia="Times New Roman" w:hAnsi="Arial" w:cs="Arial"/>
          <w:sz w:val="24"/>
          <w:szCs w:val="24"/>
          <w:lang w:eastAsia="ru-RU"/>
        </w:rPr>
        <w:t>с</w:t>
      </w:r>
      <w:proofErr w:type="gramEnd"/>
      <w:r w:rsidRPr="006F0784">
        <w:rPr>
          <w:rFonts w:ascii="Arial" w:eastAsia="Times New Roman" w:hAnsi="Arial" w:cs="Arial"/>
          <w:sz w:val="24"/>
          <w:szCs w:val="24"/>
          <w:lang w:eastAsia="ru-RU"/>
        </w:rPr>
        <w:t>:</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F0784" w:rsidRPr="006F0784" w:rsidRDefault="006F0784" w:rsidP="00DA0FA5">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региональными и местными нормативами градостроительного проектирования;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 иными нормативными правовыми актами Воронежской области, Калачеевского муниципального района 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по вопросам регулирования землепользования и застройки.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36" w:name="_Toc290561448"/>
      <w:bookmarkStart w:id="37" w:name="_Toc268484944"/>
      <w:bookmarkStart w:id="38" w:name="_Toc268487884"/>
      <w:bookmarkStart w:id="39" w:name="_Toc290562094"/>
      <w:bookmarkStart w:id="40" w:name="_Toc295314566"/>
      <w:r w:rsidRPr="006F0784">
        <w:rPr>
          <w:rFonts w:ascii="Arial" w:eastAsia="Times New Roman" w:hAnsi="Arial" w:cs="Arial"/>
          <w:b/>
          <w:bCs/>
          <w:sz w:val="24"/>
          <w:szCs w:val="24"/>
          <w:lang w:eastAsia="ru-RU"/>
        </w:rPr>
        <w:t>Статья 2. Основные понятия, используемые в правилах землепользования и</w:t>
      </w:r>
      <w:bookmarkStart w:id="41" w:name="_Toc290561449"/>
      <w:bookmarkEnd w:id="36"/>
      <w:r w:rsidRPr="006F0784">
        <w:rPr>
          <w:rFonts w:ascii="Arial" w:eastAsia="Times New Roman" w:hAnsi="Arial" w:cs="Arial"/>
          <w:b/>
          <w:bCs/>
          <w:sz w:val="24"/>
          <w:szCs w:val="24"/>
          <w:lang w:eastAsia="ru-RU"/>
        </w:rPr>
        <w:t xml:space="preserve"> застройки </w:t>
      </w:r>
      <w:proofErr w:type="spellStart"/>
      <w:r w:rsidRPr="006F0784">
        <w:rPr>
          <w:rFonts w:ascii="Arial" w:eastAsia="Times New Roman" w:hAnsi="Arial" w:cs="Arial"/>
          <w:b/>
          <w:bCs/>
          <w:sz w:val="24"/>
          <w:szCs w:val="24"/>
          <w:lang w:eastAsia="ru-RU"/>
        </w:rPr>
        <w:t>Заброденского</w:t>
      </w:r>
      <w:proofErr w:type="spellEnd"/>
      <w:r w:rsidRPr="006F0784">
        <w:rPr>
          <w:rFonts w:ascii="Arial" w:eastAsia="Times New Roman" w:hAnsi="Arial" w:cs="Arial"/>
          <w:b/>
          <w:bCs/>
          <w:sz w:val="24"/>
          <w:szCs w:val="24"/>
          <w:lang w:eastAsia="ru-RU"/>
        </w:rPr>
        <w:t xml:space="preserve"> сельского поселения и их определения</w:t>
      </w:r>
      <w:bookmarkEnd w:id="37"/>
      <w:bookmarkEnd w:id="38"/>
      <w:bookmarkEnd w:id="39"/>
      <w:bookmarkEnd w:id="40"/>
      <w:bookmarkEnd w:id="41"/>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настоящих Правилах используются следующие основные понятия:</w:t>
      </w:r>
    </w:p>
    <w:p w:rsidR="006F0784" w:rsidRPr="006F0784" w:rsidRDefault="006F0784" w:rsidP="006F0784">
      <w:pPr>
        <w:ind w:left="0" w:firstLine="567"/>
        <w:rPr>
          <w:rFonts w:ascii="Arial" w:eastAsia="Times New Roman" w:hAnsi="Arial" w:cs="Arial"/>
          <w:sz w:val="24"/>
          <w:szCs w:val="24"/>
          <w:lang w:eastAsia="ru-RU"/>
        </w:rPr>
      </w:pPr>
      <w:proofErr w:type="spellStart"/>
      <w:proofErr w:type="gramStart"/>
      <w:r w:rsidRPr="006F0784">
        <w:rPr>
          <w:rFonts w:ascii="Arial" w:eastAsia="Times New Roman" w:hAnsi="Arial" w:cs="Arial"/>
          <w:b/>
          <w:sz w:val="24"/>
          <w:szCs w:val="24"/>
          <w:lang w:eastAsia="ru-RU"/>
        </w:rPr>
        <w:t>водоохранная</w:t>
      </w:r>
      <w:proofErr w:type="spellEnd"/>
      <w:r w:rsidRPr="006F0784">
        <w:rPr>
          <w:rFonts w:ascii="Arial" w:eastAsia="Times New Roman" w:hAnsi="Arial" w:cs="Arial"/>
          <w:b/>
          <w:sz w:val="24"/>
          <w:szCs w:val="24"/>
          <w:lang w:eastAsia="ru-RU"/>
        </w:rPr>
        <w:t xml:space="preserve"> зона</w:t>
      </w:r>
      <w:r w:rsidRPr="006F0784">
        <w:rPr>
          <w:rFonts w:ascii="Arial" w:eastAsia="Times New Roman" w:hAnsi="Arial" w:cs="Arial"/>
          <w:sz w:val="24"/>
          <w:szCs w:val="24"/>
          <w:lang w:eastAsia="ru-RU"/>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градостроительная деятельность</w:t>
      </w:r>
      <w:r w:rsidRPr="006F0784">
        <w:rPr>
          <w:rFonts w:ascii="Arial" w:eastAsia="Times New Roman" w:hAnsi="Arial" w:cs="Arial"/>
          <w:sz w:val="24"/>
          <w:szCs w:val="24"/>
          <w:lang w:eastAsia="ru-RU"/>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градостроительное зонирование</w:t>
      </w:r>
      <w:r w:rsidRPr="006F0784">
        <w:rPr>
          <w:rFonts w:ascii="Arial" w:eastAsia="Times New Roman" w:hAnsi="Arial" w:cs="Arial"/>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градостроительный регламент</w:t>
      </w:r>
      <w:r w:rsidRPr="006F0784">
        <w:rPr>
          <w:rFonts w:ascii="Arial" w:eastAsia="Times New Roman" w:hAnsi="Arial" w:cs="Arial"/>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F0784">
        <w:rPr>
          <w:rFonts w:ascii="Arial" w:eastAsia="Times New Roman" w:hAnsi="Arial" w:cs="Arial"/>
          <w:sz w:val="24"/>
          <w:szCs w:val="24"/>
          <w:lang w:eastAsia="ru-RU"/>
        </w:rPr>
        <w:t xml:space="preserve"> 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документация по планировке территории</w:t>
      </w:r>
      <w:r w:rsidRPr="006F0784">
        <w:rPr>
          <w:rFonts w:ascii="Arial" w:eastAsia="Times New Roman" w:hAnsi="Arial" w:cs="Arial"/>
          <w:sz w:val="24"/>
          <w:szCs w:val="24"/>
          <w:lang w:eastAsia="ru-RU"/>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жилой дом блокированный</w:t>
      </w:r>
      <w:r w:rsidRPr="006F0784">
        <w:rPr>
          <w:rFonts w:ascii="Arial" w:eastAsia="Times New Roman" w:hAnsi="Arial" w:cs="Arial"/>
          <w:sz w:val="24"/>
          <w:szCs w:val="24"/>
          <w:lang w:eastAsia="ru-RU"/>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жилой дом индивидуальный</w:t>
      </w:r>
      <w:r w:rsidRPr="006F0784">
        <w:rPr>
          <w:rFonts w:ascii="Arial" w:eastAsia="Times New Roman" w:hAnsi="Arial" w:cs="Arial"/>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lastRenderedPageBreak/>
        <w:t>жилой дом многоквартирный</w:t>
      </w:r>
      <w:r w:rsidRPr="006F0784">
        <w:rPr>
          <w:rFonts w:ascii="Arial" w:eastAsia="Times New Roman" w:hAnsi="Arial" w:cs="Arial"/>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жилой район</w:t>
      </w:r>
      <w:r w:rsidRPr="006F0784">
        <w:rPr>
          <w:rFonts w:ascii="Arial" w:eastAsia="Times New Roman" w:hAnsi="Arial" w:cs="Arial"/>
          <w:sz w:val="24"/>
          <w:szCs w:val="24"/>
          <w:lang w:eastAsia="ru-RU"/>
        </w:rPr>
        <w:t xml:space="preserve"> - структурный элемент селитебной территории населенного пункта;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застройщик</w:t>
      </w:r>
      <w:r w:rsidRPr="006F0784">
        <w:rPr>
          <w:rFonts w:ascii="Arial" w:eastAsia="Times New Roman" w:hAnsi="Arial" w:cs="Arial"/>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зоны с особыми условиями использования территорий</w:t>
      </w:r>
      <w:r w:rsidRPr="006F0784">
        <w:rPr>
          <w:rFonts w:ascii="Arial" w:eastAsia="Times New Roman" w:hAnsi="Arial" w:cs="Arial"/>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F0784">
        <w:rPr>
          <w:rFonts w:ascii="Arial" w:eastAsia="Times New Roman" w:hAnsi="Arial" w:cs="Arial"/>
          <w:sz w:val="24"/>
          <w:szCs w:val="24"/>
          <w:lang w:eastAsia="ru-RU"/>
        </w:rPr>
        <w:t>водоохранные</w:t>
      </w:r>
      <w:proofErr w:type="spellEnd"/>
      <w:r w:rsidRPr="006F0784">
        <w:rPr>
          <w:rFonts w:ascii="Arial" w:eastAsia="Times New Roman" w:hAnsi="Arial" w:cs="Arial"/>
          <w:sz w:val="24"/>
          <w:szCs w:val="24"/>
          <w:lang w:eastAsia="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земельный участок</w:t>
      </w:r>
      <w:r w:rsidRPr="006F0784">
        <w:rPr>
          <w:rFonts w:ascii="Arial" w:eastAsia="Times New Roman" w:hAnsi="Arial" w:cs="Arial"/>
          <w:sz w:val="24"/>
          <w:szCs w:val="24"/>
          <w:lang w:eastAsia="ru-RU"/>
        </w:rPr>
        <w:t xml:space="preserve"> - часть поверхности земли (в том числе почвенный слой), </w:t>
      </w:r>
      <w:proofErr w:type="gramStart"/>
      <w:r w:rsidRPr="006F0784">
        <w:rPr>
          <w:rFonts w:ascii="Arial" w:eastAsia="Times New Roman" w:hAnsi="Arial" w:cs="Arial"/>
          <w:sz w:val="24"/>
          <w:szCs w:val="24"/>
          <w:lang w:eastAsia="ru-RU"/>
        </w:rPr>
        <w:t>границы</w:t>
      </w:r>
      <w:proofErr w:type="gramEnd"/>
      <w:r w:rsidRPr="006F0784">
        <w:rPr>
          <w:rFonts w:ascii="Arial" w:eastAsia="Times New Roman" w:hAnsi="Arial" w:cs="Arial"/>
          <w:sz w:val="24"/>
          <w:szCs w:val="24"/>
          <w:lang w:eastAsia="ru-RU"/>
        </w:rPr>
        <w:t xml:space="preserve"> которой описаны и удостоверены в установленном порядке;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зоны санитарной охраны источников питьевого водоснабжения</w:t>
      </w:r>
      <w:r w:rsidRPr="006F0784">
        <w:rPr>
          <w:rFonts w:ascii="Arial" w:eastAsia="Times New Roman" w:hAnsi="Arial" w:cs="Arial"/>
          <w:sz w:val="24"/>
          <w:szCs w:val="24"/>
          <w:lang w:eastAsia="ru-RU"/>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инженерные изыскания</w:t>
      </w:r>
      <w:r w:rsidRPr="006F0784">
        <w:rPr>
          <w:rFonts w:ascii="Arial" w:eastAsia="Times New Roman" w:hAnsi="Arial" w:cs="Arial"/>
          <w:sz w:val="24"/>
          <w:szCs w:val="24"/>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красные линии</w:t>
      </w:r>
      <w:r w:rsidRPr="006F0784">
        <w:rPr>
          <w:rFonts w:ascii="Arial" w:eastAsia="Times New Roman" w:hAnsi="Arial" w:cs="Arial"/>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линии застройки</w:t>
      </w:r>
      <w:r w:rsidRPr="006F0784">
        <w:rPr>
          <w:rFonts w:ascii="Arial" w:eastAsia="Times New Roman" w:hAnsi="Arial" w:cs="Arial"/>
          <w:sz w:val="24"/>
          <w:szCs w:val="24"/>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микрорайон (квартал)</w:t>
      </w:r>
      <w:r w:rsidRPr="006F0784">
        <w:rPr>
          <w:rFonts w:ascii="Arial" w:eastAsia="Times New Roman" w:hAnsi="Arial" w:cs="Arial"/>
          <w:sz w:val="24"/>
          <w:szCs w:val="24"/>
          <w:lang w:eastAsia="ru-RU"/>
        </w:rPr>
        <w:t xml:space="preserve"> - структурный элемент жилой застройки;</w:t>
      </w:r>
    </w:p>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обязательные нормативные требования</w:t>
      </w:r>
      <w:r w:rsidRPr="006F0784">
        <w:rPr>
          <w:rFonts w:ascii="Arial" w:eastAsia="Times New Roman" w:hAnsi="Arial" w:cs="Arial"/>
          <w:sz w:val="24"/>
          <w:szCs w:val="24"/>
          <w:lang w:eastAsia="ru-RU"/>
        </w:rPr>
        <w:t xml:space="preserve"> - положения, применение которых обязательно в соответствии с системой нормативных документов в строительстве;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озелененные территории</w:t>
      </w:r>
      <w:r w:rsidRPr="006F0784">
        <w:rPr>
          <w:rFonts w:ascii="Arial" w:eastAsia="Times New Roman" w:hAnsi="Arial" w:cs="Arial"/>
          <w:sz w:val="24"/>
          <w:szCs w:val="24"/>
          <w:lang w:eastAsia="ru-RU"/>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отступ застройки</w:t>
      </w:r>
      <w:r w:rsidRPr="006F0784">
        <w:rPr>
          <w:rFonts w:ascii="Arial" w:eastAsia="Times New Roman" w:hAnsi="Arial" w:cs="Arial"/>
          <w:sz w:val="24"/>
          <w:szCs w:val="24"/>
          <w:lang w:eastAsia="ru-RU"/>
        </w:rPr>
        <w:t xml:space="preserve"> - расстояние между красной линией или границей земельного участка и стеной здания, строения, сооружения;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парковка</w:t>
      </w:r>
      <w:r w:rsidRPr="006F0784">
        <w:rPr>
          <w:rFonts w:ascii="Arial" w:eastAsia="Times New Roman" w:hAnsi="Arial" w:cs="Arial"/>
          <w:sz w:val="24"/>
          <w:szCs w:val="24"/>
          <w:lang w:eastAsia="ru-RU"/>
        </w:rPr>
        <w:t xml:space="preserve"> - открытые площадки, предназначенные для кратковременного хранения (стоянки) легковых автомобилей;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6F0784">
        <w:rPr>
          <w:rFonts w:ascii="Arial" w:eastAsia="Times New Roman" w:hAnsi="Arial" w:cs="Arial"/>
          <w:sz w:val="24"/>
          <w:szCs w:val="24"/>
          <w:lang w:eastAsia="ru-RU"/>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реконструкция</w:t>
      </w:r>
      <w:r w:rsidRPr="006F0784">
        <w:rPr>
          <w:rFonts w:ascii="Arial" w:eastAsia="Times New Roman" w:hAnsi="Arial" w:cs="Arial"/>
          <w:sz w:val="24"/>
          <w:szCs w:val="24"/>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санитарно-защитные зоны</w:t>
      </w:r>
      <w:r w:rsidRPr="006F0784">
        <w:rPr>
          <w:rFonts w:ascii="Arial" w:eastAsia="Times New Roman" w:hAnsi="Arial" w:cs="Arial"/>
          <w:sz w:val="24"/>
          <w:szCs w:val="24"/>
          <w:lang w:eastAsia="ru-RU"/>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строительство</w:t>
      </w:r>
      <w:r w:rsidRPr="006F0784">
        <w:rPr>
          <w:rFonts w:ascii="Arial" w:eastAsia="Times New Roman" w:hAnsi="Arial" w:cs="Arial"/>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b/>
          <w:sz w:val="24"/>
          <w:szCs w:val="24"/>
          <w:lang w:eastAsia="ru-RU"/>
        </w:rPr>
        <w:t>территории общего пользования</w:t>
      </w:r>
      <w:r w:rsidRPr="006F0784">
        <w:rPr>
          <w:rFonts w:ascii="Arial" w:eastAsia="Times New Roman" w:hAnsi="Arial" w:cs="Arial"/>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территориальное планирование</w:t>
      </w:r>
      <w:r w:rsidRPr="006F0784">
        <w:rPr>
          <w:rFonts w:ascii="Arial" w:eastAsia="Times New Roman" w:hAnsi="Arial" w:cs="Arial"/>
          <w:sz w:val="24"/>
          <w:szCs w:val="24"/>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территориальные зоны</w:t>
      </w:r>
      <w:r w:rsidRPr="006F0784">
        <w:rPr>
          <w:rFonts w:ascii="Arial" w:eastAsia="Times New Roman" w:hAnsi="Arial" w:cs="Arial"/>
          <w:sz w:val="24"/>
          <w:szCs w:val="24"/>
          <w:lang w:eastAsia="ru-RU"/>
        </w:rPr>
        <w:t xml:space="preserve"> - зоны, для которых в правилах землепользования и застройки </w:t>
      </w:r>
      <w:proofErr w:type="gramStart"/>
      <w:r w:rsidRPr="006F0784">
        <w:rPr>
          <w:rFonts w:ascii="Arial" w:eastAsia="Times New Roman" w:hAnsi="Arial" w:cs="Arial"/>
          <w:sz w:val="24"/>
          <w:szCs w:val="24"/>
          <w:lang w:eastAsia="ru-RU"/>
        </w:rPr>
        <w:t>определены границы и установлены</w:t>
      </w:r>
      <w:proofErr w:type="gramEnd"/>
      <w:r w:rsidRPr="006F0784">
        <w:rPr>
          <w:rFonts w:ascii="Arial" w:eastAsia="Times New Roman" w:hAnsi="Arial" w:cs="Arial"/>
          <w:sz w:val="24"/>
          <w:szCs w:val="24"/>
          <w:lang w:eastAsia="ru-RU"/>
        </w:rPr>
        <w:t xml:space="preserve"> градостроительные регламенты;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улица</w:t>
      </w:r>
      <w:r w:rsidRPr="006F0784">
        <w:rPr>
          <w:rFonts w:ascii="Arial" w:eastAsia="Times New Roman" w:hAnsi="Arial" w:cs="Arial"/>
          <w:sz w:val="24"/>
          <w:szCs w:val="24"/>
          <w:lang w:eastAsia="ru-RU"/>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функциональные зоны</w:t>
      </w:r>
      <w:r w:rsidRPr="006F0784">
        <w:rPr>
          <w:rFonts w:ascii="Arial" w:eastAsia="Times New Roman" w:hAnsi="Arial" w:cs="Arial"/>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функциональное зонирование территории</w:t>
      </w:r>
      <w:r w:rsidRPr="006F0784">
        <w:rPr>
          <w:rFonts w:ascii="Arial" w:eastAsia="Times New Roman" w:hAnsi="Arial" w:cs="Arial"/>
          <w:sz w:val="24"/>
          <w:szCs w:val="24"/>
          <w:lang w:eastAsia="ru-RU"/>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этаж</w:t>
      </w:r>
      <w:r w:rsidRPr="006F0784">
        <w:rPr>
          <w:rFonts w:ascii="Arial" w:eastAsia="Times New Roman" w:hAnsi="Arial" w:cs="Arial"/>
          <w:sz w:val="24"/>
          <w:szCs w:val="24"/>
          <w:lang w:eastAsia="ru-RU"/>
        </w:rPr>
        <w:t xml:space="preserve"> - пространство между поверхностями двух последовательно расположенных перекрытий в здании, строении, сооружении;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этажность здания</w:t>
      </w:r>
      <w:r w:rsidRPr="006F0784">
        <w:rPr>
          <w:rFonts w:ascii="Arial" w:eastAsia="Times New Roman" w:hAnsi="Arial" w:cs="Arial"/>
          <w:sz w:val="24"/>
          <w:szCs w:val="24"/>
          <w:lang w:eastAsia="ru-RU"/>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6F0784">
        <w:rPr>
          <w:rFonts w:ascii="Arial" w:eastAsia="Times New Roman" w:hAnsi="Arial" w:cs="Arial"/>
          <w:sz w:val="24"/>
          <w:szCs w:val="24"/>
          <w:lang w:eastAsia="ru-RU"/>
        </w:rPr>
        <w:t>отмостки</w:t>
      </w:r>
      <w:proofErr w:type="spellEnd"/>
      <w:r w:rsidRPr="006F0784">
        <w:rPr>
          <w:rFonts w:ascii="Arial" w:eastAsia="Times New Roman" w:hAnsi="Arial" w:cs="Arial"/>
          <w:sz w:val="24"/>
          <w:szCs w:val="24"/>
          <w:lang w:eastAsia="ru-RU"/>
        </w:rPr>
        <w:t xml:space="preserve"> не менее чем на два метра).</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42" w:name="_Toc290561450"/>
      <w:bookmarkStart w:id="43" w:name="_Toc268484945"/>
      <w:bookmarkStart w:id="44" w:name="_Toc268487885"/>
      <w:bookmarkStart w:id="45" w:name="_Toc290562095"/>
      <w:bookmarkStart w:id="46" w:name="_Toc295314567"/>
      <w:r w:rsidRPr="006F0784">
        <w:rPr>
          <w:rFonts w:ascii="Arial" w:eastAsia="Times New Roman" w:hAnsi="Arial" w:cs="Arial"/>
          <w:b/>
          <w:bCs/>
          <w:sz w:val="24"/>
          <w:szCs w:val="24"/>
          <w:lang w:eastAsia="ru-RU"/>
        </w:rPr>
        <w:t>Статья 3. Полномочия органов местного самоуправления поселения в области</w:t>
      </w:r>
      <w:bookmarkStart w:id="47" w:name="_Toc290561451"/>
      <w:bookmarkEnd w:id="42"/>
      <w:r w:rsidRPr="006F0784">
        <w:rPr>
          <w:rFonts w:ascii="Arial" w:eastAsia="Times New Roman" w:hAnsi="Arial" w:cs="Arial"/>
          <w:b/>
          <w:bCs/>
          <w:sz w:val="24"/>
          <w:szCs w:val="24"/>
          <w:lang w:eastAsia="ru-RU"/>
        </w:rPr>
        <w:t xml:space="preserve">                   регулирования отношений по вопросам землепользования и застройки</w:t>
      </w:r>
      <w:bookmarkEnd w:id="43"/>
      <w:bookmarkEnd w:id="44"/>
      <w:bookmarkEnd w:id="45"/>
      <w:bookmarkEnd w:id="46"/>
      <w:bookmarkEnd w:id="47"/>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К полномочиям Совета народных депутатов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в области регулирования отношений по вопросам землепользования и застройки относятся: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утверждение Правил землепользования и застройки, утверждение внесения изменений в Правила землепользования и застройки;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утверждение местных нормативов градостроительного проектирования;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иные полномочия в соответствии с действующим законодательством.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2. К полномочиям администрации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(далее - администрация) в области регулирования отношений по вопросам землепользования и застройки относятся: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принятие решения о подготовке проекта Правил землепользования и застройки и внесения в них изменений;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принятие решений о подготовке документации по планировке территорий;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утверждение документации по планировке территорий, в том числе утверждение градостроительных планов земельных участков;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6) принятие решений о развитии застроенных территорий;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7) принятие решений о резервировании земельных участков для муниципальных нужд в порядке, установленном законодательством;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9) иные вопросы землепользования и застройки, относящиеся к ведению исполнительных органов местного самоуправления поселения.</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48" w:name="_Toc290561452"/>
      <w:bookmarkStart w:id="49" w:name="_Toc268484946"/>
      <w:bookmarkStart w:id="50" w:name="_Toc268487886"/>
      <w:bookmarkStart w:id="51" w:name="_Toc290562096"/>
      <w:bookmarkStart w:id="52" w:name="_Toc295314568"/>
      <w:r w:rsidRPr="006F0784">
        <w:rPr>
          <w:rFonts w:ascii="Arial" w:eastAsia="Times New Roman" w:hAnsi="Arial" w:cs="Arial"/>
          <w:b/>
          <w:bCs/>
          <w:sz w:val="24"/>
          <w:szCs w:val="24"/>
          <w:lang w:eastAsia="ru-RU"/>
        </w:rPr>
        <w:t>Статья 4. Комиссия по подготовке проекта</w:t>
      </w:r>
      <w:bookmarkStart w:id="53" w:name="_Toc290561453"/>
      <w:bookmarkEnd w:id="48"/>
      <w:r w:rsidRPr="006F0784">
        <w:rPr>
          <w:rFonts w:ascii="Arial" w:eastAsia="Times New Roman" w:hAnsi="Arial" w:cs="Arial"/>
          <w:b/>
          <w:bCs/>
          <w:sz w:val="24"/>
          <w:szCs w:val="24"/>
          <w:lang w:eastAsia="ru-RU"/>
        </w:rPr>
        <w:t xml:space="preserve"> Правил землепользования и застройки</w:t>
      </w:r>
      <w:bookmarkEnd w:id="49"/>
      <w:bookmarkEnd w:id="50"/>
      <w:bookmarkEnd w:id="51"/>
      <w:bookmarkEnd w:id="52"/>
      <w:bookmarkEnd w:id="53"/>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Комиссия по подготовке проекта Правил землепользования и застройки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К полномочиям Комиссии в области регулирования отношений по вопросам землепользования и застройки относятся: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проведение публичных слушаний по вопросам землепользования и застройки;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подготовка заключений по результатам публичных слушаний;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6) подготовка заключения о необходимости внесения изменений в Правила;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7) осуществление процедур, по подготовке проекта изменений в Правила, утверждение изменений в Правила.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8) осуществление иных функций в соответствии с настоящими Правилами и иными правовыми актами органов местного самоуправления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В состав Комиссии входят представители органов местного самоуправления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депутаты Совета народных депутатов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представители территориальных органов местного самоуправления поселения; представители общественных организаций, </w:t>
      </w:r>
      <w:r w:rsidRPr="006F0784">
        <w:rPr>
          <w:rFonts w:ascii="Arial" w:eastAsia="Times New Roman" w:hAnsi="Arial" w:cs="Arial"/>
          <w:sz w:val="24"/>
          <w:szCs w:val="24"/>
          <w:lang w:eastAsia="ru-RU"/>
        </w:rPr>
        <w:lastRenderedPageBreak/>
        <w:t>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Калачеевского муниципального района, иных органов и организаций.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Персональный состав членов Комиссии, положение о Комиссии и порядке ее деятельности утверждается главой администрации поселения.</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54" w:name="_Toc290561454"/>
      <w:bookmarkStart w:id="55" w:name="_Toc268484947"/>
      <w:bookmarkStart w:id="56" w:name="_Toc268487887"/>
      <w:bookmarkStart w:id="57" w:name="_Toc290562097"/>
      <w:bookmarkStart w:id="58" w:name="_Toc295314569"/>
      <w:r w:rsidRPr="006F0784">
        <w:rPr>
          <w:rFonts w:ascii="Arial" w:eastAsia="Times New Roman" w:hAnsi="Arial" w:cs="Arial"/>
          <w:b/>
          <w:bCs/>
          <w:sz w:val="24"/>
          <w:szCs w:val="24"/>
          <w:lang w:eastAsia="ru-RU"/>
        </w:rPr>
        <w:t>Статья 5. Общие положения о градостроительном зонировании территории</w:t>
      </w:r>
      <w:bookmarkStart w:id="59" w:name="_Toc290561455"/>
      <w:bookmarkEnd w:id="54"/>
      <w:r w:rsidRPr="006F0784">
        <w:rPr>
          <w:rFonts w:ascii="Arial" w:eastAsia="Times New Roman" w:hAnsi="Arial" w:cs="Arial"/>
          <w:b/>
          <w:bCs/>
          <w:sz w:val="24"/>
          <w:szCs w:val="24"/>
          <w:lang w:eastAsia="ru-RU"/>
        </w:rPr>
        <w:t xml:space="preserve"> поселения</w:t>
      </w:r>
      <w:bookmarkEnd w:id="55"/>
      <w:bookmarkEnd w:id="56"/>
      <w:bookmarkEnd w:id="57"/>
      <w:bookmarkEnd w:id="58"/>
      <w:bookmarkEnd w:id="59"/>
      <w:r w:rsidRPr="006F0784">
        <w:rPr>
          <w:rFonts w:ascii="Arial" w:eastAsia="Times New Roman" w:hAnsi="Arial" w:cs="Arial"/>
          <w:b/>
          <w:bCs/>
          <w:sz w:val="24"/>
          <w:szCs w:val="24"/>
          <w:lang w:eastAsia="ru-RU"/>
        </w:rPr>
        <w:t xml:space="preserve">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Настоящими Правилами на территории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bCs/>
          <w:sz w:val="24"/>
          <w:szCs w:val="24"/>
          <w:lang w:eastAsia="ru-RU"/>
        </w:rPr>
        <w:t xml:space="preserve"> сельского</w:t>
      </w:r>
      <w:r w:rsidRPr="006F0784">
        <w:rPr>
          <w:rFonts w:ascii="Arial" w:eastAsia="Times New Roman" w:hAnsi="Arial" w:cs="Arial"/>
          <w:sz w:val="24"/>
          <w:szCs w:val="24"/>
          <w:lang w:eastAsia="ru-RU"/>
        </w:rPr>
        <w:t xml:space="preserve"> поселения устанавливаются следующие территориальные зоны: </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1.1 Жилые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r w:rsidRPr="006F0784">
        <w:rPr>
          <w:rFonts w:ascii="Arial" w:eastAsia="Times New Roman" w:hAnsi="Arial" w:cs="Arial"/>
          <w:bCs/>
          <w:sz w:val="24"/>
          <w:szCs w:val="24"/>
          <w:lang w:eastAsia="ru-RU"/>
        </w:rPr>
        <w:t>Зона застройки индивидуальными жилыми домами – Ж 1</w:t>
      </w:r>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Зона застройки малоэтажными жилыми домами – Ж 2;</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Зона планируемого размещения жилой застройки – Ж (1)</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1.2 Общественно-деловые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Зона многофункционального общественно-делового центра - 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1.3 Производственно-коммунальные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Зона размещения предприятий </w:t>
      </w:r>
      <w:r w:rsidRPr="006F0784">
        <w:rPr>
          <w:rFonts w:ascii="Arial" w:eastAsia="Times New Roman" w:hAnsi="Arial" w:cs="Arial"/>
          <w:sz w:val="24"/>
          <w:szCs w:val="24"/>
          <w:lang w:val="en-US" w:eastAsia="ru-RU"/>
        </w:rPr>
        <w:t>II</w:t>
      </w:r>
      <w:r w:rsidRPr="006F0784">
        <w:rPr>
          <w:rFonts w:ascii="Arial" w:eastAsia="Times New Roman" w:hAnsi="Arial" w:cs="Arial"/>
          <w:sz w:val="24"/>
          <w:szCs w:val="24"/>
          <w:lang w:eastAsia="ru-RU"/>
        </w:rPr>
        <w:t xml:space="preserve"> класса санитарной классификации –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Зона размещения предприятий </w:t>
      </w:r>
      <w:r w:rsidRPr="006F0784">
        <w:rPr>
          <w:rFonts w:ascii="Arial" w:eastAsia="Times New Roman" w:hAnsi="Arial" w:cs="Arial"/>
          <w:sz w:val="24"/>
          <w:szCs w:val="24"/>
          <w:lang w:val="en-US" w:eastAsia="ru-RU"/>
        </w:rPr>
        <w:t>III</w:t>
      </w:r>
      <w:r w:rsidRPr="006F0784">
        <w:rPr>
          <w:rFonts w:ascii="Arial" w:eastAsia="Times New Roman" w:hAnsi="Arial" w:cs="Arial"/>
          <w:sz w:val="24"/>
          <w:szCs w:val="24"/>
          <w:lang w:eastAsia="ru-RU"/>
        </w:rPr>
        <w:t xml:space="preserve"> класса санитарной классификации – П3;</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Зона размещения предприятий </w:t>
      </w:r>
      <w:r w:rsidRPr="006F0784">
        <w:rPr>
          <w:rFonts w:ascii="Arial" w:eastAsia="Times New Roman" w:hAnsi="Arial" w:cs="Arial"/>
          <w:sz w:val="24"/>
          <w:szCs w:val="24"/>
          <w:lang w:val="en-US" w:eastAsia="ru-RU"/>
        </w:rPr>
        <w:t>IV</w:t>
      </w:r>
      <w:r w:rsidRPr="006F0784">
        <w:rPr>
          <w:rFonts w:ascii="Arial" w:eastAsia="Times New Roman" w:hAnsi="Arial" w:cs="Arial"/>
          <w:sz w:val="24"/>
          <w:szCs w:val="24"/>
          <w:lang w:eastAsia="ru-RU"/>
        </w:rPr>
        <w:t xml:space="preserve"> класса санитарной классификации –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Зона размещения предприятий </w:t>
      </w:r>
      <w:r w:rsidRPr="006F0784">
        <w:rPr>
          <w:rFonts w:ascii="Arial" w:eastAsia="Times New Roman" w:hAnsi="Arial" w:cs="Arial"/>
          <w:sz w:val="24"/>
          <w:szCs w:val="24"/>
          <w:lang w:val="en-US" w:eastAsia="ru-RU"/>
        </w:rPr>
        <w:t>V</w:t>
      </w:r>
      <w:r w:rsidRPr="006F0784">
        <w:rPr>
          <w:rFonts w:ascii="Arial" w:eastAsia="Times New Roman" w:hAnsi="Arial" w:cs="Arial"/>
          <w:sz w:val="24"/>
          <w:szCs w:val="24"/>
          <w:lang w:eastAsia="ru-RU"/>
        </w:rPr>
        <w:t xml:space="preserve"> класса санитарной классификации – П5;</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1.4 Зоны инженерной и транспортной инфраструктуры: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r w:rsidRPr="006F0784">
        <w:rPr>
          <w:rFonts w:ascii="Arial" w:eastAsia="Times New Roman" w:hAnsi="Arial" w:cs="Arial"/>
          <w:bCs/>
          <w:sz w:val="24"/>
          <w:szCs w:val="24"/>
          <w:lang w:eastAsia="ru-RU"/>
        </w:rPr>
        <w:t xml:space="preserve">Зона улиц и дорог – </w:t>
      </w:r>
      <w:proofErr w:type="gramStart"/>
      <w:r w:rsidRPr="006F0784">
        <w:rPr>
          <w:rFonts w:ascii="Arial" w:eastAsia="Times New Roman" w:hAnsi="Arial" w:cs="Arial"/>
          <w:bCs/>
          <w:sz w:val="24"/>
          <w:szCs w:val="24"/>
          <w:lang w:eastAsia="ru-RU"/>
        </w:rPr>
        <w:t>ИТ</w:t>
      </w:r>
      <w:proofErr w:type="gramEnd"/>
      <w:r w:rsidRPr="006F0784">
        <w:rPr>
          <w:rFonts w:ascii="Arial" w:eastAsia="Times New Roman" w:hAnsi="Arial" w:cs="Arial"/>
          <w:sz w:val="24"/>
          <w:szCs w:val="24"/>
          <w:lang w:eastAsia="ru-RU"/>
        </w:rPr>
        <w:t xml:space="preserve">; </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1.5 Зоны сельскохозяйственного использования:</w:t>
      </w:r>
    </w:p>
    <w:p w:rsidR="006F0784" w:rsidRPr="006F0784" w:rsidRDefault="006F0784" w:rsidP="006F0784">
      <w:pPr>
        <w:ind w:left="0" w:firstLine="567"/>
        <w:rPr>
          <w:rFonts w:ascii="Arial" w:eastAsia="Times New Roman" w:hAnsi="Arial" w:cs="Arial"/>
          <w:bCs/>
          <w:sz w:val="24"/>
          <w:szCs w:val="24"/>
          <w:lang w:eastAsia="ru-RU"/>
        </w:rPr>
      </w:pPr>
      <w:r w:rsidRPr="006F0784">
        <w:rPr>
          <w:rFonts w:ascii="Arial" w:eastAsia="Times New Roman" w:hAnsi="Arial" w:cs="Arial"/>
          <w:sz w:val="24"/>
          <w:szCs w:val="24"/>
          <w:lang w:eastAsia="ru-RU"/>
        </w:rPr>
        <w:t>- Т</w:t>
      </w:r>
      <w:r w:rsidRPr="006F0784">
        <w:rPr>
          <w:rFonts w:ascii="Arial" w:eastAsia="Times New Roman" w:hAnsi="Arial" w:cs="Arial"/>
          <w:bCs/>
          <w:sz w:val="24"/>
          <w:szCs w:val="24"/>
          <w:lang w:eastAsia="ru-RU"/>
        </w:rPr>
        <w:t>ерритория сельскохозяйственных угодий в границах земель сельскохозяйственного назначения – СХ</w:t>
      </w:r>
      <w:proofErr w:type="gramStart"/>
      <w:r w:rsidRPr="006F0784">
        <w:rPr>
          <w:rFonts w:ascii="Arial" w:eastAsia="Times New Roman" w:hAnsi="Arial" w:cs="Arial"/>
          <w:bCs/>
          <w:sz w:val="24"/>
          <w:szCs w:val="24"/>
          <w:lang w:eastAsia="ru-RU"/>
        </w:rPr>
        <w:t>1</w:t>
      </w:r>
      <w:proofErr w:type="gramEnd"/>
      <w:r w:rsidRPr="006F0784">
        <w:rPr>
          <w:rFonts w:ascii="Arial" w:eastAsia="Times New Roman" w:hAnsi="Arial" w:cs="Arial"/>
          <w:bCs/>
          <w:sz w:val="24"/>
          <w:szCs w:val="24"/>
          <w:lang w:eastAsia="ru-RU"/>
        </w:rPr>
        <w:t>;</w:t>
      </w:r>
    </w:p>
    <w:p w:rsidR="006F0784" w:rsidRPr="006F0784" w:rsidRDefault="006F0784" w:rsidP="006F0784">
      <w:pPr>
        <w:ind w:left="0" w:firstLine="567"/>
        <w:rPr>
          <w:rFonts w:ascii="Arial" w:eastAsia="Times New Roman" w:hAnsi="Arial" w:cs="Arial"/>
          <w:bCs/>
          <w:sz w:val="24"/>
          <w:szCs w:val="24"/>
          <w:lang w:eastAsia="ru-RU"/>
        </w:rPr>
      </w:pPr>
      <w:r w:rsidRPr="006F0784">
        <w:rPr>
          <w:rFonts w:ascii="Arial" w:eastAsia="Times New Roman" w:hAnsi="Arial" w:cs="Arial"/>
          <w:sz w:val="24"/>
          <w:szCs w:val="24"/>
          <w:lang w:eastAsia="ru-RU"/>
        </w:rPr>
        <w:t xml:space="preserve">- </w:t>
      </w:r>
      <w:r w:rsidRPr="006F0784">
        <w:rPr>
          <w:rFonts w:ascii="Arial" w:eastAsia="Times New Roman" w:hAnsi="Arial" w:cs="Arial"/>
          <w:bCs/>
          <w:sz w:val="24"/>
          <w:szCs w:val="24"/>
          <w:lang w:eastAsia="ru-RU"/>
        </w:rPr>
        <w:t>Зона сельскохозяйственного использования – СХ</w:t>
      </w:r>
      <w:proofErr w:type="gramStart"/>
      <w:r w:rsidRPr="006F0784">
        <w:rPr>
          <w:rFonts w:ascii="Arial" w:eastAsia="Times New Roman" w:hAnsi="Arial" w:cs="Arial"/>
          <w:bCs/>
          <w:sz w:val="24"/>
          <w:szCs w:val="24"/>
          <w:lang w:eastAsia="ru-RU"/>
        </w:rPr>
        <w:t>2</w:t>
      </w:r>
      <w:proofErr w:type="gramEnd"/>
      <w:r w:rsidRPr="006F0784">
        <w:rPr>
          <w:rFonts w:ascii="Arial" w:eastAsia="Times New Roman" w:hAnsi="Arial" w:cs="Arial"/>
          <w:bCs/>
          <w:sz w:val="24"/>
          <w:szCs w:val="24"/>
          <w:lang w:eastAsia="ru-RU"/>
        </w:rPr>
        <w:t>;</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1.6 Зоны рекреационного назначения: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Зона общественных рекреационных территорий, в том числе парков, садов, скверов, бульваров – 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1.7 Зоны специального назначения: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r w:rsidRPr="006F0784">
        <w:rPr>
          <w:rFonts w:ascii="Arial" w:eastAsia="Times New Roman" w:hAnsi="Arial" w:cs="Arial"/>
          <w:bCs/>
          <w:sz w:val="24"/>
          <w:szCs w:val="24"/>
          <w:lang w:eastAsia="ru-RU"/>
        </w:rPr>
        <w:t>Зона кладбищ – СН</w:t>
      </w:r>
      <w:proofErr w:type="gramStart"/>
      <w:r w:rsidRPr="006F0784">
        <w:rPr>
          <w:rFonts w:ascii="Arial" w:eastAsia="Times New Roman" w:hAnsi="Arial" w:cs="Arial"/>
          <w:bCs/>
          <w:sz w:val="24"/>
          <w:szCs w:val="24"/>
          <w:lang w:eastAsia="ru-RU"/>
        </w:rPr>
        <w:t>1</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1.8 Зоны водных объектов общего пользования: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Зона водных объектов общего пользования – водотоков и замкнутых водоемов (рек, озер, болот, ручьев, родников) – В</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Территориальные зоны подразделяются на </w:t>
      </w:r>
      <w:proofErr w:type="spellStart"/>
      <w:r w:rsidRPr="006F0784">
        <w:rPr>
          <w:rFonts w:ascii="Arial" w:eastAsia="Times New Roman" w:hAnsi="Arial" w:cs="Arial"/>
          <w:sz w:val="24"/>
          <w:szCs w:val="24"/>
          <w:lang w:eastAsia="ru-RU"/>
        </w:rPr>
        <w:t>подзоны</w:t>
      </w:r>
      <w:proofErr w:type="spellEnd"/>
      <w:r w:rsidRPr="006F0784">
        <w:rPr>
          <w:rFonts w:ascii="Arial" w:eastAsia="Times New Roman" w:hAnsi="Arial" w:cs="Arial"/>
          <w:sz w:val="24"/>
          <w:szCs w:val="24"/>
          <w:lang w:eastAsia="ru-RU"/>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6F0784" w:rsidRPr="006F0784" w:rsidRDefault="006F0784" w:rsidP="006F0784">
      <w:pPr>
        <w:ind w:left="0" w:firstLine="567"/>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Подзоны</w:t>
      </w:r>
      <w:proofErr w:type="spellEnd"/>
      <w:r w:rsidRPr="006F0784">
        <w:rPr>
          <w:rFonts w:ascii="Arial" w:eastAsia="Times New Roman" w:hAnsi="Arial" w:cs="Arial"/>
          <w:sz w:val="24"/>
          <w:szCs w:val="24"/>
          <w:lang w:eastAsia="ru-RU"/>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6F0784">
        <w:rPr>
          <w:rFonts w:ascii="Arial" w:eastAsia="Times New Roman" w:hAnsi="Arial" w:cs="Arial"/>
          <w:sz w:val="24"/>
          <w:szCs w:val="24"/>
          <w:lang w:eastAsia="ru-RU"/>
        </w:rPr>
        <w:t>подзон</w:t>
      </w:r>
      <w:proofErr w:type="spellEnd"/>
      <w:r w:rsidRPr="006F0784">
        <w:rPr>
          <w:rFonts w:ascii="Arial" w:eastAsia="Times New Roman" w:hAnsi="Arial" w:cs="Arial"/>
          <w:sz w:val="24"/>
          <w:szCs w:val="24"/>
          <w:lang w:eastAsia="ru-RU"/>
        </w:rPr>
        <w:t xml:space="preserve"> и участков градостроительного зонирования.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5. Границы территориальных зон содержат перечень координат характерных точек в установленной системе координат </w:t>
      </w:r>
      <w:r w:rsidRPr="006F0784">
        <w:rPr>
          <w:rFonts w:ascii="Arial" w:eastAsia="Times New Roman" w:hAnsi="Arial" w:cs="Arial"/>
          <w:iCs/>
          <w:sz w:val="24"/>
          <w:szCs w:val="24"/>
          <w:lang w:eastAsia="ru-RU"/>
        </w:rPr>
        <w:t xml:space="preserve">или </w:t>
      </w:r>
      <w:r w:rsidRPr="006F0784">
        <w:rPr>
          <w:rFonts w:ascii="Arial" w:eastAsia="Times New Roman" w:hAnsi="Arial" w:cs="Arial"/>
          <w:sz w:val="24"/>
          <w:szCs w:val="24"/>
          <w:lang w:eastAsia="ru-RU"/>
        </w:rPr>
        <w:t>имеют текстовое описание их прохождения для идентификации их местоположения.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7. На карте градостроительного зонирования отображены границы зон с особыми условиями использования территорий.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8. Градостроительным регламентом определяется правовой режим земельных участков, равно как всего, что </w:t>
      </w:r>
      <w:proofErr w:type="gramStart"/>
      <w:r w:rsidRPr="006F0784">
        <w:rPr>
          <w:rFonts w:ascii="Arial" w:eastAsia="Times New Roman" w:hAnsi="Arial" w:cs="Arial"/>
          <w:sz w:val="24"/>
          <w:szCs w:val="24"/>
          <w:lang w:eastAsia="ru-RU"/>
        </w:rPr>
        <w:t>находится над и под поверхностью земельных участков и используется</w:t>
      </w:r>
      <w:proofErr w:type="gramEnd"/>
      <w:r w:rsidRPr="006F0784">
        <w:rPr>
          <w:rFonts w:ascii="Arial" w:eastAsia="Times New Roman" w:hAnsi="Arial" w:cs="Arial"/>
          <w:sz w:val="24"/>
          <w:szCs w:val="24"/>
          <w:lang w:eastAsia="ru-RU"/>
        </w:rPr>
        <w:t xml:space="preserve"> в процессе их застройки и последующей эксплуатации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9. Градостроительные регламенты установлены с учетом: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Калачеевского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видов территориальных зон;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12. Для земель лесного фонда, земель, покрытых поверхностными водами, земель запаса, земель особо охраняемых природных территорий, </w:t>
      </w:r>
      <w:r w:rsidRPr="006F0784">
        <w:rPr>
          <w:rFonts w:ascii="Arial" w:eastAsia="Times New Roman" w:hAnsi="Arial" w:cs="Arial"/>
          <w:sz w:val="24"/>
          <w:szCs w:val="24"/>
          <w:lang w:eastAsia="ru-RU"/>
        </w:rPr>
        <w:lastRenderedPageBreak/>
        <w:t xml:space="preserve">сельскохозяйственных угодий в составе земель сельскохозяйственного назначения градостроительные регламенты не устанавливаются.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природно-экологические факторы: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особо охраняемые природные территории и их 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природные лечебные ресурсы и округа горно-санитарной охраны;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водные объекты и их </w:t>
      </w:r>
      <w:proofErr w:type="spellStart"/>
      <w:r w:rsidRPr="006F0784">
        <w:rPr>
          <w:rFonts w:ascii="Arial" w:eastAsia="Times New Roman" w:hAnsi="Arial" w:cs="Arial"/>
          <w:sz w:val="24"/>
          <w:szCs w:val="24"/>
          <w:lang w:eastAsia="ru-RU"/>
        </w:rPr>
        <w:t>водоохранные</w:t>
      </w:r>
      <w:proofErr w:type="spellEnd"/>
      <w:r w:rsidRPr="006F0784">
        <w:rPr>
          <w:rFonts w:ascii="Arial" w:eastAsia="Times New Roman" w:hAnsi="Arial" w:cs="Arial"/>
          <w:sz w:val="24"/>
          <w:szCs w:val="24"/>
          <w:lang w:eastAsia="ru-RU"/>
        </w:rPr>
        <w:t xml:space="preserve"> зоны и прибрежные защитные полосы;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территории, подверженные опасным геологическим процессам (оползни, обвалы, карсты, подтопления и затопления и другие);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источники водоснабжения и зоны санитарной охраны;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месторождения полезных ископаемых;</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техногенные факторы: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промышленные, коммунальные и сельскохозяйственные предприятия и их санитарно-защитные зоны;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объектов канализации и их санитарно-защитные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санитарно-защитные зоны от объектов теплоснабжения;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объектов электроэнергетики и их санитарно-защитные и охранные зоны,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объекты связи и иные объекты, создающие электромагнитные поля и их санитарно-защитные зоны и зоны ограничений;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магистральные трубопроводы,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газораспределительных сети и их 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железные дороги и их 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охраняемые объекты и их 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иные объекты и зоны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историко-культурные факторы: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границы историко-культурных заповедников (музеев-заповедников);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14. Градостроительные регламенты устанавливаются в соответствии с законодательством Российской Федерации.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том числе: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в) градостроительный регламент в границах </w:t>
      </w:r>
      <w:proofErr w:type="spellStart"/>
      <w:r w:rsidRPr="006F0784">
        <w:rPr>
          <w:rFonts w:ascii="Arial" w:eastAsia="Times New Roman" w:hAnsi="Arial" w:cs="Arial"/>
          <w:sz w:val="24"/>
          <w:szCs w:val="24"/>
          <w:lang w:eastAsia="ru-RU"/>
        </w:rPr>
        <w:t>водоохранных</w:t>
      </w:r>
      <w:proofErr w:type="spellEnd"/>
      <w:r w:rsidRPr="006F0784">
        <w:rPr>
          <w:rFonts w:ascii="Arial" w:eastAsia="Times New Roman" w:hAnsi="Arial" w:cs="Arial"/>
          <w:sz w:val="24"/>
          <w:szCs w:val="24"/>
          <w:lang w:eastAsia="ru-RU"/>
        </w:rPr>
        <w:t xml:space="preserve"> зон устанавливается в соответствии с Водным кодексом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6F0784">
        <w:rPr>
          <w:rFonts w:ascii="Arial" w:eastAsia="Times New Roman" w:hAnsi="Arial" w:cs="Arial"/>
          <w:sz w:val="24"/>
          <w:szCs w:val="24"/>
          <w:lang w:eastAsia="ru-RU"/>
        </w:rPr>
        <w:t>условий использования территории зоны охраняемых объектов</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16. </w:t>
      </w:r>
      <w:proofErr w:type="gramStart"/>
      <w:r w:rsidRPr="006F0784">
        <w:rPr>
          <w:rFonts w:ascii="Arial" w:eastAsia="Times New Roman" w:hAnsi="Arial" w:cs="Arial"/>
          <w:sz w:val="24"/>
          <w:szCs w:val="24"/>
          <w:lang w:eastAsia="ru-RU"/>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6F0784">
        <w:rPr>
          <w:rFonts w:ascii="Arial" w:eastAsia="Times New Roman" w:hAnsi="Arial" w:cs="Arial"/>
          <w:sz w:val="24"/>
          <w:szCs w:val="24"/>
          <w:lang w:eastAsia="ru-RU"/>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60" w:name="_Toc290561456"/>
      <w:bookmarkStart w:id="61" w:name="_Toc268484948"/>
      <w:bookmarkStart w:id="62" w:name="_Toc268487888"/>
      <w:bookmarkStart w:id="63" w:name="_Toc290562098"/>
      <w:bookmarkStart w:id="64" w:name="_Toc295314570"/>
      <w:r w:rsidRPr="006F0784">
        <w:rPr>
          <w:rFonts w:ascii="Arial" w:eastAsia="Times New Roman" w:hAnsi="Arial" w:cs="Arial"/>
          <w:b/>
          <w:bCs/>
          <w:sz w:val="24"/>
          <w:szCs w:val="24"/>
          <w:lang w:eastAsia="ru-RU"/>
        </w:rPr>
        <w:t>Статья 6. Использование земельных участков, на которые распространяется</w:t>
      </w:r>
      <w:bookmarkEnd w:id="60"/>
      <w:r w:rsidRPr="006F0784">
        <w:rPr>
          <w:rFonts w:ascii="Arial" w:eastAsia="Times New Roman" w:hAnsi="Arial" w:cs="Arial"/>
          <w:b/>
          <w:bCs/>
          <w:sz w:val="24"/>
          <w:szCs w:val="24"/>
          <w:lang w:eastAsia="ru-RU"/>
        </w:rPr>
        <w:t xml:space="preserve"> </w:t>
      </w:r>
      <w:bookmarkStart w:id="65" w:name="_Toc290561457"/>
      <w:r w:rsidRPr="006F0784">
        <w:rPr>
          <w:rFonts w:ascii="Arial" w:eastAsia="Times New Roman" w:hAnsi="Arial" w:cs="Arial"/>
          <w:b/>
          <w:bCs/>
          <w:sz w:val="24"/>
          <w:szCs w:val="24"/>
          <w:lang w:eastAsia="ru-RU"/>
        </w:rPr>
        <w:t xml:space="preserve"> действие  градостроительных регламентов</w:t>
      </w:r>
      <w:bookmarkEnd w:id="61"/>
      <w:bookmarkEnd w:id="62"/>
      <w:bookmarkEnd w:id="63"/>
      <w:bookmarkEnd w:id="64"/>
      <w:bookmarkEnd w:id="65"/>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Использование и застройка земельных участков 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w:t>
      </w:r>
      <w:proofErr w:type="gramStart"/>
      <w:r w:rsidRPr="006F0784">
        <w:rPr>
          <w:rFonts w:ascii="Arial" w:eastAsia="Times New Roman" w:hAnsi="Arial" w:cs="Arial"/>
          <w:sz w:val="24"/>
          <w:szCs w:val="24"/>
          <w:lang w:eastAsia="ru-RU"/>
        </w:rPr>
        <w:t>осуществлять и размещать</w:t>
      </w:r>
      <w:proofErr w:type="gramEnd"/>
      <w:r w:rsidRPr="006F0784">
        <w:rPr>
          <w:rFonts w:ascii="Arial" w:eastAsia="Times New Roman" w:hAnsi="Arial" w:cs="Arial"/>
          <w:sz w:val="24"/>
          <w:szCs w:val="24"/>
          <w:lang w:eastAsia="ru-RU"/>
        </w:rPr>
        <w:t xml:space="preserve">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w:t>
      </w:r>
      <w:r w:rsidRPr="006F0784">
        <w:rPr>
          <w:rFonts w:ascii="Arial" w:eastAsia="Times New Roman" w:hAnsi="Arial" w:cs="Arial"/>
          <w:sz w:val="24"/>
          <w:szCs w:val="24"/>
          <w:lang w:eastAsia="ru-RU"/>
        </w:rPr>
        <w:lastRenderedPageBreak/>
        <w:t>Основные виды разрешенного использования при условии соблюдения вышеназванных требований не могут быть запрещены;</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6F0784">
        <w:rPr>
          <w:rFonts w:ascii="Arial" w:eastAsia="Times New Roman" w:hAnsi="Arial" w:cs="Arial"/>
          <w:sz w:val="24"/>
          <w:szCs w:val="24"/>
          <w:lang w:eastAsia="ru-RU"/>
        </w:rPr>
        <w:t xml:space="preserve"> актами, при условии обязательного соблюдения требований технических регламентов;</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6F0784">
        <w:rPr>
          <w:rFonts w:ascii="Arial" w:eastAsia="Times New Roman" w:hAnsi="Arial" w:cs="Arial"/>
          <w:sz w:val="24"/>
          <w:szCs w:val="24"/>
          <w:lang w:eastAsia="ru-RU"/>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66" w:name="_Toc290561458"/>
      <w:bookmarkStart w:id="67" w:name="_Toc268484949"/>
      <w:bookmarkStart w:id="68" w:name="_Toc268487889"/>
      <w:bookmarkStart w:id="69" w:name="_Toc290562099"/>
      <w:bookmarkStart w:id="70" w:name="_Toc295314571"/>
      <w:r w:rsidRPr="006F0784">
        <w:rPr>
          <w:rFonts w:ascii="Arial" w:eastAsia="Times New Roman" w:hAnsi="Arial" w:cs="Arial"/>
          <w:b/>
          <w:bCs/>
          <w:sz w:val="24"/>
          <w:szCs w:val="24"/>
          <w:lang w:eastAsia="ru-RU"/>
        </w:rPr>
        <w:t>Статья 7. Особенности использования и застройки земельных участков, расположенных на территориях,</w:t>
      </w:r>
      <w:bookmarkStart w:id="71" w:name="_Toc290561459"/>
      <w:bookmarkEnd w:id="66"/>
      <w:r w:rsidRPr="006F0784">
        <w:rPr>
          <w:rFonts w:ascii="Arial" w:eastAsia="Times New Roman" w:hAnsi="Arial" w:cs="Arial"/>
          <w:b/>
          <w:bCs/>
          <w:sz w:val="24"/>
          <w:szCs w:val="24"/>
          <w:lang w:eastAsia="ru-RU"/>
        </w:rPr>
        <w:t xml:space="preserve"> отнесенных Правилами к различным территориальным зонам</w:t>
      </w:r>
      <w:bookmarkEnd w:id="67"/>
      <w:bookmarkEnd w:id="68"/>
      <w:bookmarkEnd w:id="69"/>
      <w:bookmarkEnd w:id="70"/>
      <w:bookmarkEnd w:id="71"/>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72" w:name="_Toc268484950"/>
      <w:bookmarkStart w:id="73" w:name="_Toc268487890"/>
      <w:bookmarkStart w:id="74" w:name="_Toc290561460"/>
      <w:bookmarkStart w:id="75" w:name="_Toc290562100"/>
      <w:bookmarkStart w:id="76" w:name="_Toc295314572"/>
      <w:r w:rsidRPr="006F0784">
        <w:rPr>
          <w:rFonts w:ascii="Arial" w:eastAsia="Times New Roman" w:hAnsi="Arial" w:cs="Arial"/>
          <w:b/>
          <w:bCs/>
          <w:sz w:val="24"/>
          <w:szCs w:val="24"/>
          <w:lang w:eastAsia="ru-RU"/>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2"/>
      <w:bookmarkEnd w:id="73"/>
      <w:bookmarkEnd w:id="74"/>
      <w:bookmarkEnd w:id="75"/>
      <w:bookmarkEnd w:id="76"/>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w:t>
      </w:r>
      <w:proofErr w:type="gramStart"/>
      <w:r w:rsidRPr="006F0784">
        <w:rPr>
          <w:rFonts w:ascii="Arial" w:eastAsia="Times New Roman" w:hAnsi="Arial" w:cs="Arial"/>
          <w:sz w:val="24"/>
          <w:szCs w:val="24"/>
          <w:lang w:eastAsia="ru-RU"/>
        </w:rPr>
        <w:t>установлены градостроительные регламенты и на которые действие этих градостроительных регламентов распространяется</w:t>
      </w:r>
      <w:proofErr w:type="gramEnd"/>
      <w:r w:rsidRPr="006F0784">
        <w:rPr>
          <w:rFonts w:ascii="Arial" w:eastAsia="Times New Roman" w:hAnsi="Arial" w:cs="Arial"/>
          <w:sz w:val="24"/>
          <w:szCs w:val="24"/>
          <w:lang w:eastAsia="ru-RU"/>
        </w:rPr>
        <w:t>, являются не соответствующими градостроительным регламентам в случаях, когда: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w:t>
      </w:r>
      <w:r w:rsidRPr="006F0784">
        <w:rPr>
          <w:rFonts w:ascii="Arial" w:eastAsia="Times New Roman" w:hAnsi="Arial" w:cs="Arial"/>
          <w:sz w:val="24"/>
          <w:szCs w:val="24"/>
          <w:lang w:eastAsia="ru-RU"/>
        </w:rPr>
        <w:lastRenderedPageBreak/>
        <w:t>охранных зон, выходящих за границы территориальной зоны расположения этих объектов.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w:t>
      </w:r>
      <w:proofErr w:type="gramStart"/>
      <w:r w:rsidRPr="006F0784">
        <w:rPr>
          <w:rFonts w:ascii="Arial" w:eastAsia="Times New Roman" w:hAnsi="Arial" w:cs="Arial"/>
          <w:sz w:val="24"/>
          <w:szCs w:val="24"/>
          <w:lang w:eastAsia="ru-RU"/>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6F0784">
        <w:rPr>
          <w:rFonts w:ascii="Arial" w:eastAsia="Times New Roman" w:hAnsi="Arial" w:cs="Arial"/>
          <w:sz w:val="24"/>
          <w:szCs w:val="24"/>
          <w:lang w:eastAsia="ru-RU"/>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6F0784">
        <w:rPr>
          <w:rFonts w:ascii="Arial" w:eastAsia="Times New Roman" w:hAnsi="Arial" w:cs="Arial"/>
          <w:sz w:val="24"/>
          <w:szCs w:val="24"/>
          <w:lang w:eastAsia="ru-RU"/>
        </w:rPr>
        <w:t>их</w:t>
      </w:r>
      <w:proofErr w:type="gramEnd"/>
      <w:r w:rsidRPr="006F0784">
        <w:rPr>
          <w:rFonts w:ascii="Arial" w:eastAsia="Times New Roman" w:hAnsi="Arial" w:cs="Arial"/>
          <w:sz w:val="24"/>
          <w:szCs w:val="24"/>
          <w:lang w:eastAsia="ru-RU"/>
        </w:rPr>
        <w:t xml:space="preserve"> в соответствие установленным градостроительным регламентам.</w:t>
      </w:r>
    </w:p>
    <w:p w:rsidR="006F0784" w:rsidRPr="006F0784" w:rsidRDefault="006F0784" w:rsidP="006F0784">
      <w:pPr>
        <w:ind w:left="0" w:firstLine="567"/>
        <w:rPr>
          <w:rFonts w:ascii="Arial" w:eastAsia="Times New Roman" w:hAnsi="Arial" w:cs="Arial"/>
          <w:i/>
          <w:iCs/>
          <w:sz w:val="24"/>
          <w:szCs w:val="24"/>
          <w:lang w:eastAsia="ru-RU"/>
        </w:rPr>
      </w:pPr>
      <w:r w:rsidRPr="006F0784">
        <w:rPr>
          <w:rFonts w:ascii="Arial" w:eastAsia="Times New Roman" w:hAnsi="Arial" w:cs="Arial"/>
          <w:sz w:val="24"/>
          <w:szCs w:val="24"/>
          <w:lang w:eastAsia="ru-RU"/>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77" w:name="_Toc268487891"/>
      <w:bookmarkStart w:id="78" w:name="_Toc290561461"/>
      <w:bookmarkStart w:id="79" w:name="_Toc290562101"/>
      <w:bookmarkStart w:id="80" w:name="_Toc295314573"/>
      <w:r w:rsidRPr="006F0784">
        <w:rPr>
          <w:rFonts w:ascii="Arial" w:eastAsia="Times New Roman" w:hAnsi="Arial" w:cs="Arial"/>
          <w:b/>
          <w:bCs/>
          <w:sz w:val="24"/>
          <w:szCs w:val="24"/>
          <w:lang w:eastAsia="ru-RU"/>
        </w:rPr>
        <w:t>Статья 9. Осуществление строительства, реконструкции объектов капитального         строительства</w:t>
      </w:r>
      <w:bookmarkEnd w:id="77"/>
      <w:bookmarkEnd w:id="78"/>
      <w:bookmarkEnd w:id="79"/>
      <w:bookmarkEnd w:id="80"/>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w:t>
      </w:r>
      <w:proofErr w:type="gramStart"/>
      <w:r w:rsidRPr="006F0784">
        <w:rPr>
          <w:rFonts w:ascii="Arial" w:eastAsia="Times New Roman" w:hAnsi="Arial" w:cs="Arial"/>
          <w:sz w:val="24"/>
          <w:szCs w:val="24"/>
          <w:lang w:eastAsia="ru-RU"/>
        </w:rPr>
        <w:t xml:space="preserve">Строительство, реконструкция объектов капитального строительства 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устанавливающими особенности осуществления указанной деятельности на территории поселения.</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6F0784" w:rsidRPr="006F0784" w:rsidRDefault="006F0784" w:rsidP="006F0784">
      <w:pPr>
        <w:keepNext/>
        <w:spacing w:before="240" w:after="60"/>
        <w:ind w:left="0" w:firstLine="0"/>
        <w:jc w:val="center"/>
        <w:outlineLvl w:val="1"/>
        <w:rPr>
          <w:rFonts w:ascii="Arial" w:eastAsia="Times New Roman" w:hAnsi="Arial" w:cs="Arial"/>
          <w:b/>
          <w:bCs/>
          <w:iCs/>
          <w:sz w:val="24"/>
          <w:szCs w:val="24"/>
          <w:lang w:eastAsia="ru-RU"/>
        </w:rPr>
      </w:pPr>
      <w:bookmarkStart w:id="81" w:name="_Toc268484951"/>
      <w:bookmarkStart w:id="82" w:name="_Toc268487893"/>
      <w:bookmarkStart w:id="83" w:name="_Toc290561462"/>
      <w:bookmarkStart w:id="84" w:name="_Toc290562102"/>
      <w:bookmarkStart w:id="85" w:name="_Toc290563741"/>
      <w:bookmarkStart w:id="86" w:name="_Toc291661730"/>
      <w:bookmarkStart w:id="87" w:name="_Toc291666452"/>
      <w:bookmarkStart w:id="88" w:name="_Toc291679455"/>
      <w:bookmarkStart w:id="89" w:name="_Toc291680709"/>
      <w:bookmarkStart w:id="90" w:name="_Toc292180256"/>
      <w:bookmarkStart w:id="91" w:name="_Toc292180672"/>
      <w:bookmarkStart w:id="92" w:name="_Toc292181402"/>
      <w:bookmarkStart w:id="93" w:name="_Toc292182044"/>
      <w:bookmarkStart w:id="94" w:name="_Toc294258547"/>
      <w:bookmarkStart w:id="95" w:name="_Toc294281777"/>
      <w:bookmarkStart w:id="96" w:name="_Toc295314574"/>
      <w:r w:rsidRPr="006F0784">
        <w:rPr>
          <w:rFonts w:ascii="Arial" w:eastAsia="Times New Roman" w:hAnsi="Arial" w:cs="Arial"/>
          <w:b/>
          <w:bCs/>
          <w:iCs/>
          <w:sz w:val="24"/>
          <w:szCs w:val="24"/>
          <w:lang w:eastAsia="ru-RU"/>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97" w:name="_Toc268487894"/>
      <w:bookmarkStart w:id="98" w:name="_Toc290561463"/>
      <w:bookmarkStart w:id="99" w:name="_Toc290562103"/>
      <w:bookmarkStart w:id="100" w:name="_Toc295314575"/>
      <w:r w:rsidRPr="006F0784">
        <w:rPr>
          <w:rFonts w:ascii="Arial" w:eastAsia="Times New Roman" w:hAnsi="Arial" w:cs="Arial"/>
          <w:b/>
          <w:bCs/>
          <w:sz w:val="24"/>
          <w:szCs w:val="24"/>
          <w:lang w:eastAsia="ru-RU"/>
        </w:rPr>
        <w:t>Статья 10. Порядок изменения видов разрешенного использования земельных участков и объектов капитального строительства</w:t>
      </w:r>
      <w:bookmarkEnd w:id="97"/>
      <w:bookmarkEnd w:id="98"/>
      <w:bookmarkEnd w:id="99"/>
      <w:bookmarkEnd w:id="100"/>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w:t>
      </w:r>
      <w:r w:rsidRPr="006F0784">
        <w:rPr>
          <w:rFonts w:ascii="Arial" w:eastAsia="Times New Roman" w:hAnsi="Arial" w:cs="Arial"/>
          <w:sz w:val="24"/>
          <w:szCs w:val="24"/>
          <w:lang w:eastAsia="ru-RU"/>
        </w:rPr>
        <w:lastRenderedPageBreak/>
        <w:t>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w:t>
      </w:r>
      <w:proofErr w:type="gramStart"/>
      <w:r w:rsidRPr="006F0784">
        <w:rPr>
          <w:rFonts w:ascii="Arial" w:eastAsia="Times New Roman" w:hAnsi="Arial" w:cs="Arial"/>
          <w:sz w:val="24"/>
          <w:szCs w:val="24"/>
          <w:lang w:eastAsia="ru-RU"/>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w:t>
      </w:r>
      <w:r w:rsidRPr="006F0784">
        <w:rPr>
          <w:rFonts w:ascii="Arial" w:eastAsia="Times New Roman" w:hAnsi="Arial" w:cs="Arial"/>
          <w:sz w:val="24"/>
          <w:szCs w:val="24"/>
          <w:lang w:eastAsia="ru-RU"/>
        </w:rPr>
        <w:lastRenderedPageBreak/>
        <w:t xml:space="preserve">земельных участков, обеспечения требований технических регламентов, градостроительных нормативов. </w:t>
      </w:r>
    </w:p>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101" w:name="_Toc268487895"/>
      <w:bookmarkStart w:id="102" w:name="_Toc290561464"/>
      <w:bookmarkStart w:id="103" w:name="_Toc290562104"/>
      <w:bookmarkStart w:id="104" w:name="_Toc295314576"/>
      <w:r w:rsidRPr="006F0784">
        <w:rPr>
          <w:rFonts w:ascii="Arial" w:eastAsia="Times New Roman" w:hAnsi="Arial" w:cs="Arial"/>
          <w:b/>
          <w:bCs/>
          <w:sz w:val="24"/>
          <w:szCs w:val="24"/>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01"/>
      <w:bookmarkEnd w:id="102"/>
      <w:bookmarkEnd w:id="103"/>
      <w:bookmarkEnd w:id="104"/>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Заявление о выдаче разрешения на условно разрешенный вид использования может подаваться: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подготовке документации по планировке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планировании строительства (реконструкции) капитальных зданий и сооружений;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планировании изменения вида использования земельных участков, объектов капитального строительства в процессе их использования.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6F0784">
        <w:rPr>
          <w:rFonts w:ascii="Arial" w:eastAsia="Times New Roman" w:hAnsi="Arial" w:cs="Arial"/>
          <w:sz w:val="24"/>
          <w:szCs w:val="24"/>
          <w:lang w:eastAsia="ru-RU"/>
        </w:rPr>
        <w:t>недопущения существенного снижения стоимости соседних объектов недвижимости</w:t>
      </w:r>
      <w:proofErr w:type="gramEnd"/>
      <w:r w:rsidRPr="006F0784">
        <w:rPr>
          <w:rFonts w:ascii="Arial" w:eastAsia="Times New Roman" w:hAnsi="Arial" w:cs="Arial"/>
          <w:sz w:val="24"/>
          <w:szCs w:val="24"/>
          <w:lang w:eastAsia="ru-RU"/>
        </w:rPr>
        <w:t>.</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105" w:name="_Toc268487892"/>
      <w:bookmarkStart w:id="106" w:name="_Toc290561465"/>
      <w:bookmarkStart w:id="107" w:name="_Toc290562105"/>
      <w:bookmarkStart w:id="108" w:name="_Toc295314577"/>
      <w:r w:rsidRPr="006F0784">
        <w:rPr>
          <w:rFonts w:ascii="Arial" w:eastAsia="Times New Roman" w:hAnsi="Arial" w:cs="Arial"/>
          <w:b/>
          <w:bCs/>
          <w:sz w:val="24"/>
          <w:szCs w:val="24"/>
          <w:lang w:eastAsia="ru-RU"/>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05"/>
      <w:bookmarkEnd w:id="106"/>
      <w:bookmarkEnd w:id="107"/>
      <w:bookmarkEnd w:id="108"/>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6F0784">
        <w:rPr>
          <w:rFonts w:ascii="Arial" w:eastAsia="Times New Roman" w:hAnsi="Arial" w:cs="Arial"/>
          <w:sz w:val="24"/>
          <w:szCs w:val="24"/>
          <w:lang w:eastAsia="ru-RU"/>
        </w:rPr>
        <w:t xml:space="preserve"> отклонения от предельных параметров разрешенного строительства, реконструкции объекта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4. На основании результатов публичных слушаний Комиссия </w:t>
      </w:r>
      <w:proofErr w:type="gramStart"/>
      <w:r w:rsidRPr="006F0784">
        <w:rPr>
          <w:rFonts w:ascii="Arial" w:eastAsia="Times New Roman" w:hAnsi="Arial" w:cs="Arial"/>
          <w:sz w:val="24"/>
          <w:szCs w:val="24"/>
          <w:lang w:eastAsia="ru-RU"/>
        </w:rPr>
        <w:t>подготавливает и направляет</w:t>
      </w:r>
      <w:proofErr w:type="gramEnd"/>
      <w:r w:rsidRPr="006F0784">
        <w:rPr>
          <w:rFonts w:ascii="Arial" w:eastAsia="Times New Roman" w:hAnsi="Arial" w:cs="Arial"/>
          <w:sz w:val="24"/>
          <w:szCs w:val="24"/>
          <w:lang w:eastAsia="ru-RU"/>
        </w:rPr>
        <w:t xml:space="preserve">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6. Разрешение на отклонение от предельных параметров разрешенного строительства, реконструкции объекта капитального строительства </w:t>
      </w:r>
      <w:proofErr w:type="gramStart"/>
      <w:r w:rsidRPr="006F0784">
        <w:rPr>
          <w:rFonts w:ascii="Arial" w:eastAsia="Times New Roman" w:hAnsi="Arial" w:cs="Arial"/>
          <w:sz w:val="24"/>
          <w:szCs w:val="24"/>
          <w:lang w:eastAsia="ru-RU"/>
        </w:rPr>
        <w:t>действует в течение двух лет и является</w:t>
      </w:r>
      <w:proofErr w:type="gramEnd"/>
      <w:r w:rsidRPr="006F0784">
        <w:rPr>
          <w:rFonts w:ascii="Arial" w:eastAsia="Times New Roman" w:hAnsi="Arial" w:cs="Arial"/>
          <w:sz w:val="24"/>
          <w:szCs w:val="24"/>
          <w:lang w:eastAsia="ru-RU"/>
        </w:rPr>
        <w:t xml:space="preserve">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09" w:name="_Toc268484952"/>
      <w:bookmarkStart w:id="110" w:name="_Toc268487896"/>
    </w:p>
    <w:p w:rsidR="006F0784" w:rsidRPr="006F0784" w:rsidRDefault="006F0784" w:rsidP="006F0784">
      <w:pPr>
        <w:keepNext/>
        <w:spacing w:before="240" w:after="60"/>
        <w:ind w:left="0" w:firstLine="0"/>
        <w:contextualSpacing/>
        <w:jc w:val="center"/>
        <w:outlineLvl w:val="1"/>
        <w:rPr>
          <w:rFonts w:ascii="Arial" w:eastAsia="Times New Roman" w:hAnsi="Arial" w:cs="Arial"/>
          <w:b/>
          <w:bCs/>
          <w:iCs/>
          <w:sz w:val="24"/>
          <w:szCs w:val="24"/>
          <w:lang w:eastAsia="ru-RU"/>
        </w:rPr>
      </w:pPr>
      <w:bookmarkStart w:id="111" w:name="_Toc290561466"/>
      <w:bookmarkStart w:id="112" w:name="_Toc290562106"/>
      <w:bookmarkStart w:id="113" w:name="_Toc290563745"/>
      <w:bookmarkStart w:id="114" w:name="_Toc291661734"/>
      <w:bookmarkStart w:id="115" w:name="_Toc291666456"/>
      <w:bookmarkStart w:id="116" w:name="_Toc291679459"/>
      <w:bookmarkStart w:id="117" w:name="_Toc291680713"/>
      <w:bookmarkStart w:id="118" w:name="_Toc292180260"/>
      <w:bookmarkStart w:id="119" w:name="_Toc292180676"/>
      <w:bookmarkStart w:id="120" w:name="_Toc292181406"/>
      <w:bookmarkStart w:id="121" w:name="_Toc292182048"/>
      <w:bookmarkStart w:id="122" w:name="_Toc294258551"/>
      <w:bookmarkStart w:id="123" w:name="_Toc294281781"/>
      <w:bookmarkStart w:id="124" w:name="_Toc295314578"/>
      <w:r w:rsidRPr="006F0784">
        <w:rPr>
          <w:rFonts w:ascii="Arial" w:eastAsia="Times New Roman" w:hAnsi="Arial" w:cs="Arial"/>
          <w:b/>
          <w:bCs/>
          <w:iCs/>
          <w:sz w:val="24"/>
          <w:szCs w:val="24"/>
          <w:lang w:eastAsia="ru-RU"/>
        </w:rPr>
        <w:t>3. ПОЛОЖЕНИЕ О ПОДГОТОВКЕ ДОКУМЕНТАЦИИ</w:t>
      </w:r>
      <w:bookmarkStart w:id="125" w:name="_Toc268487897"/>
      <w:bookmarkEnd w:id="109"/>
      <w:bookmarkEnd w:id="110"/>
      <w:r w:rsidRPr="006F0784">
        <w:rPr>
          <w:rFonts w:ascii="Arial" w:eastAsia="Times New Roman" w:hAnsi="Arial" w:cs="Arial"/>
          <w:b/>
          <w:bCs/>
          <w:iCs/>
          <w:sz w:val="24"/>
          <w:szCs w:val="24"/>
          <w:lang w:eastAsia="ru-RU"/>
        </w:rPr>
        <w:t xml:space="preserve"> ПО ПЛАНИРОВКЕ ТЕРРИТОРИИ</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126" w:name="_Toc268487898"/>
      <w:bookmarkStart w:id="127" w:name="_Toc290561467"/>
      <w:bookmarkStart w:id="128" w:name="_Toc290562107"/>
      <w:bookmarkStart w:id="129" w:name="_Toc295314579"/>
      <w:r w:rsidRPr="006F0784">
        <w:rPr>
          <w:rFonts w:ascii="Arial" w:eastAsia="Times New Roman" w:hAnsi="Arial" w:cs="Arial"/>
          <w:b/>
          <w:bCs/>
          <w:sz w:val="24"/>
          <w:szCs w:val="24"/>
          <w:lang w:eastAsia="ru-RU"/>
        </w:rPr>
        <w:t>Статья 13. Общие положения о подготовке документации по планировке территории</w:t>
      </w:r>
      <w:bookmarkEnd w:id="126"/>
      <w:bookmarkEnd w:id="127"/>
      <w:bookmarkEnd w:id="128"/>
      <w:bookmarkEnd w:id="129"/>
      <w:r w:rsidRPr="006F0784">
        <w:rPr>
          <w:rFonts w:ascii="Arial" w:eastAsia="Times New Roman" w:hAnsi="Arial" w:cs="Arial"/>
          <w:b/>
          <w:bCs/>
          <w:sz w:val="24"/>
          <w:szCs w:val="24"/>
          <w:lang w:eastAsia="ru-RU"/>
        </w:rPr>
        <w:t xml:space="preserve">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w:t>
      </w:r>
      <w:proofErr w:type="gramStart"/>
      <w:r w:rsidRPr="006F0784">
        <w:rPr>
          <w:rFonts w:ascii="Arial" w:eastAsia="Times New Roman" w:hAnsi="Arial" w:cs="Arial"/>
          <w:sz w:val="24"/>
          <w:szCs w:val="24"/>
          <w:lang w:eastAsia="ru-RU"/>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Калачеевского муниципального района, генерального плана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6F0784">
        <w:rPr>
          <w:rFonts w:ascii="Arial" w:eastAsia="Times New Roman" w:hAnsi="Arial" w:cs="Arial"/>
          <w:sz w:val="24"/>
          <w:szCs w:val="24"/>
          <w:lang w:eastAsia="ru-RU"/>
        </w:rPr>
        <w:t xml:space="preserve"> территорий.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до их утверждения подлежат обязательному рассмотрению на публичных слушаниях.</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5. </w:t>
      </w:r>
      <w:proofErr w:type="gramStart"/>
      <w:r w:rsidRPr="006F0784">
        <w:rPr>
          <w:rFonts w:ascii="Arial" w:eastAsia="Times New Roman" w:hAnsi="Arial" w:cs="Arial"/>
          <w:sz w:val="24"/>
          <w:szCs w:val="24"/>
          <w:lang w:eastAsia="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6. Документации по планировке территории утверждается правовым актом администрации поселения.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8. На основании документации по планировке территории, утвержденной правовым актом администрации поселения, Совет народных депутатов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6F0784" w:rsidRPr="006F0784" w:rsidRDefault="006F0784" w:rsidP="006F0784">
      <w:pPr>
        <w:keepNext/>
        <w:spacing w:before="240" w:after="60"/>
        <w:ind w:left="0" w:firstLine="0"/>
        <w:jc w:val="center"/>
        <w:outlineLvl w:val="1"/>
        <w:rPr>
          <w:rFonts w:ascii="Arial" w:eastAsia="Times New Roman" w:hAnsi="Arial" w:cs="Arial"/>
          <w:b/>
          <w:bCs/>
          <w:iCs/>
          <w:sz w:val="24"/>
          <w:szCs w:val="24"/>
          <w:lang w:eastAsia="ru-RU"/>
        </w:rPr>
      </w:pPr>
      <w:bookmarkStart w:id="130" w:name="_Toc268484953"/>
      <w:bookmarkStart w:id="131" w:name="_Toc268487899"/>
      <w:bookmarkStart w:id="132" w:name="_Toc290561468"/>
      <w:bookmarkStart w:id="133" w:name="_Toc290562108"/>
      <w:bookmarkStart w:id="134" w:name="_Toc290563747"/>
      <w:bookmarkStart w:id="135" w:name="_Toc291661736"/>
      <w:bookmarkStart w:id="136" w:name="_Toc291666458"/>
      <w:bookmarkStart w:id="137" w:name="_Toc291679461"/>
      <w:bookmarkStart w:id="138" w:name="_Toc291680715"/>
      <w:bookmarkStart w:id="139" w:name="_Toc292180262"/>
      <w:bookmarkStart w:id="140" w:name="_Toc292180678"/>
      <w:bookmarkStart w:id="141" w:name="_Toc292181408"/>
      <w:bookmarkStart w:id="142" w:name="_Toc292182050"/>
      <w:bookmarkStart w:id="143" w:name="_Toc294258553"/>
      <w:bookmarkStart w:id="144" w:name="_Toc294281783"/>
      <w:bookmarkStart w:id="145" w:name="_Toc295314580"/>
      <w:r w:rsidRPr="006F0784">
        <w:rPr>
          <w:rFonts w:ascii="Arial" w:eastAsia="Times New Roman" w:hAnsi="Arial" w:cs="Arial"/>
          <w:b/>
          <w:bCs/>
          <w:iCs/>
          <w:sz w:val="24"/>
          <w:szCs w:val="24"/>
          <w:lang w:eastAsia="ru-RU"/>
        </w:rPr>
        <w:lastRenderedPageBreak/>
        <w:t>4. ПОЛОЖЕНИЕ О ПРОВЕДЕНИИ ПУБЛИЧНЫХ СЛУШАНИЙ ПО ВОПРОСАМ ЗЕМЛЕПОЛЬЗОВАНИЯ И ЗАСТРОЙКИ</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146" w:name="_Toc268484954"/>
      <w:bookmarkStart w:id="147" w:name="_Toc268487900"/>
      <w:bookmarkStart w:id="148" w:name="_Toc290561469"/>
      <w:bookmarkStart w:id="149" w:name="_Toc290562109"/>
      <w:bookmarkStart w:id="150" w:name="_Toc295314581"/>
      <w:r w:rsidRPr="006F0784">
        <w:rPr>
          <w:rFonts w:ascii="Arial" w:eastAsia="Times New Roman" w:hAnsi="Arial" w:cs="Arial"/>
          <w:b/>
          <w:bCs/>
          <w:sz w:val="24"/>
          <w:szCs w:val="24"/>
          <w:lang w:eastAsia="ru-RU"/>
        </w:rPr>
        <w:t>Статья 14. Общие положения о порядке проведения публичных слушаний по вопросам землепользования и застройки</w:t>
      </w:r>
      <w:bookmarkEnd w:id="146"/>
      <w:bookmarkEnd w:id="147"/>
      <w:bookmarkEnd w:id="148"/>
      <w:bookmarkEnd w:id="149"/>
      <w:bookmarkEnd w:id="150"/>
      <w:r w:rsidRPr="006F0784">
        <w:rPr>
          <w:rFonts w:ascii="Arial" w:eastAsia="Times New Roman" w:hAnsi="Arial" w:cs="Arial"/>
          <w:b/>
          <w:bCs/>
          <w:sz w:val="24"/>
          <w:szCs w:val="24"/>
          <w:lang w:eastAsia="ru-RU"/>
        </w:rPr>
        <w:t xml:space="preserve">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Публичные слушания проводятся: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по проекту Генерального плана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и проектам решений о внесении в него изменений и дополнений;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по проекту Правил землепользования и застройки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и проектам решений о внесении в него изменений и дополнений;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по проектам планировки территории и проектам межевания территорий;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по предоставлению разрешения на условно разрешенный вид использования земельного участка или объекта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 иных случаях, предусмотренных действующим законодательством.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bookmarkStart w:id="151" w:name="_Toc268484955"/>
      <w:bookmarkStart w:id="152" w:name="_Toc268487901"/>
      <w:bookmarkStart w:id="153" w:name="_Toc290561470"/>
    </w:p>
    <w:p w:rsidR="006F0784" w:rsidRPr="006F0784" w:rsidRDefault="006F0784" w:rsidP="006F0784">
      <w:pPr>
        <w:keepNext/>
        <w:spacing w:before="240" w:after="60"/>
        <w:ind w:left="0" w:firstLine="0"/>
        <w:jc w:val="center"/>
        <w:outlineLvl w:val="1"/>
        <w:rPr>
          <w:rFonts w:ascii="Arial" w:eastAsia="Times New Roman" w:hAnsi="Arial" w:cs="Arial"/>
          <w:b/>
          <w:bCs/>
          <w:iCs/>
          <w:sz w:val="24"/>
          <w:szCs w:val="24"/>
          <w:lang w:eastAsia="ru-RU"/>
        </w:rPr>
      </w:pPr>
      <w:bookmarkStart w:id="154" w:name="_Toc290562110"/>
      <w:bookmarkStart w:id="155" w:name="_Toc290563749"/>
      <w:bookmarkStart w:id="156" w:name="_Toc291661738"/>
      <w:bookmarkStart w:id="157" w:name="_Toc291666460"/>
      <w:bookmarkStart w:id="158" w:name="_Toc291679463"/>
      <w:bookmarkStart w:id="159" w:name="_Toc291680717"/>
      <w:bookmarkStart w:id="160" w:name="_Toc292180264"/>
      <w:bookmarkStart w:id="161" w:name="_Toc292180680"/>
      <w:bookmarkStart w:id="162" w:name="_Toc292181410"/>
      <w:bookmarkStart w:id="163" w:name="_Toc292182052"/>
      <w:bookmarkStart w:id="164" w:name="_Toc294258555"/>
      <w:bookmarkStart w:id="165" w:name="_Toc294281785"/>
      <w:bookmarkStart w:id="166" w:name="_Toc295314582"/>
      <w:r w:rsidRPr="006F0784">
        <w:rPr>
          <w:rFonts w:ascii="Arial" w:eastAsia="Times New Roman" w:hAnsi="Arial" w:cs="Arial"/>
          <w:b/>
          <w:bCs/>
          <w:iCs/>
          <w:sz w:val="24"/>
          <w:szCs w:val="24"/>
          <w:lang w:eastAsia="ru-RU"/>
        </w:rPr>
        <w:t>5. ПОЛОЖЕНИЕ О ВНЕСЕНИИ ИЗМЕНЕНИЙ</w:t>
      </w:r>
      <w:bookmarkStart w:id="167" w:name="_Toc268487902"/>
      <w:bookmarkStart w:id="168" w:name="_Toc290561471"/>
      <w:bookmarkEnd w:id="151"/>
      <w:bookmarkEnd w:id="152"/>
      <w:bookmarkEnd w:id="153"/>
      <w:r w:rsidRPr="006F0784">
        <w:rPr>
          <w:rFonts w:ascii="Arial" w:eastAsia="Times New Roman" w:hAnsi="Arial" w:cs="Arial"/>
          <w:b/>
          <w:bCs/>
          <w:iCs/>
          <w:sz w:val="24"/>
          <w:szCs w:val="24"/>
          <w:lang w:eastAsia="ru-RU"/>
        </w:rPr>
        <w:t xml:space="preserve"> В ПРАВИЛА ЗЕМЛЕПОЛЬЗОВАНИЯ И ЗАСТРОЙКИ</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169" w:name="_Toc268487903"/>
      <w:bookmarkStart w:id="170" w:name="_Toc290561472"/>
      <w:bookmarkStart w:id="171" w:name="_Toc290562111"/>
      <w:bookmarkStart w:id="172" w:name="_Toc295314583"/>
      <w:r w:rsidRPr="006F0784">
        <w:rPr>
          <w:rFonts w:ascii="Arial" w:eastAsia="Times New Roman" w:hAnsi="Arial" w:cs="Arial"/>
          <w:b/>
          <w:bCs/>
          <w:sz w:val="24"/>
          <w:szCs w:val="24"/>
          <w:lang w:eastAsia="ru-RU"/>
        </w:rPr>
        <w:t xml:space="preserve">Статья 15. Порядок внесения изменений в Правила </w:t>
      </w:r>
      <w:bookmarkEnd w:id="169"/>
      <w:r w:rsidRPr="006F0784">
        <w:rPr>
          <w:rFonts w:ascii="Arial" w:eastAsia="Times New Roman" w:hAnsi="Arial" w:cs="Arial"/>
          <w:b/>
          <w:bCs/>
          <w:sz w:val="24"/>
          <w:szCs w:val="24"/>
          <w:lang w:eastAsia="ru-RU"/>
        </w:rPr>
        <w:t xml:space="preserve">землепользования и застройки           </w:t>
      </w:r>
      <w:proofErr w:type="spellStart"/>
      <w:r w:rsidRPr="006F0784">
        <w:rPr>
          <w:rFonts w:ascii="Arial" w:eastAsia="Times New Roman" w:hAnsi="Arial" w:cs="Arial"/>
          <w:b/>
          <w:bCs/>
          <w:sz w:val="24"/>
          <w:szCs w:val="24"/>
          <w:lang w:eastAsia="ru-RU"/>
        </w:rPr>
        <w:t>Заброденского</w:t>
      </w:r>
      <w:proofErr w:type="spellEnd"/>
      <w:r w:rsidRPr="006F0784">
        <w:rPr>
          <w:rFonts w:ascii="Arial" w:eastAsia="Times New Roman" w:hAnsi="Arial" w:cs="Arial"/>
          <w:b/>
          <w:bCs/>
          <w:sz w:val="24"/>
          <w:szCs w:val="24"/>
          <w:lang w:eastAsia="ru-RU"/>
        </w:rPr>
        <w:t xml:space="preserve"> сельского поселения</w:t>
      </w:r>
      <w:bookmarkEnd w:id="170"/>
      <w:bookmarkEnd w:id="171"/>
      <w:bookmarkEnd w:id="172"/>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Основаниями для рассмотрения вопроса о внесении изменений в Правила являются: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несоответствие Правил Генеральному плану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поступление предложений об изменении границ территориальных зон, изменении градостроительных регламентов.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Предложения о внесении изменений в Правила направляются в Комиссию:</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органами местного самоуправления Калачеевского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К предложениям о внесении изменений в Правила прикладываются документы, подтверждающие необходимость внесения изменений в Правила.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Глава администрации поселения с учетом рекомендаций, содержащихся в заключени</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и настоящими Правилами.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6F0784">
        <w:rPr>
          <w:rFonts w:ascii="Arial" w:eastAsia="Times New Roman" w:hAnsi="Arial" w:cs="Arial"/>
          <w:sz w:val="24"/>
          <w:szCs w:val="24"/>
          <w:lang w:eastAsia="ru-RU"/>
        </w:rPr>
        <w:t xml:space="preserve">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w:t>
      </w:r>
      <w:r w:rsidRPr="006F0784">
        <w:rPr>
          <w:rFonts w:ascii="Arial" w:eastAsia="Times New Roman" w:hAnsi="Arial" w:cs="Arial"/>
          <w:sz w:val="24"/>
          <w:szCs w:val="24"/>
          <w:lang w:eastAsia="ru-RU"/>
        </w:rPr>
        <w:lastRenderedPageBreak/>
        <w:t>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6F0784">
        <w:rPr>
          <w:rFonts w:ascii="Arial" w:eastAsia="Times New Roman" w:hAnsi="Arial" w:cs="Arial"/>
          <w:sz w:val="24"/>
          <w:szCs w:val="24"/>
          <w:lang w:eastAsia="ru-RU"/>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решения о проведении публичных слушаний по предложениям о внесении изменений в Правила.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о направлении его на доработку с указанием даты его повторного представления.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6F0784">
        <w:rPr>
          <w:rFonts w:ascii="Arial" w:eastAsia="Times New Roman" w:hAnsi="Arial" w:cs="Arial"/>
          <w:sz w:val="24"/>
          <w:szCs w:val="24"/>
          <w:lang w:eastAsia="ru-RU"/>
        </w:rPr>
        <w:t>о внесении изменений в Правила главе администрации поселения на доработку в соответствии с результатами</w:t>
      </w:r>
      <w:proofErr w:type="gramEnd"/>
      <w:r w:rsidRPr="006F0784">
        <w:rPr>
          <w:rFonts w:ascii="Arial" w:eastAsia="Times New Roman" w:hAnsi="Arial" w:cs="Arial"/>
          <w:sz w:val="24"/>
          <w:szCs w:val="24"/>
          <w:lang w:eastAsia="ru-RU"/>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6F0784">
        <w:rPr>
          <w:rFonts w:ascii="Arial" w:eastAsia="Times New Roman" w:hAnsi="Arial" w:cs="Arial"/>
          <w:sz w:val="24"/>
          <w:szCs w:val="24"/>
          <w:lang w:eastAsia="ru-RU"/>
        </w:rPr>
        <w:t>контроля за</w:t>
      </w:r>
      <w:proofErr w:type="gramEnd"/>
      <w:r w:rsidRPr="006F0784">
        <w:rPr>
          <w:rFonts w:ascii="Arial" w:eastAsia="Times New Roman" w:hAnsi="Arial" w:cs="Arial"/>
          <w:sz w:val="24"/>
          <w:szCs w:val="24"/>
          <w:lang w:eastAsia="ru-RU"/>
        </w:rPr>
        <w:t xml:space="preserve"> соблюдением органами местного самоуправления законодательства о градостроительной деятельности.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6F0784" w:rsidRPr="006F0784" w:rsidRDefault="006F0784" w:rsidP="006F0784">
      <w:pPr>
        <w:keepNext/>
        <w:spacing w:before="240" w:after="60"/>
        <w:ind w:left="0" w:firstLine="0"/>
        <w:jc w:val="center"/>
        <w:outlineLvl w:val="1"/>
        <w:rPr>
          <w:rFonts w:ascii="Arial" w:eastAsia="Times New Roman" w:hAnsi="Arial" w:cs="Arial"/>
          <w:b/>
          <w:bCs/>
          <w:iCs/>
          <w:sz w:val="24"/>
          <w:szCs w:val="24"/>
          <w:lang w:eastAsia="ru-RU"/>
        </w:rPr>
      </w:pPr>
      <w:bookmarkStart w:id="173" w:name="_Toc268484956"/>
      <w:bookmarkStart w:id="174" w:name="_Toc268487904"/>
      <w:bookmarkStart w:id="175" w:name="_Toc290561473"/>
      <w:bookmarkStart w:id="176" w:name="_Toc290562112"/>
      <w:bookmarkStart w:id="177" w:name="_Toc290563751"/>
      <w:bookmarkStart w:id="178" w:name="_Toc291661740"/>
      <w:bookmarkStart w:id="179" w:name="_Toc291666462"/>
      <w:bookmarkStart w:id="180" w:name="_Toc291679465"/>
      <w:bookmarkStart w:id="181" w:name="_Toc291680719"/>
      <w:bookmarkStart w:id="182" w:name="_Toc292180266"/>
      <w:bookmarkStart w:id="183" w:name="_Toc292180682"/>
      <w:bookmarkStart w:id="184" w:name="_Toc292181412"/>
      <w:bookmarkStart w:id="185" w:name="_Toc292182054"/>
      <w:bookmarkStart w:id="186" w:name="_Toc294258557"/>
      <w:bookmarkStart w:id="187" w:name="_Toc294281787"/>
      <w:bookmarkStart w:id="188" w:name="_Toc295314584"/>
      <w:r w:rsidRPr="006F0784">
        <w:rPr>
          <w:rFonts w:ascii="Arial" w:eastAsia="Times New Roman" w:hAnsi="Arial" w:cs="Arial"/>
          <w:b/>
          <w:bCs/>
          <w:iCs/>
          <w:sz w:val="24"/>
          <w:szCs w:val="24"/>
          <w:lang w:eastAsia="ru-RU"/>
        </w:rPr>
        <w:t>6. ПОЛОЖЕНИЕ О РЕГУЛИРОВАНИИ ИНЫХ ВОПРОСОВ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189" w:name="_Toc268487905"/>
      <w:bookmarkStart w:id="190" w:name="_Toc290561474"/>
      <w:bookmarkStart w:id="191" w:name="_Toc290562113"/>
      <w:bookmarkStart w:id="192" w:name="_Toc295314585"/>
      <w:r w:rsidRPr="006F0784">
        <w:rPr>
          <w:rFonts w:ascii="Arial" w:eastAsia="Times New Roman" w:hAnsi="Arial" w:cs="Arial"/>
          <w:b/>
          <w:bCs/>
          <w:sz w:val="24"/>
          <w:szCs w:val="24"/>
          <w:lang w:eastAsia="ru-RU"/>
        </w:rPr>
        <w:t xml:space="preserve">Статья 16. Общие принципы регулирования иных вопросов землепользования и застройки на территории </w:t>
      </w:r>
      <w:proofErr w:type="spellStart"/>
      <w:r w:rsidRPr="006F0784">
        <w:rPr>
          <w:rFonts w:ascii="Arial" w:eastAsia="Times New Roman" w:hAnsi="Arial" w:cs="Arial"/>
          <w:b/>
          <w:bCs/>
          <w:sz w:val="24"/>
          <w:szCs w:val="24"/>
          <w:lang w:eastAsia="ru-RU"/>
        </w:rPr>
        <w:t>Заброденского</w:t>
      </w:r>
      <w:proofErr w:type="spellEnd"/>
      <w:r w:rsidRPr="006F0784">
        <w:rPr>
          <w:rFonts w:ascii="Arial" w:eastAsia="Times New Roman" w:hAnsi="Arial" w:cs="Arial"/>
          <w:b/>
          <w:bCs/>
          <w:sz w:val="24"/>
          <w:szCs w:val="24"/>
          <w:lang w:eastAsia="ru-RU"/>
        </w:rPr>
        <w:t xml:space="preserve"> сельского поселения</w:t>
      </w:r>
      <w:bookmarkEnd w:id="189"/>
      <w:bookmarkEnd w:id="190"/>
      <w:bookmarkEnd w:id="191"/>
      <w:bookmarkEnd w:id="192"/>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Иные вопросы землепользования и застройки 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регулируются законодательством Российской Федерации, Воронежской области, правовыми актами Калачеевского муниципального района,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w:t>
      </w:r>
    </w:p>
    <w:p w:rsidR="006F0784" w:rsidRPr="006F0784" w:rsidRDefault="006F0784" w:rsidP="006F0784">
      <w:pPr>
        <w:autoSpaceDE w:val="0"/>
        <w:autoSpaceDN w:val="0"/>
        <w:adjustRightInd w:val="0"/>
        <w:ind w:left="0" w:firstLine="567"/>
        <w:jc w:val="center"/>
        <w:rPr>
          <w:rFonts w:ascii="Arial" w:eastAsia="Times New Roman" w:hAnsi="Arial" w:cs="Arial"/>
          <w:b/>
          <w:bCs/>
          <w:sz w:val="24"/>
          <w:szCs w:val="24"/>
          <w:lang w:eastAsia="ru-RU"/>
        </w:rPr>
      </w:pPr>
    </w:p>
    <w:p w:rsidR="006F0784" w:rsidRPr="006F0784" w:rsidRDefault="006F0784" w:rsidP="006F0784">
      <w:pPr>
        <w:keepNext/>
        <w:ind w:left="0" w:firstLine="0"/>
        <w:jc w:val="center"/>
        <w:outlineLvl w:val="0"/>
        <w:rPr>
          <w:rFonts w:ascii="Arial" w:eastAsia="Times New Roman" w:hAnsi="Arial" w:cs="Arial"/>
          <w:b/>
          <w:bCs/>
          <w:sz w:val="24"/>
          <w:szCs w:val="24"/>
          <w:lang w:eastAsia="ru-RU"/>
        </w:rPr>
      </w:pPr>
      <w:bookmarkStart w:id="193" w:name="_Toc268487906"/>
      <w:bookmarkStart w:id="194" w:name="_Toc290561475"/>
      <w:bookmarkStart w:id="195" w:name="_Toc290562114"/>
      <w:bookmarkStart w:id="196" w:name="_Toc290563753"/>
      <w:r w:rsidRPr="006F0784">
        <w:rPr>
          <w:rFonts w:ascii="Arial" w:eastAsia="Times New Roman" w:hAnsi="Arial" w:cs="Arial"/>
          <w:b/>
          <w:bCs/>
          <w:sz w:val="24"/>
          <w:szCs w:val="24"/>
          <w:lang w:eastAsia="ru-RU"/>
        </w:rPr>
        <w:br w:type="page"/>
      </w:r>
      <w:bookmarkStart w:id="197" w:name="_Toc291661742"/>
      <w:bookmarkStart w:id="198" w:name="_Toc291666464"/>
      <w:bookmarkStart w:id="199" w:name="_Toc291679467"/>
      <w:bookmarkStart w:id="200" w:name="_Toc291680721"/>
      <w:bookmarkStart w:id="201" w:name="_Toc292180268"/>
      <w:bookmarkStart w:id="202" w:name="_Toc292180684"/>
      <w:bookmarkStart w:id="203" w:name="_Toc292181414"/>
      <w:bookmarkStart w:id="204" w:name="_Toc292182056"/>
      <w:bookmarkStart w:id="205" w:name="_Toc294258559"/>
      <w:bookmarkStart w:id="206" w:name="_Toc294281789"/>
      <w:bookmarkStart w:id="207" w:name="_Toc295314586"/>
      <w:r w:rsidRPr="006F0784">
        <w:rPr>
          <w:rFonts w:ascii="Arial" w:eastAsia="Times New Roman" w:hAnsi="Arial" w:cs="Arial"/>
          <w:b/>
          <w:bCs/>
          <w:sz w:val="24"/>
          <w:szCs w:val="24"/>
          <w:lang w:eastAsia="ru-RU"/>
        </w:rPr>
        <w:lastRenderedPageBreak/>
        <w:t>РАЗДЕЛ 2. КАРТЫ ГРАДОСТРОИТЕЛЬНОГО ЗОНИРОВАНИЯ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F0784">
        <w:rPr>
          <w:rFonts w:ascii="Arial" w:eastAsia="Times New Roman" w:hAnsi="Arial" w:cs="Arial"/>
          <w:b/>
          <w:bCs/>
          <w:sz w:val="24"/>
          <w:szCs w:val="24"/>
          <w:lang w:eastAsia="ru-RU"/>
        </w:rPr>
        <w:t xml:space="preserve"> </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208" w:name="_Toc268484957"/>
      <w:bookmarkStart w:id="209" w:name="_Toc268487907"/>
      <w:bookmarkStart w:id="210" w:name="_Toc290561476"/>
      <w:bookmarkStart w:id="211" w:name="_Toc290562115"/>
      <w:bookmarkStart w:id="212" w:name="_Toc295314587"/>
      <w:r w:rsidRPr="006F0784">
        <w:rPr>
          <w:rFonts w:ascii="Arial" w:eastAsia="Times New Roman" w:hAnsi="Arial" w:cs="Arial"/>
          <w:b/>
          <w:bCs/>
          <w:sz w:val="24"/>
          <w:szCs w:val="24"/>
          <w:lang w:eastAsia="ru-RU"/>
        </w:rPr>
        <w:t>Статья 17. Состав и содержание карт градостроительного зонирования</w:t>
      </w:r>
      <w:bookmarkEnd w:id="208"/>
      <w:bookmarkEnd w:id="209"/>
      <w:bookmarkEnd w:id="210"/>
      <w:bookmarkEnd w:id="211"/>
      <w:bookmarkEnd w:id="212"/>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6F0784">
        <w:rPr>
          <w:rFonts w:ascii="Arial" w:eastAsia="Times New Roman" w:hAnsi="Arial" w:cs="Arial"/>
          <w:sz w:val="24"/>
          <w:szCs w:val="24"/>
          <w:lang w:eastAsia="ru-RU"/>
        </w:rPr>
        <w:t>подзон</w:t>
      </w:r>
      <w:proofErr w:type="spellEnd"/>
      <w:r w:rsidRPr="006F0784">
        <w:rPr>
          <w:rFonts w:ascii="Arial" w:eastAsia="Times New Roman" w:hAnsi="Arial" w:cs="Arial"/>
          <w:sz w:val="24"/>
          <w:szCs w:val="24"/>
          <w:lang w:eastAsia="ru-RU"/>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Карта границ территориальных зон и зон с особыми условиями использования территории состоит из сводной карты (схемы)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фрагмент 1: Карта (схема) градостроительного зонирования территории населенного пункта –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Номера участков градостроительного зонирования состоят из следующих элементов: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смешанного буквенно-цифрового кода территориальной зоны, в соответствии с частью 1 настоящей статьи;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цифрового обозначения населенного пункта поселения, отделенного от кода территориальной зоны косой чертой;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6F0784" w:rsidRPr="006F0784" w:rsidRDefault="006F0784" w:rsidP="006F0784">
      <w:pPr>
        <w:ind w:left="0" w:firstLine="567"/>
        <w:rPr>
          <w:rFonts w:ascii="Arial" w:eastAsia="Times New Roman" w:hAnsi="Arial" w:cs="Arial"/>
          <w:i/>
          <w:iCs/>
          <w:sz w:val="24"/>
          <w:szCs w:val="24"/>
          <w:lang w:eastAsia="ru-RU"/>
        </w:rPr>
      </w:pPr>
      <w:proofErr w:type="gramStart"/>
      <w:r w:rsidRPr="006F0784">
        <w:rPr>
          <w:rFonts w:ascii="Arial" w:eastAsia="Times New Roman" w:hAnsi="Arial" w:cs="Arial"/>
          <w:i/>
          <w:iCs/>
          <w:sz w:val="24"/>
          <w:szCs w:val="24"/>
          <w:lang w:eastAsia="ru-RU"/>
        </w:rPr>
        <w:t>(Например:</w:t>
      </w:r>
      <w:proofErr w:type="gramEnd"/>
      <w:r w:rsidRPr="006F0784">
        <w:rPr>
          <w:rFonts w:ascii="Arial" w:eastAsia="Times New Roman" w:hAnsi="Arial" w:cs="Arial"/>
          <w:i/>
          <w:iCs/>
          <w:sz w:val="24"/>
          <w:szCs w:val="24"/>
          <w:lang w:eastAsia="ru-RU"/>
        </w:rPr>
        <w:t xml:space="preserve"> Ж</w:t>
      </w:r>
      <w:proofErr w:type="gramStart"/>
      <w:r w:rsidRPr="006F0784">
        <w:rPr>
          <w:rFonts w:ascii="Arial" w:eastAsia="Times New Roman" w:hAnsi="Arial" w:cs="Arial"/>
          <w:i/>
          <w:iCs/>
          <w:sz w:val="24"/>
          <w:szCs w:val="24"/>
          <w:lang w:eastAsia="ru-RU"/>
        </w:rPr>
        <w:t>1</w:t>
      </w:r>
      <w:proofErr w:type="gramEnd"/>
      <w:r w:rsidRPr="006F0784">
        <w:rPr>
          <w:rFonts w:ascii="Arial" w:eastAsia="Times New Roman" w:hAnsi="Arial" w:cs="Arial"/>
          <w:i/>
          <w:iCs/>
          <w:sz w:val="24"/>
          <w:szCs w:val="24"/>
          <w:lang w:eastAsia="ru-RU"/>
        </w:rPr>
        <w:t xml:space="preserve">/1/1: зона индивидуальной жилой застройки в селе </w:t>
      </w:r>
      <w:proofErr w:type="spellStart"/>
      <w:r w:rsidRPr="006F0784">
        <w:rPr>
          <w:rFonts w:ascii="Arial" w:eastAsia="Times New Roman" w:hAnsi="Arial" w:cs="Arial"/>
          <w:i/>
          <w:iCs/>
          <w:sz w:val="24"/>
          <w:szCs w:val="24"/>
          <w:lang w:eastAsia="ru-RU"/>
        </w:rPr>
        <w:t>Заброды</w:t>
      </w:r>
      <w:proofErr w:type="spellEnd"/>
      <w:r w:rsidRPr="006F0784">
        <w:rPr>
          <w:rFonts w:ascii="Arial" w:eastAsia="Times New Roman" w:hAnsi="Arial" w:cs="Arial"/>
          <w:i/>
          <w:iCs/>
          <w:sz w:val="24"/>
          <w:szCs w:val="24"/>
          <w:lang w:eastAsia="ru-RU"/>
        </w:rPr>
        <w:t>, участок № 1)</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5. Номер каждого участка градостроительного зонирования является уникальным.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6. Участки в составе одной территориальной зоны и </w:t>
      </w:r>
      <w:proofErr w:type="spellStart"/>
      <w:r w:rsidRPr="006F0784">
        <w:rPr>
          <w:rFonts w:ascii="Arial" w:eastAsia="Times New Roman" w:hAnsi="Arial" w:cs="Arial"/>
          <w:sz w:val="24"/>
          <w:szCs w:val="24"/>
          <w:lang w:eastAsia="ru-RU"/>
        </w:rPr>
        <w:t>подзоны</w:t>
      </w:r>
      <w:proofErr w:type="spellEnd"/>
      <w:r w:rsidRPr="006F0784">
        <w:rPr>
          <w:rFonts w:ascii="Arial" w:eastAsia="Times New Roman" w:hAnsi="Arial" w:cs="Arial"/>
          <w:sz w:val="24"/>
          <w:szCs w:val="24"/>
          <w:lang w:eastAsia="ru-RU"/>
        </w:rPr>
        <w:t xml:space="preserve">, в зависимости от своего местоположения, могут иметь различные ограничения градостроительной деятельности. </w:t>
      </w:r>
    </w:p>
    <w:p w:rsidR="006F0784" w:rsidRPr="006F0784" w:rsidRDefault="006F0784" w:rsidP="006F0784">
      <w:pPr>
        <w:autoSpaceDE w:val="0"/>
        <w:autoSpaceDN w:val="0"/>
        <w:adjustRightInd w:val="0"/>
        <w:ind w:left="0" w:firstLine="567"/>
        <w:outlineLvl w:val="2"/>
        <w:rPr>
          <w:rFonts w:ascii="Arial" w:eastAsia="Times New Roman" w:hAnsi="Arial" w:cs="Arial"/>
          <w:b/>
          <w:bCs/>
          <w:sz w:val="24"/>
          <w:szCs w:val="24"/>
          <w:lang w:eastAsia="ru-RU"/>
        </w:rPr>
      </w:pPr>
    </w:p>
    <w:p w:rsidR="006F0784" w:rsidRPr="006F0784" w:rsidRDefault="006F0784" w:rsidP="006F0784">
      <w:pPr>
        <w:keepNext/>
        <w:ind w:left="0" w:firstLine="0"/>
        <w:jc w:val="center"/>
        <w:outlineLvl w:val="0"/>
        <w:rPr>
          <w:rFonts w:ascii="Arial" w:eastAsia="Times New Roman" w:hAnsi="Arial" w:cs="Arial"/>
          <w:b/>
          <w:bCs/>
          <w:sz w:val="24"/>
          <w:szCs w:val="24"/>
          <w:lang w:eastAsia="ru-RU"/>
        </w:rPr>
      </w:pPr>
      <w:bookmarkStart w:id="213" w:name="_Toc268484959"/>
      <w:bookmarkStart w:id="214" w:name="_Toc268487908"/>
      <w:bookmarkStart w:id="215" w:name="_Toc290561477"/>
      <w:bookmarkStart w:id="216" w:name="_Toc290562116"/>
      <w:bookmarkStart w:id="217" w:name="_Toc290563755"/>
      <w:bookmarkStart w:id="218" w:name="_Toc291661744"/>
      <w:bookmarkStart w:id="219" w:name="_Toc291666466"/>
      <w:bookmarkStart w:id="220" w:name="_Toc291679469"/>
      <w:bookmarkStart w:id="221" w:name="_Toc291680723"/>
      <w:bookmarkStart w:id="222" w:name="_Toc292180270"/>
      <w:bookmarkStart w:id="223" w:name="_Toc292180686"/>
      <w:bookmarkStart w:id="224" w:name="_Toc292181416"/>
      <w:bookmarkStart w:id="225" w:name="_Toc292182058"/>
      <w:bookmarkStart w:id="226" w:name="_Toc294258561"/>
      <w:bookmarkStart w:id="227" w:name="_Toc294281791"/>
      <w:bookmarkStart w:id="228" w:name="_Toc295314588"/>
      <w:r w:rsidRPr="006F0784">
        <w:rPr>
          <w:rFonts w:ascii="Arial" w:eastAsia="Times New Roman" w:hAnsi="Arial" w:cs="Arial"/>
          <w:b/>
          <w:bCs/>
          <w:sz w:val="24"/>
          <w:szCs w:val="24"/>
          <w:lang w:eastAsia="ru-RU"/>
        </w:rPr>
        <w:t>РАЗДЕЛ 3. ГРАДОСТРОИТЕЛЬНЫЕ РЕГЛАМЕНТЫ</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6F0784">
        <w:rPr>
          <w:rFonts w:ascii="Arial" w:eastAsia="Times New Roman" w:hAnsi="Arial" w:cs="Arial"/>
          <w:b/>
          <w:bCs/>
          <w:sz w:val="24"/>
          <w:szCs w:val="24"/>
          <w:lang w:eastAsia="ru-RU"/>
        </w:rPr>
        <w:t xml:space="preserve"> </w:t>
      </w: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229" w:name="_Toc268487909"/>
      <w:bookmarkStart w:id="230" w:name="_Toc290561478"/>
      <w:bookmarkStart w:id="231" w:name="_Toc290562117"/>
      <w:bookmarkStart w:id="232" w:name="_Toc294081762"/>
      <w:bookmarkStart w:id="233" w:name="_Toc295314589"/>
      <w:r w:rsidRPr="006F0784">
        <w:rPr>
          <w:rFonts w:ascii="Arial" w:eastAsia="Times New Roman" w:hAnsi="Arial" w:cs="Arial"/>
          <w:b/>
          <w:bCs/>
          <w:sz w:val="24"/>
          <w:szCs w:val="24"/>
          <w:lang w:eastAsia="ru-RU"/>
        </w:rPr>
        <w:t>Статья 18. Общие положения о градостроительных регламентах</w:t>
      </w:r>
      <w:bookmarkStart w:id="234" w:name="_Toc290561479"/>
      <w:bookmarkEnd w:id="229"/>
      <w:bookmarkEnd w:id="230"/>
      <w:r w:rsidRPr="006F0784">
        <w:rPr>
          <w:rFonts w:ascii="Arial" w:eastAsia="Times New Roman" w:hAnsi="Arial" w:cs="Arial"/>
          <w:b/>
          <w:bCs/>
          <w:sz w:val="24"/>
          <w:szCs w:val="24"/>
          <w:lang w:eastAsia="ru-RU"/>
        </w:rPr>
        <w:t xml:space="preserve"> территориальных зон</w:t>
      </w:r>
      <w:bookmarkEnd w:id="231"/>
      <w:bookmarkEnd w:id="232"/>
      <w:bookmarkEnd w:id="233"/>
      <w:bookmarkEnd w:id="234"/>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w:t>
      </w:r>
      <w:proofErr w:type="gramStart"/>
      <w:r w:rsidRPr="006F0784">
        <w:rPr>
          <w:rFonts w:ascii="Arial" w:eastAsia="Times New Roman" w:hAnsi="Arial" w:cs="Arial"/>
          <w:sz w:val="24"/>
          <w:szCs w:val="24"/>
          <w:lang w:eastAsia="ru-RU"/>
        </w:rPr>
        <w:t xml:space="preserve">Решения по землепользованию и застройке принимаются в соответствии с генеральным планом развития </w:t>
      </w:r>
      <w:proofErr w:type="spellStart"/>
      <w:r w:rsidRPr="006F0784">
        <w:rPr>
          <w:rFonts w:ascii="Arial" w:eastAsia="Times New Roman" w:hAnsi="Arial" w:cs="Arial"/>
          <w:bCs/>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6F0784">
        <w:rPr>
          <w:rFonts w:ascii="Arial" w:eastAsia="Times New Roman" w:hAnsi="Arial" w:cs="Arial"/>
          <w:sz w:val="24"/>
          <w:szCs w:val="24"/>
          <w:lang w:eastAsia="ru-RU"/>
        </w:rPr>
        <w:t>подзон</w:t>
      </w:r>
      <w:proofErr w:type="spellEnd"/>
      <w:r w:rsidRPr="006F0784">
        <w:rPr>
          <w:rFonts w:ascii="Arial" w:eastAsia="Times New Roman" w:hAnsi="Arial" w:cs="Arial"/>
          <w:sz w:val="24"/>
          <w:szCs w:val="24"/>
          <w:lang w:eastAsia="ru-RU"/>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Действие градостроительных регламентов не распространяется на земельные участки:</w:t>
      </w:r>
    </w:p>
    <w:p w:rsidR="006F0784" w:rsidRPr="006F0784" w:rsidRDefault="006F0784" w:rsidP="006F0784">
      <w:pPr>
        <w:ind w:left="0" w:firstLine="567"/>
        <w:rPr>
          <w:rFonts w:ascii="Arial" w:eastAsia="Times New Roman" w:hAnsi="Arial" w:cs="Arial"/>
          <w:sz w:val="24"/>
          <w:szCs w:val="24"/>
          <w:lang w:eastAsia="ru-RU"/>
        </w:rPr>
      </w:pPr>
      <w:bookmarkStart w:id="235" w:name="_Toc278962006"/>
      <w:proofErr w:type="gramStart"/>
      <w:r w:rsidRPr="006F0784">
        <w:rPr>
          <w:rFonts w:ascii="Arial" w:eastAsia="Times New Roman" w:hAnsi="Arial" w:cs="Arial"/>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35"/>
      <w:proofErr w:type="gramEnd"/>
    </w:p>
    <w:p w:rsidR="006F0784" w:rsidRPr="006F0784" w:rsidRDefault="006F0784" w:rsidP="006F0784">
      <w:pPr>
        <w:ind w:left="0" w:firstLine="567"/>
        <w:rPr>
          <w:rFonts w:ascii="Arial" w:eastAsia="Times New Roman" w:hAnsi="Arial" w:cs="Arial"/>
          <w:sz w:val="24"/>
          <w:szCs w:val="24"/>
          <w:lang w:eastAsia="ru-RU"/>
        </w:rPr>
      </w:pPr>
      <w:bookmarkStart w:id="236" w:name="_Toc278962007"/>
      <w:r w:rsidRPr="006F0784">
        <w:rPr>
          <w:rFonts w:ascii="Arial" w:eastAsia="Times New Roman" w:hAnsi="Arial" w:cs="Arial"/>
          <w:sz w:val="24"/>
          <w:szCs w:val="24"/>
          <w:lang w:eastAsia="ru-RU"/>
        </w:rPr>
        <w:t>2) в границах территорий общего пользования;</w:t>
      </w:r>
      <w:bookmarkEnd w:id="236"/>
    </w:p>
    <w:p w:rsidR="006F0784" w:rsidRPr="006F0784" w:rsidRDefault="006F0784" w:rsidP="006F0784">
      <w:pPr>
        <w:ind w:left="0" w:firstLine="567"/>
        <w:rPr>
          <w:rFonts w:ascii="Arial" w:eastAsia="Times New Roman" w:hAnsi="Arial" w:cs="Arial"/>
          <w:sz w:val="24"/>
          <w:szCs w:val="24"/>
          <w:lang w:eastAsia="ru-RU"/>
        </w:rPr>
      </w:pPr>
      <w:bookmarkStart w:id="237" w:name="_Toc278962008"/>
      <w:r w:rsidRPr="006F0784">
        <w:rPr>
          <w:rFonts w:ascii="Arial" w:eastAsia="Times New Roman" w:hAnsi="Arial" w:cs="Arial"/>
          <w:sz w:val="24"/>
          <w:szCs w:val="24"/>
          <w:lang w:eastAsia="ru-RU"/>
        </w:rPr>
        <w:lastRenderedPageBreak/>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37"/>
    </w:p>
    <w:p w:rsidR="006F0784" w:rsidRPr="006F0784" w:rsidRDefault="006F0784" w:rsidP="006F0784">
      <w:pPr>
        <w:ind w:left="0" w:firstLine="567"/>
        <w:rPr>
          <w:rFonts w:ascii="Arial" w:eastAsia="Times New Roman" w:hAnsi="Arial" w:cs="Arial"/>
          <w:sz w:val="24"/>
          <w:szCs w:val="24"/>
          <w:lang w:eastAsia="ru-RU"/>
        </w:rPr>
      </w:pPr>
      <w:bookmarkStart w:id="238" w:name="_Toc278962009"/>
      <w:proofErr w:type="gramStart"/>
      <w:r w:rsidRPr="006F0784">
        <w:rPr>
          <w:rFonts w:ascii="Arial" w:eastAsia="Times New Roman" w:hAnsi="Arial" w:cs="Arial"/>
          <w:sz w:val="24"/>
          <w:szCs w:val="24"/>
          <w:lang w:eastAsia="ru-RU"/>
        </w:rPr>
        <w:t>4) представленные для добычи полезных ископаемых.</w:t>
      </w:r>
      <w:bookmarkEnd w:id="238"/>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Регламенты градостроительной деятельности в выделенных зонах </w:t>
      </w:r>
      <w:proofErr w:type="gramStart"/>
      <w:r w:rsidRPr="006F0784">
        <w:rPr>
          <w:rFonts w:ascii="Arial" w:eastAsia="Times New Roman" w:hAnsi="Arial" w:cs="Arial"/>
          <w:sz w:val="24"/>
          <w:szCs w:val="24"/>
          <w:lang w:eastAsia="ru-RU"/>
        </w:rPr>
        <w:t>представлены в табличной форме и включают</w:t>
      </w:r>
      <w:proofErr w:type="gramEnd"/>
      <w:r w:rsidRPr="006F0784">
        <w:rPr>
          <w:rFonts w:ascii="Arial" w:eastAsia="Times New Roman" w:hAnsi="Arial" w:cs="Arial"/>
          <w:sz w:val="24"/>
          <w:szCs w:val="24"/>
          <w:lang w:eastAsia="ru-RU"/>
        </w:rPr>
        <w:t xml:space="preserve"> перечень мероприятий и рекомендуемый вид  использования с элементами строительного зонирования (по </w:t>
      </w:r>
      <w:proofErr w:type="spellStart"/>
      <w:r w:rsidRPr="006F0784">
        <w:rPr>
          <w:rFonts w:ascii="Arial" w:eastAsia="Times New Roman" w:hAnsi="Arial" w:cs="Arial"/>
          <w:sz w:val="24"/>
          <w:szCs w:val="24"/>
          <w:lang w:eastAsia="ru-RU"/>
        </w:rPr>
        <w:t>застроечным</w:t>
      </w:r>
      <w:proofErr w:type="spellEnd"/>
      <w:r w:rsidRPr="006F0784">
        <w:rPr>
          <w:rFonts w:ascii="Arial" w:eastAsia="Times New Roman" w:hAnsi="Arial" w:cs="Arial"/>
          <w:sz w:val="24"/>
          <w:szCs w:val="24"/>
          <w:lang w:eastAsia="ru-RU"/>
        </w:rPr>
        <w:t xml:space="preserve"> показателям и некоторым параметрам строительных изменений) в соответствии со следующими основными требованиями: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основные виды разрешенного использования земельных участков и иных объектов недвижимости;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вспомогательные виды разрешенного использования;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условно разрешенные виды использования;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архитектурно-строительные требования;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санитарно-гигиенические и экологические требования;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защита от опасных природных процессов.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w:t>
      </w:r>
      <w:proofErr w:type="gramStart"/>
      <w:r w:rsidRPr="006F0784">
        <w:rPr>
          <w:rFonts w:ascii="Arial" w:eastAsia="Times New Roman" w:hAnsi="Arial" w:cs="Arial"/>
          <w:sz w:val="24"/>
          <w:szCs w:val="24"/>
          <w:lang w:eastAsia="ru-RU"/>
        </w:rPr>
        <w:t>осуществлять и размещать</w:t>
      </w:r>
      <w:proofErr w:type="gramEnd"/>
      <w:r w:rsidRPr="006F0784">
        <w:rPr>
          <w:rFonts w:ascii="Arial" w:eastAsia="Times New Roman" w:hAnsi="Arial" w:cs="Arial"/>
          <w:sz w:val="24"/>
          <w:szCs w:val="24"/>
          <w:lang w:eastAsia="ru-RU"/>
        </w:rPr>
        <w:t xml:space="preserve">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2) условно разрешенные виды разрешенного использования земельных участков и объектов капитального строительства</w:t>
      </w:r>
      <w:r w:rsidRPr="006F0784">
        <w:rPr>
          <w:rFonts w:ascii="Arial" w:eastAsia="Times New Roman" w:hAnsi="Arial" w:cs="Arial"/>
          <w:b/>
          <w:bCs/>
          <w:sz w:val="24"/>
          <w:szCs w:val="24"/>
          <w:lang w:eastAsia="ru-RU"/>
        </w:rPr>
        <w:t xml:space="preserve"> – </w:t>
      </w:r>
      <w:r w:rsidRPr="006F0784">
        <w:rPr>
          <w:rFonts w:ascii="Arial" w:eastAsia="Times New Roman" w:hAnsi="Arial" w:cs="Arial"/>
          <w:bCs/>
          <w:sz w:val="24"/>
          <w:szCs w:val="24"/>
          <w:lang w:eastAsia="ru-RU"/>
        </w:rPr>
        <w:t>виды деятельности</w:t>
      </w:r>
      <w:r w:rsidRPr="006F0784">
        <w:rPr>
          <w:rFonts w:ascii="Arial" w:eastAsia="Times New Roman" w:hAnsi="Arial" w:cs="Arial"/>
          <w:sz w:val="24"/>
          <w:szCs w:val="24"/>
          <w:lang w:eastAsia="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6F0784">
        <w:rPr>
          <w:rFonts w:ascii="Arial" w:eastAsia="Times New Roman" w:hAnsi="Arial" w:cs="Arial"/>
          <w:sz w:val="24"/>
          <w:szCs w:val="24"/>
          <w:lang w:eastAsia="ru-RU"/>
        </w:rPr>
        <w:t xml:space="preserve"> актами и при условии обязательного соблюдения требований технических регламентов.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6F0784">
        <w:rPr>
          <w:rFonts w:ascii="Arial" w:eastAsia="Times New Roman" w:hAnsi="Arial" w:cs="Arial"/>
          <w:sz w:val="24"/>
          <w:szCs w:val="24"/>
          <w:lang w:eastAsia="ru-RU"/>
        </w:rPr>
        <w:t>,</w:t>
      </w:r>
      <w:proofErr w:type="gramEnd"/>
      <w:r w:rsidRPr="006F0784">
        <w:rPr>
          <w:rFonts w:ascii="Arial" w:eastAsia="Times New Roman" w:hAnsi="Arial" w:cs="Arial"/>
          <w:sz w:val="24"/>
          <w:szCs w:val="24"/>
          <w:lang w:eastAsia="ru-RU"/>
        </w:rPr>
        <w:t xml:space="preserve"> если основной или </w:t>
      </w:r>
      <w:r w:rsidRPr="006F0784">
        <w:rPr>
          <w:rFonts w:ascii="Arial" w:eastAsia="Times New Roman" w:hAnsi="Arial" w:cs="Arial"/>
          <w:sz w:val="24"/>
          <w:szCs w:val="24"/>
          <w:lang w:eastAsia="ru-RU"/>
        </w:rPr>
        <w:lastRenderedPageBreak/>
        <w:t>условно разрешенный вид использования земельного участка не установлен, вспомогательный не считается разрешенным.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для объектов, требующих постоянного присутствия охраны – помещения или здания для персонала охраны;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автомобильные проезды и подъезды, оборудованные пешеходные пути, обслуживающие соответствующие участки;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благоустроенные, в том числе озелененные, детские площадки, площадки для отдыха, спортивных занятий;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общественные туалеты (кроме </w:t>
      </w:r>
      <w:proofErr w:type="gramStart"/>
      <w:r w:rsidRPr="006F0784">
        <w:rPr>
          <w:rFonts w:ascii="Arial" w:eastAsia="Times New Roman" w:hAnsi="Arial" w:cs="Arial"/>
          <w:sz w:val="24"/>
          <w:szCs w:val="24"/>
          <w:lang w:eastAsia="ru-RU"/>
        </w:rPr>
        <w:t>встроенных</w:t>
      </w:r>
      <w:proofErr w:type="gramEnd"/>
      <w:r w:rsidRPr="006F0784">
        <w:rPr>
          <w:rFonts w:ascii="Arial" w:eastAsia="Times New Roman" w:hAnsi="Arial" w:cs="Arial"/>
          <w:sz w:val="24"/>
          <w:szCs w:val="24"/>
          <w:lang w:eastAsia="ru-RU"/>
        </w:rPr>
        <w:t>, в жилые дома и детские учреждения).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roofErr w:type="gramStart"/>
      <w:r w:rsidRPr="006F0784">
        <w:rPr>
          <w:rFonts w:ascii="Arial" w:eastAsia="Times New Roman" w:hAnsi="Arial" w:cs="Arial"/>
          <w:sz w:val="24"/>
          <w:szCs w:val="24"/>
          <w:lang w:eastAsia="ru-RU"/>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roofErr w:type="gramEnd"/>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sz w:val="24"/>
          <w:szCs w:val="24"/>
          <w:lang w:eastAsia="ru-RU"/>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239" w:name="_Toc268487910"/>
      <w:bookmarkStart w:id="240" w:name="_Toc290561480"/>
      <w:bookmarkStart w:id="241" w:name="_Toc290562118"/>
      <w:bookmarkStart w:id="242" w:name="_Toc295314590"/>
      <w:bookmarkStart w:id="243" w:name="_Toc268484961"/>
      <w:r w:rsidRPr="006F0784">
        <w:rPr>
          <w:rFonts w:ascii="Arial" w:eastAsia="Times New Roman" w:hAnsi="Arial" w:cs="Arial"/>
          <w:b/>
          <w:bCs/>
          <w:sz w:val="24"/>
          <w:szCs w:val="24"/>
          <w:lang w:eastAsia="ru-RU"/>
        </w:rPr>
        <w:t>Статья 19. Жилые зоны</w:t>
      </w:r>
      <w:bookmarkEnd w:id="239"/>
      <w:bookmarkEnd w:id="240"/>
      <w:bookmarkEnd w:id="241"/>
      <w:bookmarkEnd w:id="242"/>
    </w:p>
    <w:p w:rsidR="006F0784" w:rsidRPr="006F0784" w:rsidRDefault="006F0784" w:rsidP="006F0784">
      <w:pPr>
        <w:ind w:left="0" w:firstLine="567"/>
        <w:rPr>
          <w:rFonts w:ascii="Arial" w:eastAsia="Times New Roman" w:hAnsi="Arial" w:cs="Arial"/>
          <w:b/>
          <w:sz w:val="24"/>
          <w:szCs w:val="24"/>
          <w:lang w:eastAsia="ru-RU"/>
        </w:rPr>
      </w:pPr>
      <w:bookmarkStart w:id="244" w:name="_Toc268484960"/>
      <w:r w:rsidRPr="006F0784">
        <w:rPr>
          <w:rFonts w:ascii="Arial" w:eastAsia="Times New Roman" w:hAnsi="Arial" w:cs="Arial"/>
          <w:b/>
          <w:sz w:val="24"/>
          <w:szCs w:val="24"/>
          <w:lang w:eastAsia="ru-RU"/>
        </w:rPr>
        <w:t>1. Зона застройки индивидуальными жилыми домами - Ж 1</w:t>
      </w:r>
      <w:bookmarkEnd w:id="244"/>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62 участка зоны застройки индивидуальными жилыми домами</w:t>
      </w:r>
      <w:bookmarkEnd w:id="243"/>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bookmarkStart w:id="245" w:name="_Toc268484964"/>
      <w:r w:rsidRPr="006F0784">
        <w:rPr>
          <w:rFonts w:ascii="Arial" w:eastAsia="Times New Roman" w:hAnsi="Arial" w:cs="Arial"/>
          <w:sz w:val="24"/>
          <w:szCs w:val="24"/>
          <w:lang w:eastAsia="ru-RU"/>
        </w:rPr>
        <w:t>Описание прохождения границ зоны застройки индивидуальными жилыми домами:</w:t>
      </w:r>
      <w:bookmarkEnd w:id="245"/>
    </w:p>
    <w:p w:rsidR="006F0784" w:rsidRPr="006F0784" w:rsidRDefault="006F0784" w:rsidP="006F0784">
      <w:pPr>
        <w:ind w:left="0" w:firstLine="567"/>
        <w:rPr>
          <w:rFonts w:ascii="Arial" w:eastAsia="Times New Roman" w:hAnsi="Arial" w:cs="Arial"/>
          <w:sz w:val="24"/>
          <w:szCs w:val="24"/>
          <w:lang w:val="en-US" w:eastAsia="ru-RU"/>
        </w:rPr>
      </w:pPr>
      <w:bookmarkStart w:id="246" w:name="_Toc268484965"/>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bookmarkEnd w:id="246"/>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6F0784" w:rsidRPr="006F0784" w:rsidTr="000D0B2B">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Картографическое описание</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val="en-US" w:eastAsia="ru-RU"/>
              </w:rPr>
              <w:t>1</w:t>
            </w:r>
            <w:proofErr w:type="gramEnd"/>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 проходит по границе населенного пункта в северо-восточном направлении, в точке 6 поворачивает на юго-восток, проходит до точки 8 и следует в южном направлении, от точки 12 поворачивает и </w:t>
            </w:r>
            <w:r w:rsidRPr="006F0784">
              <w:rPr>
                <w:rFonts w:ascii="Arial" w:eastAsia="Times New Roman" w:hAnsi="Arial" w:cs="Arial"/>
                <w:sz w:val="24"/>
                <w:szCs w:val="24"/>
                <w:lang w:eastAsia="ru-RU"/>
              </w:rPr>
              <w:lastRenderedPageBreak/>
              <w:t xml:space="preserve">проходит в общем северо-восточном направлении, затем в точке 19 поворачивает на юго-восток и проходит до пересечения с улицей Дерезовская (точка 20), далее проходит вдоль </w:t>
            </w:r>
            <w:proofErr w:type="spellStart"/>
            <w:r w:rsidRPr="006F0784">
              <w:rPr>
                <w:rFonts w:ascii="Arial" w:eastAsia="Times New Roman" w:hAnsi="Arial" w:cs="Arial"/>
                <w:sz w:val="24"/>
                <w:szCs w:val="24"/>
                <w:lang w:eastAsia="ru-RU"/>
              </w:rPr>
              <w:t>удицы</w:t>
            </w:r>
            <w:proofErr w:type="spellEnd"/>
            <w:r w:rsidRPr="006F0784">
              <w:rPr>
                <w:rFonts w:ascii="Arial" w:eastAsia="Times New Roman" w:hAnsi="Arial" w:cs="Arial"/>
                <w:sz w:val="24"/>
                <w:szCs w:val="24"/>
                <w:lang w:eastAsia="ru-RU"/>
              </w:rPr>
              <w:t xml:space="preserve"> Дерезовская до</w:t>
            </w:r>
            <w:proofErr w:type="gramEnd"/>
            <w:r w:rsidRPr="006F0784">
              <w:rPr>
                <w:rFonts w:ascii="Arial" w:eastAsia="Times New Roman" w:hAnsi="Arial" w:cs="Arial"/>
                <w:sz w:val="24"/>
                <w:szCs w:val="24"/>
                <w:lang w:eastAsia="ru-RU"/>
              </w:rPr>
              <w:t xml:space="preserve"> пересечения с границей населенного пункта (точка 33), поворачивает и проходит вдоль дороги в общем северо-западном направлении до пересечения с улицей Набережная (точка 39), проходит вдоль улицы Набережная в северо-западном направлении до границы населенного пункта (точка 41), далее до исходной точки проходит по границе населенного пункта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val="en-US" w:eastAsia="ru-RU"/>
              </w:rPr>
              <w:t>1</w:t>
            </w:r>
            <w:proofErr w:type="gramEnd"/>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w:t>
            </w:r>
            <w:r w:rsidRPr="006F0784">
              <w:rPr>
                <w:rFonts w:ascii="Arial" w:eastAsia="Times New Roman" w:hAnsi="Arial" w:cs="Arial"/>
                <w:sz w:val="24"/>
                <w:szCs w:val="24"/>
                <w:lang w:eastAsia="ru-RU"/>
              </w:rPr>
              <w:t>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43 проходит вдоль улицы Набережная в северо-восточном направлении, в точке 44 поворачивает на юго-восток и проходит вдоль дороги до пересечения с улицей Куйбышева (точка 45), проходит вдоль улицы Куйбышева в юго-западном направлении до пересечения с границей населенного пункта (точка 47), далее до исходной точки следует по границе населенного пункта.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val="en-US" w:eastAsia="ru-RU"/>
              </w:rPr>
              <w:t>1</w:t>
            </w:r>
            <w:proofErr w:type="gramEnd"/>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w:t>
            </w:r>
            <w:r w:rsidRPr="006F0784">
              <w:rPr>
                <w:rFonts w:ascii="Arial" w:eastAsia="Times New Roman" w:hAnsi="Arial" w:cs="Arial"/>
                <w:sz w:val="24"/>
                <w:szCs w:val="24"/>
                <w:lang w:eastAsia="ru-RU"/>
              </w:rPr>
              <w:t>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48 проходит вдоль улицы Куйбышева в северо-восточном направлении, в точке 50 поворачивает на юго-восток и проходит вдоль дороги до пересечения с улицей Заречье (точка 51), проходит вдоль улицы Заречье до границы населенного пункта в юго-западном направлении, далее до исходной точки следует по границе населенного пункта в северо-западном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54 проходит вдоль улицы Заречье в северо-восточном направлении, в точке 56 поворачивает на юго-восток и проходит вдоль дороги до пресечения с улицей Лозовая (точка 57), проходит вдоль улицы Лозовая в юго-западном направлении до границы населенного пункта, далее до исходной точки следует по границе населенного пункта в северо-западном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60 проходит вдоль улицы Лозовая в северо-восточном направлении до пересечения с дорогой (точка 6), </w:t>
            </w:r>
            <w:proofErr w:type="gramStart"/>
            <w:r w:rsidRPr="006F0784">
              <w:rPr>
                <w:rFonts w:ascii="Arial" w:eastAsia="Times New Roman" w:hAnsi="Arial" w:cs="Arial"/>
                <w:sz w:val="24"/>
                <w:szCs w:val="24"/>
                <w:lang w:eastAsia="ru-RU"/>
              </w:rPr>
              <w:t>поворачивает на юг и следует</w:t>
            </w:r>
            <w:proofErr w:type="gramEnd"/>
            <w:r w:rsidRPr="006F0784">
              <w:rPr>
                <w:rFonts w:ascii="Arial" w:eastAsia="Times New Roman" w:hAnsi="Arial" w:cs="Arial"/>
                <w:sz w:val="24"/>
                <w:szCs w:val="24"/>
                <w:lang w:eastAsia="ru-RU"/>
              </w:rPr>
              <w:t xml:space="preserve"> вдоль дороги до границы населенного пункта (точка 64), до исходной точки следует по границе населенного пункта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123 проходит вдоль огородов сначала в юго-восточном, а от точки 122 в северо-восточном направлениях, поворачивает в точке 120 и следует в юго-восточном направлении до пересечения с улицей Петровского (точка 119), проходит вдоль улицы Петровского в юго-западном направлении до пересечения с улицей Дерезовская (точка 126), до исходной точки следует вдоль улицы Дерезовская в северном и северо-восточном направлениях.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182 проходит вдоль улицы Петровского в северо-восточном направлении, в точке 117 поворачивает и следует в юго-восточном направлении до пересечения с границей населенного пункта (точка 133), далее по границе населенного пункта в юго-западном и юго-восточном направлениях до точки 141, далее поворачивает и проходит в юго-западном направлении (отделяя жилую зону от земель сельскохозяйственного назначения) до противоположной границы населенного</w:t>
            </w:r>
            <w:proofErr w:type="gramEnd"/>
            <w:r w:rsidRPr="006F0784">
              <w:rPr>
                <w:rFonts w:ascii="Arial" w:eastAsia="Times New Roman" w:hAnsi="Arial" w:cs="Arial"/>
                <w:sz w:val="24"/>
                <w:szCs w:val="24"/>
                <w:lang w:eastAsia="ru-RU"/>
              </w:rPr>
              <w:t xml:space="preserve"> пункта (точка 142), проходит по границе населенного пункта в юго-западном и юго-восточном </w:t>
            </w:r>
            <w:proofErr w:type="gramStart"/>
            <w:r w:rsidRPr="006F0784">
              <w:rPr>
                <w:rFonts w:ascii="Arial" w:eastAsia="Times New Roman" w:hAnsi="Arial" w:cs="Arial"/>
                <w:sz w:val="24"/>
                <w:szCs w:val="24"/>
                <w:lang w:eastAsia="ru-RU"/>
              </w:rPr>
              <w:t>направлениях</w:t>
            </w:r>
            <w:proofErr w:type="gramEnd"/>
            <w:r w:rsidRPr="006F0784">
              <w:rPr>
                <w:rFonts w:ascii="Arial" w:eastAsia="Times New Roman" w:hAnsi="Arial" w:cs="Arial"/>
                <w:sz w:val="24"/>
                <w:szCs w:val="24"/>
                <w:lang w:eastAsia="ru-RU"/>
              </w:rPr>
              <w:t xml:space="preserve"> до пересечения с улицей Степная (точка 150), следует вдоль улицы Степная в западном направлении до пересечения с переулком Степной (точка 151). </w:t>
            </w:r>
            <w:proofErr w:type="gramStart"/>
            <w:r w:rsidRPr="006F0784">
              <w:rPr>
                <w:rFonts w:ascii="Arial" w:eastAsia="Times New Roman" w:hAnsi="Arial" w:cs="Arial"/>
                <w:sz w:val="24"/>
                <w:szCs w:val="24"/>
                <w:lang w:eastAsia="ru-RU"/>
              </w:rPr>
              <w:t xml:space="preserve">Проходит вдоль переулка сначала в северном (до точки 155) и восточном направлениях (до точки 159) затем в западном направлении, а от точки 164 </w:t>
            </w:r>
            <w:r w:rsidRPr="006F0784">
              <w:rPr>
                <w:rFonts w:ascii="Arial" w:eastAsia="Times New Roman" w:hAnsi="Arial" w:cs="Arial"/>
                <w:sz w:val="24"/>
                <w:szCs w:val="24"/>
                <w:lang w:eastAsia="ru-RU"/>
              </w:rPr>
              <w:lastRenderedPageBreak/>
              <w:t>в южном до пересечения с улицей Степная (точка 169), следует вдоль улицы Степная в западном направлении, поворачивает и проходит вдоль улицы Петровского от точки 170 преимущественно в северо-восточном направлении и от точки 179 до исходной в северо-западном.</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206 проходит вдоль улицы Петровского сначала в северо-восточном направлении, от точки 210 в юго-восточном, от точки 214 в юго-западном до пересечения с улицей Дерезовская (точка 216), поворачивает и проходит вдоль улицы Дерезовская в северо-западном направлении, поворачивает (точка 246), проходит по юго-восточной, северо-восточной и северо-западной границам земельного участка с кадастровым номером №36:10:1000010:17 до пересечения</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с улицей Дерезовская (точка 250), проходит вдоль улицы Дерезовская в северо-западном направлении до границы кладбища (точка 252), проходит по юго-восточной, северо-восточной и северо-западной границам кладбища (кадастровый номер №36:10:1000009:17) до пересечения с улицей Дерезовская (точка 255), до исходной точки следует вдоль улицы Дерезовская в северо-западном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1937 проходит вдоль дороги в восточном направлении до пересечения с улицей Некрасова (точка 1942), проходит вдоль улицы Некрасова сначала в южном направлении, затем от точки 1950 в восточном до пересечения с улицей Магистральная (точка 1956), далее вдоль улицы Магистральная в юго-западном направлении до границы населенного пункта (точка 1957), проходит по границе населенного пункта в общем западном</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направлении</w:t>
            </w:r>
            <w:proofErr w:type="gramEnd"/>
            <w:r w:rsidRPr="006F0784">
              <w:rPr>
                <w:rFonts w:ascii="Arial" w:eastAsia="Times New Roman" w:hAnsi="Arial" w:cs="Arial"/>
                <w:sz w:val="24"/>
                <w:szCs w:val="24"/>
                <w:lang w:eastAsia="ru-RU"/>
              </w:rPr>
              <w:t>, поворачивает (точка 1970) и проходит до исходной точки в северо-восточном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279 проходит в восточном направлении до улицы 70 лет Октября (точка 280), проходит вдоль улицы 70 лет Октября в южном направлении, поворачивает на запад и следует до пересечения с улицей Дерезовская от точки 282 до 284, затем проходи до исходной точки вдоль улицы Дерезовская в северном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301 проходит вдоль улицы Дерезовская сначала в юго-восточном направлении, затем от точки 304 преимущественно в южном направлении, далее в точке 308 поворачивает и проходит до пересечения с улицей 70 лет Октября (точка 311), далее вдоль улицы 70 лет Октября до исходной точки в северном направлении.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337 проходит вдоль улицы Тимирязева в восточном направлении до пересечения с улицей Дерезовская (точка 340), проходит вдоль улицы Дерезовская в южном направлении до пересечения с улицей Степная (точка 342), далее вдоль улицы Степная в западном направлении, в точке 343 поворачивает и следует вдоль дороги в северном направлении до исходной точки.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346 проходит вдоль улицы Дерезовская в юго-восточном направлении до пересечения с улицей Петровского (точка 349), проходит вдоль улицы Петровского в южном направлении до пересечения с улицей Степная (точка 357), поворачивает и следует вдоль улицы Степная в западном направлении до пересечения с улицей Дерезовская (точка 358), до исходной точки следует вдоль улицы Дерезовская в общем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366 проходит вдоль улицы Дерезовская сначала в северо-восточном до точки 368, затем в юго-восточном, а от точки 376 в южном направлениях до пересечения с улицей Садовая (точка 390), далее вдоль улицы Садовая в западном направлении до пересечения с </w:t>
            </w:r>
            <w:r w:rsidRPr="006F0784">
              <w:rPr>
                <w:rFonts w:ascii="Arial" w:eastAsia="Times New Roman" w:hAnsi="Arial" w:cs="Arial"/>
                <w:sz w:val="24"/>
                <w:szCs w:val="24"/>
                <w:lang w:eastAsia="ru-RU"/>
              </w:rPr>
              <w:lastRenderedPageBreak/>
              <w:t>переулком Вишневый (точка 396), проходит вдоль переулка в северном направлении, от точки 401 поворачивает на восток и проходит</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 xml:space="preserve">вдоль улицы Фадеева сначала в восточном направлении, затем от точки 408 в западном, далее (от точки 416) снова вдоль переулка Вишневый до пересечения с улицей Дорожная (точка 418), проходит вдоль улицы Дорожная сначала в восточном направлении до точки 423, затем в западном до точки 430, поворачивает на север и следует до береговой линии реки </w:t>
            </w:r>
            <w:proofErr w:type="spellStart"/>
            <w:r w:rsidRPr="006F0784">
              <w:rPr>
                <w:rFonts w:ascii="Arial" w:eastAsia="Times New Roman" w:hAnsi="Arial" w:cs="Arial"/>
                <w:sz w:val="24"/>
                <w:szCs w:val="24"/>
                <w:lang w:eastAsia="ru-RU"/>
              </w:rPr>
              <w:t>Тулучеевка</w:t>
            </w:r>
            <w:proofErr w:type="spellEnd"/>
            <w:r w:rsidRPr="006F0784">
              <w:rPr>
                <w:rFonts w:ascii="Arial" w:eastAsia="Times New Roman" w:hAnsi="Arial" w:cs="Arial"/>
                <w:sz w:val="24"/>
                <w:szCs w:val="24"/>
                <w:lang w:eastAsia="ru-RU"/>
              </w:rPr>
              <w:t xml:space="preserve"> (точка 431), проходит вдоль береговой</w:t>
            </w:r>
            <w:proofErr w:type="gramEnd"/>
            <w:r w:rsidRPr="006F0784">
              <w:rPr>
                <w:rFonts w:ascii="Arial" w:eastAsia="Times New Roman" w:hAnsi="Arial" w:cs="Arial"/>
                <w:sz w:val="24"/>
                <w:szCs w:val="24"/>
                <w:lang w:eastAsia="ru-RU"/>
              </w:rPr>
              <w:t xml:space="preserve"> линии реки сначала в восточном направлении, затем в преимущественно северном направлении (от точки 476), далее в северо-западном направлении до исходной точки.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502 проходит вдоль улицы Садовая в восточном направлении до пересечения с улицей 70 лет Октября (точка 512), проходит вдоль улицы 70 лет Октября в южном направлении, поворачивает на улицу Тимирязева (в точке 515) и следует вдоль улицы в западном направлении, далее от точки 528 до исходной проходит вдоль дороги в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val="en-US"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val="en-US" w:eastAsia="ru-RU"/>
              </w:rPr>
              <w:t>1</w:t>
            </w:r>
            <w:proofErr w:type="gramEnd"/>
            <w:r w:rsidRPr="006F0784">
              <w:rPr>
                <w:rFonts w:ascii="Arial" w:eastAsia="Times New Roman" w:hAnsi="Arial" w:cs="Arial"/>
                <w:sz w:val="24"/>
                <w:szCs w:val="24"/>
                <w:lang w:val="en-US" w:eastAsia="ru-RU"/>
              </w:rPr>
              <w:t>/1/16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530 проходит вдоль улицы Тимирязева в восточном направлении до пересечения с улицей 70 лет Октября (точка 543), далее вдоль улицы 70 лет </w:t>
            </w:r>
            <w:proofErr w:type="spellStart"/>
            <w:r w:rsidRPr="006F0784">
              <w:rPr>
                <w:rFonts w:ascii="Arial" w:eastAsia="Times New Roman" w:hAnsi="Arial" w:cs="Arial"/>
                <w:sz w:val="24"/>
                <w:szCs w:val="24"/>
                <w:lang w:eastAsia="ru-RU"/>
              </w:rPr>
              <w:t>Октябряв</w:t>
            </w:r>
            <w:proofErr w:type="spellEnd"/>
            <w:r w:rsidRPr="006F0784">
              <w:rPr>
                <w:rFonts w:ascii="Arial" w:eastAsia="Times New Roman" w:hAnsi="Arial" w:cs="Arial"/>
                <w:sz w:val="24"/>
                <w:szCs w:val="24"/>
                <w:lang w:eastAsia="ru-RU"/>
              </w:rPr>
              <w:t xml:space="preserve"> южном направлении до пересечения с улицей Степная (точка 553), проходит вдоль улицы Степная в западном направлении, поворачивает (точка 557) на север и следует до исходной точки вдоль дороги.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559 проходит вдоль улицы Садовая в северо-восточном направлении, поворачивает на юг (точка 567) и следует вдоль дороги до пересечения с улицей Степная (точка 569), далее вдоль улицы Степная в северо-западном направлении, затем от точки 579 до исходной проходит вдоль дороги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581 проходит вдоль улицы Садовая в восточном направлении, поворачивает (точка 582) и следует в южном направлении по границе земельных участков до пересечения с улицей Садовая (точка 597), проходит вдоль улицы Садовая в юго-западном направлении до перекрестка (точка 598), поворачивает и проходит вдоль дороги до исходной точки в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611 проходит вдоль улицы Садовая сначала в восточном направлении, затем от точки 614 в юго-западном, далее поворачивает в точке 610 и следует до исходной точки в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618 проходит вдоль улицы Фрунзе в юго-восточном направлении, поворачивает на юг (точка 623) и следует вдоль дороги до пресечения с улицей Садовая (точка 626), проходит вдоль улицы Садовая в западном направлении до перекрестка (точка 630), </w:t>
            </w:r>
            <w:proofErr w:type="gramStart"/>
            <w:r w:rsidRPr="006F0784">
              <w:rPr>
                <w:rFonts w:ascii="Arial" w:eastAsia="Times New Roman" w:hAnsi="Arial" w:cs="Arial"/>
                <w:sz w:val="24"/>
                <w:szCs w:val="24"/>
                <w:lang w:eastAsia="ru-RU"/>
              </w:rPr>
              <w:t>меняет направление и следует</w:t>
            </w:r>
            <w:proofErr w:type="gramEnd"/>
            <w:r w:rsidRPr="006F0784">
              <w:rPr>
                <w:rFonts w:ascii="Arial" w:eastAsia="Times New Roman" w:hAnsi="Arial" w:cs="Arial"/>
                <w:sz w:val="24"/>
                <w:szCs w:val="24"/>
                <w:lang w:eastAsia="ru-RU"/>
              </w:rPr>
              <w:t xml:space="preserve"> до исходной точки на север.</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633 проходит вдоль улицы Садовая в юго-восточном направлении до перекрестка (точка 636), поворачивает и проходит вдоль дороги в южном направлении до пересечения с улицей Фрунзе (точка 639), проходи вдоль улицы Фрунзе в северо-западном направлении, далее меняет направление (точка 644) и следует до исходной точки вдоль дороги в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648 проходит вдоль улицы Дорожная в восточном направлении до пересечения с переулком Вишневый (точка 650), поворачивает и проходит вдоль переулка в южном направлении до </w:t>
            </w:r>
            <w:r w:rsidRPr="006F0784">
              <w:rPr>
                <w:rFonts w:ascii="Arial" w:eastAsia="Times New Roman" w:hAnsi="Arial" w:cs="Arial"/>
                <w:sz w:val="24"/>
                <w:szCs w:val="24"/>
                <w:lang w:eastAsia="ru-RU"/>
              </w:rPr>
              <w:lastRenderedPageBreak/>
              <w:t xml:space="preserve">пересечения с улицей Садовая (точка 655), проходит вдоль улицы Садовая в северо-западном направлении, меняет направление (точка 659) и следует до исходной точки в северном </w:t>
            </w:r>
            <w:proofErr w:type="spellStart"/>
            <w:r w:rsidRPr="006F0784">
              <w:rPr>
                <w:rFonts w:ascii="Arial" w:eastAsia="Times New Roman" w:hAnsi="Arial" w:cs="Arial"/>
                <w:sz w:val="24"/>
                <w:szCs w:val="24"/>
                <w:lang w:eastAsia="ru-RU"/>
              </w:rPr>
              <w:t>напрпвлении</w:t>
            </w:r>
            <w:proofErr w:type="spellEnd"/>
            <w:r w:rsidRPr="006F0784">
              <w:rPr>
                <w:rFonts w:ascii="Arial" w:eastAsia="Times New Roman" w:hAnsi="Arial" w:cs="Arial"/>
                <w:sz w:val="24"/>
                <w:szCs w:val="24"/>
                <w:lang w:eastAsia="ru-RU"/>
              </w:rPr>
              <w:t xml:space="preserve">.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662 проходит вдоль улицы Садовая, поворачивает в точке 664 и проходит по западной границе земельного участка с кадастровым номером №36:10:1000041:41:21 до точки 670, затем проходит по западной, южной и восточной границам земельного участка с кадастровым номером №36:10:1000041:41:62 (до точки 677), далее проходит по восточной границе земельного участка с</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кадастровым номером №36:10:1000041:41:21 до пересечения с улицей Садовая (точка 687), следует вдоль улицы Садовая в восточном направлении до перекрестка (точка 690), поворачивает и проходит вдоль дороги в южном направлении, проходит вдоль переулка Учительский сначала в западном направлении (от точки 694), а от точки 697 в восточном и далее снова (точка 700) в южном направлении вдоль дороги</w:t>
            </w:r>
            <w:proofErr w:type="gramEnd"/>
            <w:r w:rsidRPr="006F0784">
              <w:rPr>
                <w:rFonts w:ascii="Arial" w:eastAsia="Times New Roman" w:hAnsi="Arial" w:cs="Arial"/>
                <w:sz w:val="24"/>
                <w:szCs w:val="24"/>
                <w:lang w:eastAsia="ru-RU"/>
              </w:rPr>
              <w:t xml:space="preserve"> до пересечения с улицей Степная (точка 706), проходит вдоль улицы Степная в северо-западном направлении, </w:t>
            </w:r>
            <w:proofErr w:type="gramStart"/>
            <w:r w:rsidRPr="006F0784">
              <w:rPr>
                <w:rFonts w:ascii="Arial" w:eastAsia="Times New Roman" w:hAnsi="Arial" w:cs="Arial"/>
                <w:sz w:val="24"/>
                <w:szCs w:val="24"/>
                <w:lang w:eastAsia="ru-RU"/>
              </w:rPr>
              <w:t>поворачивает и следует</w:t>
            </w:r>
            <w:proofErr w:type="gramEnd"/>
            <w:r w:rsidRPr="006F0784">
              <w:rPr>
                <w:rFonts w:ascii="Arial" w:eastAsia="Times New Roman" w:hAnsi="Arial" w:cs="Arial"/>
                <w:sz w:val="24"/>
                <w:szCs w:val="24"/>
                <w:lang w:eastAsia="ru-RU"/>
              </w:rPr>
              <w:t xml:space="preserve"> до исходной точки в северном направлении (от точки 709).</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723 проходит вдоль улицы Степная в восточном направлении до границы населенного пункта (точка 726), проходит по границе населенного пункта сначала преимущественно в западном направлении, затем от точки 735 в южном, в точке 736 поворачивает и проходит по северной и западной границам земельного участка с кадастровым номером №36:10:1000026:26, далее по восточной и южной границам</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земельного участка с кадастровым номером №36:10:1000026:27, далее по южной границе земельного участка с кадастровым номером №36:10:1000026:26 до границы населенного пункта (точка 743), поворачивает и следует по границе населенного пункта в южном направлении до пересечения с улицей Привольная (точка 745), проходит вдоль улицы Привольная в западном направлении до пересечения с переулком Каштановый (точка 746), до</w:t>
            </w:r>
            <w:proofErr w:type="gramEnd"/>
            <w:r w:rsidRPr="006F0784">
              <w:rPr>
                <w:rFonts w:ascii="Arial" w:eastAsia="Times New Roman" w:hAnsi="Arial" w:cs="Arial"/>
                <w:sz w:val="24"/>
                <w:szCs w:val="24"/>
                <w:lang w:eastAsia="ru-RU"/>
              </w:rPr>
              <w:t xml:space="preserve"> исходной точки проходит вдоль переулка </w:t>
            </w:r>
            <w:proofErr w:type="gramStart"/>
            <w:r w:rsidRPr="006F0784">
              <w:rPr>
                <w:rFonts w:ascii="Arial" w:eastAsia="Times New Roman" w:hAnsi="Arial" w:cs="Arial"/>
                <w:sz w:val="24"/>
                <w:szCs w:val="24"/>
                <w:lang w:eastAsia="ru-RU"/>
              </w:rPr>
              <w:t>Каштановый</w:t>
            </w:r>
            <w:proofErr w:type="gramEnd"/>
            <w:r w:rsidRPr="006F0784">
              <w:rPr>
                <w:rFonts w:ascii="Arial" w:eastAsia="Times New Roman" w:hAnsi="Arial" w:cs="Arial"/>
                <w:sz w:val="24"/>
                <w:szCs w:val="24"/>
                <w:lang w:eastAsia="ru-RU"/>
              </w:rPr>
              <w:t xml:space="preserve">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751 проходит вдоль улицы Степная в восточном направлении до пересечения с переулком Каштановый (точка 755), поворачивает и проходит вдоль переулка в южном направлении до пересечения с улицей Степная (точка 757), проходит вдоль выше указанной улицы в западном направлении, поворачивает на север (точка 759), затем от точки 760 проходит вдоль огородов преимущественно в западном направлении, а от</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точки 765 в общем восточном направлении до улицы Степная по границе огородов, обходя зеленые насаждения (точка 773), далее вдоль улицы Степная в том же направлении  до пересечения с переулком Каштановый (точка 775), проходит вдоль переулка в южном направлении, поворачивает (точка 776) и проходит вдоль улицы Каштановая сначала в западном направлении, а от точки 779 в южном до пересечения с улицей</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Привольная (точка 780), далее вдоль улицы Привольная в юго-западном направлении до границы населенного пункта (точка 784), следует в северо-западном направлении по границе населенного пункта до перекрестка (точка 786), поворачивает на северо-восток и проходит вдоль дороги до переулка Красная Нива (точка 790), далее следует вдоль переулка в северо-западном направлении до пресечения с улицей Красная Нива (точка 806), обходя земельный участок с</w:t>
            </w:r>
            <w:proofErr w:type="gramEnd"/>
            <w:r w:rsidRPr="006F0784">
              <w:rPr>
                <w:rFonts w:ascii="Arial" w:eastAsia="Times New Roman" w:hAnsi="Arial" w:cs="Arial"/>
                <w:sz w:val="24"/>
                <w:szCs w:val="24"/>
                <w:lang w:eastAsia="ru-RU"/>
              </w:rPr>
              <w:t xml:space="preserve"> кадастровым номером №36:10:1000035:4 по юго-восточной, северо-</w:t>
            </w:r>
            <w:r w:rsidRPr="006F0784">
              <w:rPr>
                <w:rFonts w:ascii="Arial" w:eastAsia="Times New Roman" w:hAnsi="Arial" w:cs="Arial"/>
                <w:sz w:val="24"/>
                <w:szCs w:val="24"/>
                <w:lang w:eastAsia="ru-RU"/>
              </w:rPr>
              <w:lastRenderedPageBreak/>
              <w:t xml:space="preserve">восточной и северо-западной границам участка (точки 792, 799, 800, 805), до исходной точки следует вдоль улицы Красная Нива в </w:t>
            </w:r>
            <w:proofErr w:type="gramStart"/>
            <w:r w:rsidRPr="006F0784">
              <w:rPr>
                <w:rFonts w:ascii="Arial" w:eastAsia="Times New Roman" w:hAnsi="Arial" w:cs="Arial"/>
                <w:sz w:val="24"/>
                <w:szCs w:val="24"/>
                <w:lang w:eastAsia="ru-RU"/>
              </w:rPr>
              <w:t>северо-восточном</w:t>
            </w:r>
            <w:proofErr w:type="gramEnd"/>
            <w:r w:rsidRPr="006F0784">
              <w:rPr>
                <w:rFonts w:ascii="Arial" w:eastAsia="Times New Roman" w:hAnsi="Arial" w:cs="Arial"/>
                <w:sz w:val="24"/>
                <w:szCs w:val="24"/>
                <w:lang w:eastAsia="ru-RU"/>
              </w:rPr>
              <w:t xml:space="preserve"> и северо-западном направлениях.</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818 проходит вдоль улицы Степная в восточном направлении до пересечения с переулком </w:t>
            </w:r>
            <w:proofErr w:type="spellStart"/>
            <w:r w:rsidRPr="006F0784">
              <w:rPr>
                <w:rFonts w:ascii="Arial" w:eastAsia="Times New Roman" w:hAnsi="Arial" w:cs="Arial"/>
                <w:sz w:val="24"/>
                <w:szCs w:val="24"/>
                <w:lang w:eastAsia="ru-RU"/>
              </w:rPr>
              <w:t>Кашатановый</w:t>
            </w:r>
            <w:proofErr w:type="spellEnd"/>
            <w:r w:rsidRPr="006F0784">
              <w:rPr>
                <w:rFonts w:ascii="Arial" w:eastAsia="Times New Roman" w:hAnsi="Arial" w:cs="Arial"/>
                <w:sz w:val="24"/>
                <w:szCs w:val="24"/>
                <w:lang w:eastAsia="ru-RU"/>
              </w:rPr>
              <w:t xml:space="preserve"> (точка 821), поворачивает и проходит вдоль переулка в южном направлении до улицы Степная (точка 822), далее вдоль улицы Степная в западном направлении, в точке 819 поворачивает и проходит вдоль огородов до исходной точки.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825 проходит вдоль улицы Каштановая до пересечения с переулком </w:t>
            </w:r>
            <w:proofErr w:type="gramStart"/>
            <w:r w:rsidRPr="006F0784">
              <w:rPr>
                <w:rFonts w:ascii="Arial" w:eastAsia="Times New Roman" w:hAnsi="Arial" w:cs="Arial"/>
                <w:sz w:val="24"/>
                <w:szCs w:val="24"/>
                <w:lang w:eastAsia="ru-RU"/>
              </w:rPr>
              <w:t>Каштановый</w:t>
            </w:r>
            <w:proofErr w:type="gramEnd"/>
            <w:r w:rsidRPr="006F0784">
              <w:rPr>
                <w:rFonts w:ascii="Arial" w:eastAsia="Times New Roman" w:hAnsi="Arial" w:cs="Arial"/>
                <w:sz w:val="24"/>
                <w:szCs w:val="24"/>
                <w:lang w:eastAsia="ru-RU"/>
              </w:rPr>
              <w:t xml:space="preserve"> (точка 828), проходит вдоль переулка в южном направлении, поворачивает (в точке 830) и проходит вдоль улицы Привольная в западном направлении до перекрестка (точка 832), до исходной точки проходит вдоль дороги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845 проходит вдоль улицы Привольная сначала в северо-восточном, затем от точки 834 в восточном направлении до границы населенного пункта (точка 835), проходит по границе населенного пункта в общем южном направлении до улицы Яблоневая (точка 839), далее вдоль улицы Яблоневая сначала в западном до точки 840, затем в юго-западном направлении до границы населенного пункта (точка 844), до</w:t>
            </w:r>
            <w:proofErr w:type="gramEnd"/>
            <w:r w:rsidRPr="006F0784">
              <w:rPr>
                <w:rFonts w:ascii="Arial" w:eastAsia="Times New Roman" w:hAnsi="Arial" w:cs="Arial"/>
                <w:sz w:val="24"/>
                <w:szCs w:val="24"/>
                <w:lang w:eastAsia="ru-RU"/>
              </w:rPr>
              <w:t xml:space="preserve"> исходной точки следует по границе населенного пункта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858 проходит вдоль улицы Яблоневая сначала в северо-восточном, затем от точки 849 в восточном направлении до границы населенного пункта (точка 850), проходит по границе населенного пункта в южном направлении до улицы Сиреневая (точка 852), далее вдоль улицы Сиреневая сначала в западном до точки 853, затем в юго-западном направлении до границы населенного пункта (точка 857), до исходной</w:t>
            </w:r>
            <w:proofErr w:type="gramEnd"/>
            <w:r w:rsidRPr="006F0784">
              <w:rPr>
                <w:rFonts w:ascii="Arial" w:eastAsia="Times New Roman" w:hAnsi="Arial" w:cs="Arial"/>
                <w:sz w:val="24"/>
                <w:szCs w:val="24"/>
                <w:lang w:eastAsia="ru-RU"/>
              </w:rPr>
              <w:t xml:space="preserve"> точки следует по границе населенного пункта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869 проходит вдоль улицы Сиреневая сначала в северо-восточном направлении, а от точки 862 в восточном до границы населенного пункта (точка 863), проходит по границе населенного пункта сначала в южном направлении, от точки 864 в западном, от точки 867 в юго-западном и от точки 868 до исходной в северо-западном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892 проходит вдоль улицы Степная в северо-восточном направлении до перекрестка (точка 873), поворачивает и проходит вдоль улицы Красная Нива в юго-восточном и юго-западном направлениях до перекрестка Красная Нива (точка 681), проходит вдоль перекрестка в юго-восточном направлении, от точки 885 вдоль дороги в юго-западном направлении до пересечения с улицей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889),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до</w:t>
            </w:r>
            <w:proofErr w:type="gramEnd"/>
            <w:r w:rsidRPr="006F0784">
              <w:rPr>
                <w:rFonts w:ascii="Arial" w:eastAsia="Times New Roman" w:hAnsi="Arial" w:cs="Arial"/>
                <w:sz w:val="24"/>
                <w:szCs w:val="24"/>
                <w:lang w:eastAsia="ru-RU"/>
              </w:rPr>
              <w:t xml:space="preserve"> исходной точки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897 проходит вдоль улицы Степная до перекрестка (точка 899), поворачивает и проходит в юго-западном направлении вдоль улицы Степная до пересечения с улицей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904),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поворачивает (точка 906) и проходит вдоль улицы Воинов </w:t>
            </w:r>
            <w:proofErr w:type="spellStart"/>
            <w:r w:rsidRPr="006F0784">
              <w:rPr>
                <w:rFonts w:ascii="Arial" w:eastAsia="Times New Roman" w:hAnsi="Arial" w:cs="Arial"/>
                <w:sz w:val="24"/>
                <w:szCs w:val="24"/>
                <w:lang w:eastAsia="ru-RU"/>
              </w:rPr>
              <w:t>Интернацианалистов</w:t>
            </w:r>
            <w:proofErr w:type="spellEnd"/>
            <w:r w:rsidRPr="006F0784">
              <w:rPr>
                <w:rFonts w:ascii="Arial" w:eastAsia="Times New Roman" w:hAnsi="Arial" w:cs="Arial"/>
                <w:sz w:val="24"/>
                <w:szCs w:val="24"/>
                <w:lang w:eastAsia="ru-RU"/>
              </w:rPr>
              <w:t xml:space="preserve"> в северо-восточном направлении, а от точки 910 в юго-западном до границы земельного участка с кадастровым номером №36:10</w:t>
            </w:r>
            <w:proofErr w:type="gramEnd"/>
            <w:r w:rsidRPr="006F0784">
              <w:rPr>
                <w:rFonts w:ascii="Arial" w:eastAsia="Times New Roman" w:hAnsi="Arial" w:cs="Arial"/>
                <w:sz w:val="24"/>
                <w:szCs w:val="24"/>
                <w:lang w:eastAsia="ru-RU"/>
              </w:rPr>
              <w:t>:1000042:21 (точка 912), проходит по северо-восточной границе выше указанного участка до точки 924, далее до исходной точки проходит по северо-восточной границе кладбища (№36:31:1000042:115).</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955 проходит вдоль улицы Транспортная в восточном направлении до пересечения с улицей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959),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юго-восточном направлении до пересечения с улицей Циолковского (точка 961), далее вдоль улицы Циолковского в западном направлении до пересечения с улицей Магистральная (точка 971), до исходной точки следует вдоль улицы Магистральная в северо-восточном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974 проходит вдоль улицы Циолковского до пересечения с улицей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984),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юго-восточном направлении до перекрестка (точка 986), поворачивает и проходит вдоль улицы Чернышевского сначала в юго-западном направлении, затем от перекрестка (точка 991) в северо-западном до улицы Магистральная (точка 995), до исходной точки следует вдоль улицы Магистральная в северо-восточном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998 проходит вдоль улицы Чернышевского в северо-восточном направлении до пересечения с улицей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1005),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юго-восточном направлении до границы населенного пункта (точка 1007), поворачивает на юго-запад и следует по границе населенного пункта, в точке 1011 меняет направление на северо-западное и проходит до исходной точки.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1088 проходит по границе населенного пункта в общем северо-восточном направлении до улицы Магистральная (точка 1045), поворачивает на юг и проходит вдоль улицы Магистральная до границы земельного участка с кадастровым номером №36:10:1000082:7, проходит по северной и западной границам выше указанного участка (от точки 1046 до 1049), далее следует вдоль улицы Свердлова сначала в западном</w:t>
            </w:r>
            <w:proofErr w:type="gramEnd"/>
            <w:r w:rsidRPr="006F0784">
              <w:rPr>
                <w:rFonts w:ascii="Arial" w:eastAsia="Times New Roman" w:hAnsi="Arial" w:cs="Arial"/>
                <w:sz w:val="24"/>
                <w:szCs w:val="24"/>
                <w:lang w:eastAsia="ru-RU"/>
              </w:rPr>
              <w:t xml:space="preserve"> направлении,  от точки 1053 в северном, далее преимущественно в юго-западном направлении, а от точки 1086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в западном направлении.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1121 проходит вдоль улицы Свердлова сначала в северо-восточном направлении, от точки 1126 в юго-восточном и от точки 1135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в юго-западном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1144 проходит вдоль улицы Свердлова в восточном направлении до пересечения с улицей Магистральная (точка 1149), проходит вдоль улицы Магистральная в южном направлении до улицы Калинина (точка 1155), поворачивает на северо-запад и проходит вдоль улицы Калинина до исходной точки, обходя улицу Дзержинского с западной и восточной стороны (от точки 1166 до точки 1183).</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1273 вдоль улицы Свердлова в общем северо-восточном направлении до пересечения с улицей Володарского (точка 1194), поворачивает и проходит вдоль улицы Володарского сначала в юго-восточном направлении, обходя улицу 40 лет Победы и улицу Черемуховая с восточной и западной сторон (от точки 1205 до точки 1223), затем в северо-западном направлении до пересечения с улицей Свердлова (точка 1237), проходит</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вдоль улицы Свердлова в восточном направлении до поворота на улицу Калинина (точка 1243), поворачивает и следует вдоль улицы Калинина в юго-восточном направлении до пересечения с улицей Магистральная (точка 1253), проходит вдоль выше указанной улицы в юго-западном направлении до поворота на улицу Белинского (точка 1258), далее вдоль улицы Белинского сначала в западном направлении, а от точки 1262 в восточном, затем вновь</w:t>
            </w:r>
            <w:proofErr w:type="gramEnd"/>
            <w:r w:rsidRPr="006F0784">
              <w:rPr>
                <w:rFonts w:ascii="Arial" w:eastAsia="Times New Roman" w:hAnsi="Arial" w:cs="Arial"/>
                <w:sz w:val="24"/>
                <w:szCs w:val="24"/>
                <w:lang w:eastAsia="ru-RU"/>
              </w:rPr>
              <w:t xml:space="preserve"> вдоль улицы Магистральная (от точки 1267) в юго-западном направлении до </w:t>
            </w:r>
            <w:r w:rsidRPr="006F0784">
              <w:rPr>
                <w:rFonts w:ascii="Arial" w:eastAsia="Times New Roman" w:hAnsi="Arial" w:cs="Arial"/>
                <w:sz w:val="24"/>
                <w:szCs w:val="24"/>
                <w:lang w:eastAsia="ru-RU"/>
              </w:rPr>
              <w:lastRenderedPageBreak/>
              <w:t xml:space="preserve">пересечения с улицей Маяковского (точка 1270), до исходной точки проходит вдоль улицы Маяковского в северо-западном направлении.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1277 проходит вдоль улицы Маяковского в юго-восточном направлении до перекрестка (точка 1280), проходит вдоль дороги в юго-западном направлении до пересечения с улицей Свердлова (точка 1307), до исходной точки проходит вдоль улицы Свердлова в северо-восточном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1349 проходит вдоль огородов сначала в северо-западном направлении, а от точки 1350 в северо-восточном до границы с населенным пунктом (точка 1351), следует в том же направлении по границе населенного пункта до улицы Кирова (точка 1332), поворачивает и проходит вдоль улицы Кирова в общем юго-западном направлении до пересечения с улицей Луговая (точка 1339), следует вдоль улицы Луговая</w:t>
            </w:r>
            <w:proofErr w:type="gramEnd"/>
            <w:r w:rsidRPr="006F0784">
              <w:rPr>
                <w:rFonts w:ascii="Arial" w:eastAsia="Times New Roman" w:hAnsi="Arial" w:cs="Arial"/>
                <w:sz w:val="24"/>
                <w:szCs w:val="24"/>
                <w:lang w:eastAsia="ru-RU"/>
              </w:rPr>
              <w:t xml:space="preserve"> преимущественно в юго-западном направлении до исходной точки.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1367 проходит вдоль улицы Луговая преимущественно в северо-восточном направлении до пересечения с улицей Кирова (точка 1444), поворачивает и проходит вдоль улицы Кирова в юго-западном направлении до пересечения с улицей Совхозная (точка 1449), проходит вдоль улицы Совхозная в юго-западном, от точки 1459 в северо-восточном  и от точки 1462 до пересечения с улицей Кирова в юго-восточном направлении, проходит</w:t>
            </w:r>
            <w:proofErr w:type="gramEnd"/>
            <w:r w:rsidRPr="006F0784">
              <w:rPr>
                <w:rFonts w:ascii="Arial" w:eastAsia="Times New Roman" w:hAnsi="Arial" w:cs="Arial"/>
                <w:sz w:val="24"/>
                <w:szCs w:val="24"/>
                <w:lang w:eastAsia="ru-RU"/>
              </w:rPr>
              <w:t xml:space="preserve"> вдоль улицы Кирова в юго-западном направлении до железной дороги (точка 1469), далее вдоль границы железной дороги в северо-западном направлении, от точки 1368 </w:t>
            </w:r>
            <w:proofErr w:type="gramStart"/>
            <w:r w:rsidRPr="006F0784">
              <w:rPr>
                <w:rFonts w:ascii="Arial" w:eastAsia="Times New Roman" w:hAnsi="Arial" w:cs="Arial"/>
                <w:sz w:val="24"/>
                <w:szCs w:val="24"/>
                <w:lang w:eastAsia="ru-RU"/>
              </w:rPr>
              <w:t>поворачивает на север и следует</w:t>
            </w:r>
            <w:proofErr w:type="gramEnd"/>
            <w:r w:rsidRPr="006F0784">
              <w:rPr>
                <w:rFonts w:ascii="Arial" w:eastAsia="Times New Roman" w:hAnsi="Arial" w:cs="Arial"/>
                <w:sz w:val="24"/>
                <w:szCs w:val="24"/>
                <w:lang w:eastAsia="ru-RU"/>
              </w:rPr>
              <w:t xml:space="preserve"> до исходной точки.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от точки 1480 проходит вдоль улицы Совхозная в северо-восточном направлении до пересечения с улицей Кирова (точка 1471), проходит вдоль улицы Кирова в юго-западном направлении до перекрестка (точка 1477), далее до сходной точки следует вдоль дороги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1523 проходит вдоль юго-западных границ земельных участков под малоэтажную застройку преимущественно в северо-восточном направлении (точка 1537) до улицы Кирова, проходит вдоль улицы Кирова в северо-восточном направлении до улицы Свердлова (точка 1485), проходит вдоль улицы Свердлова в юго-восточном направлении до перекрестка (точка 1488), поворачивает на юго-запад и проходит вдоль улицы Ворошилова до границы земельного участка под малоэтажную</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застройку (точка 1490), проходит вдоль северо-восточной, северо-западных и юго-западной границ земельных участков под малоэтажную застройку (до точки 1498), далее вдоль улицы Ворошилова сначала в юго-западном направлении, затем от точки 1501 в северо-восточном до точки 1504, проходит по юго-западной и юго-восточной границам земельного участка с кадастровым номером №36:10:1000071:14, далее по юго-восточной и северо-восточной границам земельного участка с кадастровым</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номером №36:10:1000071:8 до улицы Ворошилова (точка 1510), проходит вдоль выше указанной улицы в северо-восточном направлении, в точке 1512 поворачивает и проходит вдоль дороги в том же направлении до границы земельного участка с кадастровым номером №36:10:1000074:4 (точка 1515), далее поворачивает на юго-запад и проходит сначала по северо-западной границе выше указанного участка, затем вдоль кладбища и</w:t>
            </w:r>
            <w:proofErr w:type="gramEnd"/>
            <w:r w:rsidRPr="006F0784">
              <w:rPr>
                <w:rFonts w:ascii="Arial" w:eastAsia="Times New Roman" w:hAnsi="Arial" w:cs="Arial"/>
                <w:sz w:val="24"/>
                <w:szCs w:val="24"/>
                <w:lang w:eastAsia="ru-RU"/>
              </w:rPr>
              <w:t xml:space="preserve"> далее по границе зеленых насаждений до дороги (точка 1522), </w:t>
            </w:r>
            <w:proofErr w:type="gramStart"/>
            <w:r w:rsidRPr="006F0784">
              <w:rPr>
                <w:rFonts w:ascii="Arial" w:eastAsia="Times New Roman" w:hAnsi="Arial" w:cs="Arial"/>
                <w:sz w:val="24"/>
                <w:szCs w:val="24"/>
                <w:lang w:eastAsia="ru-RU"/>
              </w:rPr>
              <w:t>поворачивает на северо-запад и следует</w:t>
            </w:r>
            <w:proofErr w:type="gramEnd"/>
            <w:r w:rsidRPr="006F0784">
              <w:rPr>
                <w:rFonts w:ascii="Arial" w:eastAsia="Times New Roman" w:hAnsi="Arial" w:cs="Arial"/>
                <w:sz w:val="24"/>
                <w:szCs w:val="24"/>
                <w:lang w:eastAsia="ru-RU"/>
              </w:rPr>
              <w:t xml:space="preserve"> до исходной точки.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1566 проходит вдоль улицы Магистральная в южном </w:t>
            </w:r>
            <w:r w:rsidRPr="006F0784">
              <w:rPr>
                <w:rFonts w:ascii="Arial" w:eastAsia="Times New Roman" w:hAnsi="Arial" w:cs="Arial"/>
                <w:sz w:val="24"/>
                <w:szCs w:val="24"/>
                <w:lang w:eastAsia="ru-RU"/>
              </w:rPr>
              <w:lastRenderedPageBreak/>
              <w:t>направлении до перекрестка (точка 1579), проходит вдоль дороги в северо-западном направлении, поворачивает на северо-восток (точка 1569) и следует до исходной точки вдоль зеленых насаждений.</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1643 проходит вдоль дороги в северо-восточном направлении до границы населенного пункта (точка 1646), проходит по границе населенного пункта в юго-восточном и южном направлениях, поворачивает на запад (точка 1650), затем на юг (точка 1651) до улицы Мелиораторов (точка 1658), проходит вдоль улицы Мелиораторов в западном направлении до пересечения с улицей Центральная (точка 1653), далее до исходной точки</w:t>
            </w:r>
            <w:proofErr w:type="gramEnd"/>
            <w:r w:rsidRPr="006F0784">
              <w:rPr>
                <w:rFonts w:ascii="Arial" w:eastAsia="Times New Roman" w:hAnsi="Arial" w:cs="Arial"/>
                <w:sz w:val="24"/>
                <w:szCs w:val="24"/>
                <w:lang w:eastAsia="ru-RU"/>
              </w:rPr>
              <w:t xml:space="preserve"> проходит вдоль улицы </w:t>
            </w:r>
            <w:proofErr w:type="gramStart"/>
            <w:r w:rsidRPr="006F0784">
              <w:rPr>
                <w:rFonts w:ascii="Arial" w:eastAsia="Times New Roman" w:hAnsi="Arial" w:cs="Arial"/>
                <w:sz w:val="24"/>
                <w:szCs w:val="24"/>
                <w:lang w:eastAsia="ru-RU"/>
              </w:rPr>
              <w:t>Центральная</w:t>
            </w:r>
            <w:proofErr w:type="gramEnd"/>
            <w:r w:rsidRPr="006F0784">
              <w:rPr>
                <w:rFonts w:ascii="Arial" w:eastAsia="Times New Roman" w:hAnsi="Arial" w:cs="Arial"/>
                <w:sz w:val="24"/>
                <w:szCs w:val="24"/>
                <w:lang w:eastAsia="ru-RU"/>
              </w:rPr>
              <w:t xml:space="preserve">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1696 проходит вдоль дороги, поворачивает на юг (точка 1697) проходит по западным и южной границам земельных участков под малоэтажную застройку до улицы Мелиораторов (точка 1673), проходит вдоль вышеуказанной улицы в южном направлении до границы населенного пункта (точка 1689), далее по границе населенного пункта в западном направлении до улицы Тихая (точка 1691), до исходной точки проходит в</w:t>
            </w:r>
            <w:proofErr w:type="gramEnd"/>
            <w:r w:rsidRPr="006F0784">
              <w:rPr>
                <w:rFonts w:ascii="Arial" w:eastAsia="Times New Roman" w:hAnsi="Arial" w:cs="Arial"/>
                <w:sz w:val="24"/>
                <w:szCs w:val="24"/>
                <w:lang w:eastAsia="ru-RU"/>
              </w:rPr>
              <w:t xml:space="preserve"> северном направлении вдоль улицы </w:t>
            </w:r>
            <w:proofErr w:type="gramStart"/>
            <w:r w:rsidRPr="006F0784">
              <w:rPr>
                <w:rFonts w:ascii="Arial" w:eastAsia="Times New Roman" w:hAnsi="Arial" w:cs="Arial"/>
                <w:sz w:val="24"/>
                <w:szCs w:val="24"/>
                <w:lang w:eastAsia="ru-RU"/>
              </w:rPr>
              <w:t>Тихая</w:t>
            </w:r>
            <w:proofErr w:type="gramEnd"/>
            <w:r w:rsidRPr="006F0784">
              <w:rPr>
                <w:rFonts w:ascii="Arial" w:eastAsia="Times New Roman" w:hAnsi="Arial" w:cs="Arial"/>
                <w:sz w:val="24"/>
                <w:szCs w:val="24"/>
                <w:lang w:eastAsia="ru-RU"/>
              </w:rPr>
              <w:t>.</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1698 проходит вдоль дороги в восточном направлении, поворачивает на юг (точка 1701) и проходит вдоль улицы Тихая до границы населенного пункта (точка 1706), далее по границе населенного пункта в западном направлении до улицы Центральная (точка 1707), до исходной точки следует в северном направлении вдоль улицы Центральная.</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1709 проходит вдоль дороги в восточном направлении, поворачивает на юг (точка 1710) и проходит вдоль улицы Центральная до переулка Центральный (точка 1714), далее вдоль переулка в западном направлении до улицы Сосновая (точка 1717), до исходной точки следует в северном направлении вдоль улицы Сосновая.</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1720 проходит вдоль дороги в восточном направлении, поворачивает на юг (точка 1721) и проходит вдоль улицы Сосновая до переулка Центральный (точка 1724), далее вдоль переулка в западном направлении до улицы 60 лет Октября (точка 1725), до исходной точки следует в северном направлении вдоль улицы 60 лет Октября.</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1731 проходит вдоль дороги в восточном направлении, поворачивает на юг (точка 1732) и проходит вдоль улицы 60 лет Октября до переулка Центральный (точка 1714), далее вдоль переулка в западном направлении до улицы Сосновая (точка 1717), до исходной точки следует в северном направлении вдоль улицы Сосновая.</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1741 проходит вдоль дороги в восточном направлении, поворачивает на юг (точка 1742) и проходит вдоль улицы Стаханова до переулка Центральный (точка 1744), далее вдоль переулка в западном направлении до улицы Славянская (точка 1745), до исходной точки следует в северном направлении вдоль улицы Славянская.</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1748 проходит вдоль дороги в восточном направлении, поворачивает на юг (точка 1749) и проходит вдоль улицы Славянская до переулка Центральный (точка 1752), далее вдоль переулка в западном направлении до улицы Студенческая (точка 1753), до исходной точки следует в северном направлении вдоль улицы Студенческая.</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1762 проходит вдоль дороги в восточном направлении, поворачивает на юг (точка 1763) и проходит вдоль улицы Студенческая до переулка Центральный (точка 1772), далее вдоль </w:t>
            </w:r>
            <w:r w:rsidRPr="006F0784">
              <w:rPr>
                <w:rFonts w:ascii="Arial" w:eastAsia="Times New Roman" w:hAnsi="Arial" w:cs="Arial"/>
                <w:sz w:val="24"/>
                <w:szCs w:val="24"/>
                <w:lang w:eastAsia="ru-RU"/>
              </w:rPr>
              <w:lastRenderedPageBreak/>
              <w:t>переулка в западном направлении, поворачивает (точка 1774) и проходит по границе огородов до исходной точки в северном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1799 проходит вдоль переулка Центральный в восточном направлении до пересечения с улицей Центральная Усадьба (точка 1809), поворачивает на юг и проходит вдоль выше указанной улицы, затем поворачивает (точка 1811) и проходит по северной и западной границам земельного участка с кадастровым номером №36:10:1000056:4, далее по северной и западной границам земельного участка с кадастровым номером</w:t>
            </w:r>
            <w:proofErr w:type="gramEnd"/>
            <w:r w:rsidRPr="006F0784">
              <w:rPr>
                <w:rFonts w:ascii="Arial" w:eastAsia="Times New Roman" w:hAnsi="Arial" w:cs="Arial"/>
                <w:sz w:val="24"/>
                <w:szCs w:val="24"/>
                <w:lang w:eastAsia="ru-RU"/>
              </w:rPr>
              <w:t xml:space="preserve"> №36:10:1000056:6 до границы населенного пункта (точка 1816), проходит по границе населенного пункта в общем юго-западном направлении до улицы Магистральная (точка 1824), до исходной точки следует вдоль улицы Магистральная в северо-восточном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1781 проходит по границе населенного пункта сначала в северо-восточном направлении, от точки 1786 в южном, а от точки 1789 в западном, далее (от точки 1791) проходит до исходной точки вдоль дороги в северо-западном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1804 проходит вдоль границы железной дороги в восточном направлении до улицы Кирова (точка 1734), проходит вдоль улицы Кирова сначала в юго-западном, а от точки 1744 в юго-восточном направлении до пересечения с улицей Некрасова (точка 1746), проходит вдоль улицы Некрасова в южном направлении до дороги (точка 1751), проходит вдоль дороги в западном направлении, поворачивает (точка 1807) и</w:t>
            </w:r>
            <w:proofErr w:type="gramEnd"/>
            <w:r w:rsidRPr="006F0784">
              <w:rPr>
                <w:rFonts w:ascii="Arial" w:eastAsia="Times New Roman" w:hAnsi="Arial" w:cs="Arial"/>
                <w:sz w:val="24"/>
                <w:szCs w:val="24"/>
                <w:lang w:eastAsia="ru-RU"/>
              </w:rPr>
              <w:t xml:space="preserve"> проходит до исходной точки в общем северо-восточном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1768 вдоль улицы Кирова в северо-восточном направлении до пересечения с улицей Некрасова (точка 1755), проходит вдоль улицы Некрасова в общем юго-западном направлении до перекрестка (точка 1766), </w:t>
            </w:r>
            <w:proofErr w:type="gramStart"/>
            <w:r w:rsidRPr="006F0784">
              <w:rPr>
                <w:rFonts w:ascii="Arial" w:eastAsia="Times New Roman" w:hAnsi="Arial" w:cs="Arial"/>
                <w:sz w:val="24"/>
                <w:szCs w:val="24"/>
                <w:lang w:eastAsia="ru-RU"/>
              </w:rPr>
              <w:t>поворачивает и до исходной точки следует</w:t>
            </w:r>
            <w:proofErr w:type="gramEnd"/>
            <w:r w:rsidRPr="006F0784">
              <w:rPr>
                <w:rFonts w:ascii="Arial" w:eastAsia="Times New Roman" w:hAnsi="Arial" w:cs="Arial"/>
                <w:sz w:val="24"/>
                <w:szCs w:val="24"/>
                <w:lang w:eastAsia="ru-RU"/>
              </w:rPr>
              <w:t xml:space="preserve"> вдоль дороги в северо-западном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/1/59</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1794 проходит вдоль улицы Некрасова в северо-восточном направлении до пересечения с границей земельного участка с кадастровым номером №36:10:1000063:44 (точка1777), следует по границе выше указанного земельного участка в юго-восточном направлении до пересечения с улицей Некрасова (точка 1788), далее до исходной точки проходит вдоль улицы Некрасова в юго-западном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/1/60</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1804 проходит вдоль улицы Некрасова в северо-восточном направлении до пересечения с границей земельного участка с кадастровым номером №36:10:1000063:44 (точка1800), поворачивает на восток и проходит по границе выше указанного земельного участка, далее меняет направление на юго-западное (точка 1801) и проходит вдоль границы зеленых насаждений до дороги (точка 1802), далее до исходной точки в западном</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направлении</w:t>
            </w:r>
            <w:proofErr w:type="gramEnd"/>
            <w:r w:rsidRPr="006F0784">
              <w:rPr>
                <w:rFonts w:ascii="Arial" w:eastAsia="Times New Roman" w:hAnsi="Arial" w:cs="Arial"/>
                <w:sz w:val="24"/>
                <w:szCs w:val="24"/>
                <w:lang w:eastAsia="ru-RU"/>
              </w:rPr>
              <w:t xml:space="preserve"> вдоль дороги.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1898 проходит вдоль дороги в восточном направлении до пересечения с улицей Магистральная (точка 1905), проходит вдоль улицы Магистральная в юго-западном направлении, поворачивает (точка 1908) и проходит вдоль переулка Магистральный в западном направлении до пересечения с улицей Некрасова (точка 1914), до исходной точки проходит вдоль улицы Некрасова в северном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1924 проходит вдоль переулка </w:t>
            </w:r>
            <w:proofErr w:type="gramStart"/>
            <w:r w:rsidRPr="006F0784">
              <w:rPr>
                <w:rFonts w:ascii="Arial" w:eastAsia="Times New Roman" w:hAnsi="Arial" w:cs="Arial"/>
                <w:sz w:val="24"/>
                <w:szCs w:val="24"/>
                <w:lang w:eastAsia="ru-RU"/>
              </w:rPr>
              <w:t>Магистральный</w:t>
            </w:r>
            <w:proofErr w:type="gramEnd"/>
            <w:r w:rsidRPr="006F0784">
              <w:rPr>
                <w:rFonts w:ascii="Arial" w:eastAsia="Times New Roman" w:hAnsi="Arial" w:cs="Arial"/>
                <w:sz w:val="24"/>
                <w:szCs w:val="24"/>
                <w:lang w:eastAsia="ru-RU"/>
              </w:rPr>
              <w:t xml:space="preserve"> в восточном направлении до пересечения с улицей Магистральная (точка 1928), проходит вдоль улицы Магистральная в юго-западном направлении, </w:t>
            </w:r>
            <w:r w:rsidRPr="006F0784">
              <w:rPr>
                <w:rFonts w:ascii="Arial" w:eastAsia="Times New Roman" w:hAnsi="Arial" w:cs="Arial"/>
                <w:sz w:val="24"/>
                <w:szCs w:val="24"/>
                <w:lang w:eastAsia="ru-RU"/>
              </w:rPr>
              <w:lastRenderedPageBreak/>
              <w:t>поворачивает (точка 1929) и проходит вдоль улицы Некрасова в общем северо-западном направлении.</w:t>
            </w:r>
          </w:p>
        </w:tc>
      </w:tr>
    </w:tbl>
    <w:p w:rsidR="006F0784" w:rsidRPr="006F0784" w:rsidRDefault="006F0784" w:rsidP="006F0784">
      <w:pPr>
        <w:ind w:left="0" w:firstLine="0"/>
        <w:rPr>
          <w:rFonts w:ascii="Arial" w:eastAsia="Times New Roman" w:hAnsi="Arial" w:cs="Arial"/>
          <w:sz w:val="24"/>
          <w:szCs w:val="24"/>
          <w:lang w:eastAsia="ru-RU"/>
        </w:rPr>
      </w:pPr>
      <w:bookmarkStart w:id="247" w:name="_Toc268485016"/>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bookmarkEnd w:id="247"/>
    </w:p>
    <w:p w:rsidR="006F0784" w:rsidRPr="006F0784" w:rsidRDefault="006F0784" w:rsidP="006F0784">
      <w:pPr>
        <w:ind w:left="0" w:firstLine="709"/>
        <w:rPr>
          <w:rFonts w:ascii="Arial" w:eastAsia="Times New Roman" w:hAnsi="Arial" w:cs="Arial"/>
          <w:sz w:val="24"/>
          <w:szCs w:val="24"/>
          <w:lang w:eastAsia="ru-RU"/>
        </w:rPr>
      </w:pPr>
      <w:bookmarkStart w:id="248" w:name="_Toc268485017"/>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bookmarkEnd w:id="248"/>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4500"/>
        <w:gridCol w:w="5565"/>
      </w:tblGrid>
      <w:tr w:rsidR="006F0784" w:rsidRPr="006F0784" w:rsidTr="000D0B2B">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val="en-US" w:eastAsia="ru-RU"/>
              </w:rPr>
            </w:pPr>
            <w:r w:rsidRPr="006F0784">
              <w:rPr>
                <w:rFonts w:ascii="Arial" w:eastAsia="Times New Roman" w:hAnsi="Arial" w:cs="Arial"/>
                <w:b/>
                <w:sz w:val="24"/>
                <w:szCs w:val="24"/>
                <w:lang w:eastAsia="ru-RU"/>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Для индивидуального жилищного строительства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Малоэтажная многоквартирная жилая застройка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Для ведения личного подсобного хозяйства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Блокированная жилая застройка</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участки (территории) общего пользования</w:t>
            </w:r>
          </w:p>
        </w:tc>
      </w:tr>
      <w:tr w:rsidR="006F0784" w:rsidRPr="006F0784" w:rsidTr="000D0B2B">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хозяйственные постройки;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не более чем на 2 машины,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встроенные в 1 этажи жилых домов;</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открытые места для стоянки автомобилей; </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гаражи для хранения маломерных судов;</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второстепенная (переулок) улица, хозяйственные проезды, скотопрогоны;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места хранения мотоциклов, мопедов;</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летние кухни;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отдельно стоящие беседки и навесы,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предназначенные для осуществления хозяйственной деятельности;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строения для домашних животных и птицы;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индивидуальные душевые, бани, сауны, бассейны, расположенные на приусадебных участках;</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теплицы, оранжереи;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надворные туалеты (при условии устройства септика с фильтрующим колодцем);</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индивидуальные резервуары для хранения воды, скважины для забора воды, индивидуальные колодцы;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сады, огороды, палисадники;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площадки для индивидуальных занятий спортом и физкультурой;</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отдыха взрослого населения и площадки для детей;</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сбора мусора;</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сооружения и устройства сетей инженерно-технического обеспечения;</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придомовые зеленые насаждения;</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widowControl w:val="0"/>
              <w:numPr>
                <w:ilvl w:val="0"/>
                <w:numId w:val="6"/>
              </w:numPr>
              <w:tabs>
                <w:tab w:val="num" w:pos="290"/>
              </w:tabs>
              <w:overflowPunct w:val="0"/>
              <w:autoSpaceDE w:val="0"/>
              <w:autoSpaceDN w:val="0"/>
              <w:adjustRightInd w:val="0"/>
              <w:ind w:left="0" w:firstLine="0"/>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t>Ведение огородничества</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Обустройство спортивных и детских площадок, площадок отдыха;</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Условно разрешенные виды использования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администрации сельских поселений;</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временные павильоны розничной торговли и обслуживания населения;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магазины продовольственные и промтоварные;</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салоны сотовой связи, фотосалоны, пункты продажи сотовых телефонов и приема платежей;</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гостиницы не более 20 мест;</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офисы, отделения банков;</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библиотеки;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дошкольные образовательные учреждения;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фельдшерско-акушерские пункты;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медицинские кабинеты частной практики;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аптеки, аптечные пункты;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ветлечебницы без постоянного содержания животных;</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спортплощадки, теннисные корты;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спортзалы, залы рекреации; </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6F0784">
              <w:rPr>
                <w:rFonts w:ascii="Arial" w:eastAsia="Times New Roman" w:hAnsi="Arial" w:cs="Arial"/>
                <w:sz w:val="24"/>
                <w:szCs w:val="24"/>
                <w:lang w:eastAsia="ru-RU"/>
              </w:rPr>
              <w:t>кв</w:t>
            </w:r>
            <w:proofErr w:type="gramStart"/>
            <w:r w:rsidRPr="006F0784">
              <w:rPr>
                <w:rFonts w:ascii="Arial" w:eastAsia="Times New Roman" w:hAnsi="Arial" w:cs="Arial"/>
                <w:sz w:val="24"/>
                <w:szCs w:val="24"/>
                <w:lang w:eastAsia="ru-RU"/>
              </w:rPr>
              <w:t>.м</w:t>
            </w:r>
            <w:proofErr w:type="spellEnd"/>
            <w:proofErr w:type="gramEnd"/>
            <w:r w:rsidRPr="006F0784">
              <w:rPr>
                <w:rFonts w:ascii="Arial" w:eastAsia="Times New Roman" w:hAnsi="Arial" w:cs="Arial"/>
                <w:sz w:val="24"/>
                <w:szCs w:val="24"/>
                <w:lang w:eastAsia="ru-RU"/>
              </w:rPr>
              <w:t xml:space="preserve">; </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парикмахерские, косметические салоны, салоны красоты;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отделения связи;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 не более чем 20 посадочных мест с режимом работы до 23 часов;</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фитнес – клубы;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опорные пункты правопорядка;</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памятники и памятные знаки.</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гаражного назначения</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Обеспечение внутреннего правопорядка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Среднеэтажная</w:t>
            </w:r>
            <w:proofErr w:type="spellEnd"/>
            <w:r w:rsidRPr="006F0784">
              <w:rPr>
                <w:rFonts w:ascii="Arial" w:eastAsia="Times New Roman" w:hAnsi="Arial" w:cs="Arial"/>
                <w:sz w:val="24"/>
                <w:szCs w:val="24"/>
                <w:lang w:eastAsia="ru-RU"/>
              </w:rPr>
              <w:t xml:space="preserve"> жилая застройка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Общественное использование объектов </w:t>
            </w:r>
            <w:r w:rsidRPr="006F0784">
              <w:rPr>
                <w:rFonts w:ascii="Arial" w:eastAsia="Times New Roman" w:hAnsi="Arial" w:cs="Arial"/>
                <w:sz w:val="24"/>
                <w:szCs w:val="24"/>
                <w:lang w:eastAsia="ru-RU"/>
              </w:rPr>
              <w:lastRenderedPageBreak/>
              <w:t>капитального строительства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Отдых (рекреация)</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для условно разрешенных видов </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сооружения локального инженерного обеспечения;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надворные туалеты (при условии устройства септика с фильтрующим колодцем);</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спортивные площадки без установки трибун для зрителей;</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встроенные в здания;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биологического для парикмахерских, учреждений медицинского назначения);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территории;</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зеленые насаждения;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keepNext/>
              <w:keepLines/>
              <w:numPr>
                <w:ilvl w:val="0"/>
                <w:numId w:val="40"/>
              </w:numPr>
              <w:tabs>
                <w:tab w:val="left" w:pos="318"/>
              </w:tabs>
              <w:suppressAutoHyphens/>
              <w:autoSpaceDE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Обустройство спортивных и детских площадок, площадок отдыха;</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Next/>
              <w:keepLines/>
              <w:numPr>
                <w:ilvl w:val="0"/>
                <w:numId w:val="40"/>
              </w:numPr>
              <w:tabs>
                <w:tab w:val="left" w:pos="318"/>
              </w:tabs>
              <w:suppressAutoHyphens/>
              <w:autoSpaceDE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567"/>
        <w:rPr>
          <w:rFonts w:ascii="Arial" w:eastAsia="Times New Roman" w:hAnsi="Arial" w:cs="Arial"/>
          <w:b/>
          <w:bCs/>
          <w:sz w:val="24"/>
          <w:szCs w:val="24"/>
          <w:lang w:eastAsia="ru-RU"/>
        </w:rPr>
      </w:pP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bidi="en-US"/>
        </w:rPr>
        <w:t>2) Параметры разрешенного строительства и/или реконструкции объектов капитального строительства зоны Ж</w:t>
      </w:r>
      <w:proofErr w:type="gramStart"/>
      <w:r w:rsidRPr="006F0784">
        <w:rPr>
          <w:rFonts w:ascii="Arial" w:eastAsia="Times New Roman" w:hAnsi="Arial" w:cs="Arial"/>
          <w:sz w:val="24"/>
          <w:szCs w:val="24"/>
          <w:lang w:eastAsia="ru-RU" w:bidi="en-US"/>
        </w:rPr>
        <w:t>1</w:t>
      </w:r>
      <w:proofErr w:type="gramEnd"/>
      <w:r w:rsidRPr="006F0784">
        <w:rPr>
          <w:rFonts w:ascii="Arial" w:eastAsia="Times New Roman" w:hAnsi="Arial" w:cs="Arial"/>
          <w:sz w:val="24"/>
          <w:szCs w:val="24"/>
          <w:lang w:eastAsia="ru-RU" w:bidi="en-US"/>
        </w:rPr>
        <w:t>:</w:t>
      </w: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6116"/>
      </w:tblGrid>
      <w:tr w:rsidR="006F0784" w:rsidRPr="006F0784" w:rsidTr="000D0B2B">
        <w:tc>
          <w:tcPr>
            <w:tcW w:w="1010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176" w:firstLine="0"/>
              <w:rPr>
                <w:rFonts w:ascii="Arial" w:eastAsia="Times New Roman" w:hAnsi="Arial" w:cs="Arial"/>
                <w:b/>
                <w:sz w:val="24"/>
                <w:szCs w:val="24"/>
                <w:lang w:eastAsia="ru-RU" w:bidi="en-US"/>
              </w:rPr>
            </w:pPr>
            <w:r w:rsidRPr="006F0784">
              <w:rPr>
                <w:rFonts w:ascii="Arial" w:eastAsia="Times New Roman" w:hAnsi="Arial" w:cs="Arial"/>
                <w:b/>
                <w:sz w:val="24"/>
                <w:szCs w:val="24"/>
                <w:lang w:eastAsia="ru-RU"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p>
        </w:tc>
      </w:tr>
      <w:tr w:rsidR="006F0784" w:rsidRPr="006F0784" w:rsidTr="000D0B2B">
        <w:tc>
          <w:tcPr>
            <w:tcW w:w="10103" w:type="dxa"/>
            <w:gridSpan w:val="2"/>
          </w:tcPr>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5 000 кв. м</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  для ведения личного подсобного хозяйства без права возведения объектов капитального строительства</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100 </w:t>
            </w:r>
            <w:proofErr w:type="spellStart"/>
            <w:r w:rsidRPr="006F0784">
              <w:rPr>
                <w:rFonts w:ascii="Arial" w:eastAsia="Times New Roman" w:hAnsi="Arial" w:cs="Arial"/>
                <w:sz w:val="24"/>
                <w:szCs w:val="24"/>
                <w:lang w:eastAsia="ru-RU"/>
              </w:rPr>
              <w:t>кв</w:t>
            </w:r>
            <w:proofErr w:type="gramStart"/>
            <w:r w:rsidRPr="006F0784">
              <w:rPr>
                <w:rFonts w:ascii="Arial" w:eastAsia="Times New Roman" w:hAnsi="Arial" w:cs="Arial"/>
                <w:sz w:val="24"/>
                <w:szCs w:val="24"/>
                <w:lang w:eastAsia="ru-RU"/>
              </w:rPr>
              <w:t>.м</w:t>
            </w:r>
            <w:proofErr w:type="spellEnd"/>
            <w:proofErr w:type="gramEnd"/>
          </w:p>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p>
        </w:tc>
      </w:tr>
      <w:tr w:rsidR="006F0784" w:rsidRPr="006F0784" w:rsidTr="000D0B2B">
        <w:tc>
          <w:tcPr>
            <w:tcW w:w="10103" w:type="dxa"/>
            <w:gridSpan w:val="2"/>
          </w:tcPr>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Максимальное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 этажа</w:t>
            </w:r>
          </w:p>
        </w:tc>
      </w:tr>
      <w:tr w:rsidR="006F0784" w:rsidRPr="006F0784" w:rsidTr="000D0B2B">
        <w:tc>
          <w:tcPr>
            <w:tcW w:w="3987" w:type="dxa"/>
          </w:tcPr>
          <w:p w:rsidR="006F0784" w:rsidRPr="006F0784" w:rsidRDefault="006F0784" w:rsidP="006F0784">
            <w:pPr>
              <w:ind w:left="176" w:firstLine="0"/>
              <w:rPr>
                <w:rFonts w:ascii="Arial" w:eastAsia="Times New Roman" w:hAnsi="Arial" w:cs="Arial"/>
                <w:sz w:val="24"/>
                <w:szCs w:val="24"/>
                <w:lang w:eastAsia="ru-RU" w:bidi="en-US"/>
              </w:rPr>
            </w:pPr>
            <w:r w:rsidRPr="006F0784">
              <w:rPr>
                <w:rFonts w:ascii="Arial" w:eastAsia="Times New Roman" w:hAnsi="Arial" w:cs="Arial"/>
                <w:sz w:val="24"/>
                <w:szCs w:val="24"/>
                <w:lang w:eastAsia="ru-RU" w:bidi="en-US"/>
              </w:rPr>
              <w:t xml:space="preserve">Максимальная высота вспомогательных строений </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p>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3,5м</w:t>
            </w:r>
          </w:p>
        </w:tc>
      </w:tr>
      <w:tr w:rsidR="006F0784" w:rsidRPr="006F0784" w:rsidTr="000D0B2B">
        <w:trPr>
          <w:trHeight w:val="500"/>
        </w:trPr>
        <w:tc>
          <w:tcPr>
            <w:tcW w:w="10103" w:type="dxa"/>
            <w:gridSpan w:val="2"/>
          </w:tcPr>
          <w:p w:rsidR="006F0784" w:rsidRPr="006F0784" w:rsidRDefault="006F0784" w:rsidP="006F0784">
            <w:pPr>
              <w:ind w:left="176" w:firstLine="0"/>
              <w:rPr>
                <w:rFonts w:ascii="Arial" w:eastAsia="Times New Roman" w:hAnsi="Arial" w:cs="Arial"/>
                <w:sz w:val="24"/>
                <w:szCs w:val="24"/>
                <w:lang w:eastAsia="ru-RU" w:bidi="en-US"/>
              </w:rPr>
            </w:pPr>
            <w:r w:rsidRPr="006F0784">
              <w:rPr>
                <w:rFonts w:ascii="Arial" w:eastAsia="Times New Roman" w:hAnsi="Arial" w:cs="Arial"/>
                <w:sz w:val="24"/>
                <w:szCs w:val="24"/>
                <w:lang w:eastAsia="ru-RU" w:bidi="en-US"/>
              </w:rPr>
              <w:t>Максимальный процент застройки в границах земельного участка</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Максимальный</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60%</w:t>
            </w:r>
          </w:p>
        </w:tc>
      </w:tr>
      <w:tr w:rsidR="006F0784" w:rsidRPr="006F0784" w:rsidTr="000D0B2B">
        <w:tc>
          <w:tcPr>
            <w:tcW w:w="10103" w:type="dxa"/>
            <w:gridSpan w:val="2"/>
          </w:tcPr>
          <w:p w:rsidR="006F0784" w:rsidRPr="006F0784" w:rsidRDefault="006F0784" w:rsidP="006F0784">
            <w:pPr>
              <w:ind w:left="176" w:firstLine="0"/>
              <w:jc w:val="center"/>
              <w:rPr>
                <w:rFonts w:ascii="Arial" w:eastAsia="Times New Roman" w:hAnsi="Arial" w:cs="Arial"/>
                <w:b/>
                <w:sz w:val="24"/>
                <w:szCs w:val="24"/>
                <w:lang w:eastAsia="ru-RU" w:bidi="en-US"/>
              </w:rPr>
            </w:pPr>
            <w:r w:rsidRPr="006F0784">
              <w:rPr>
                <w:rFonts w:ascii="Arial" w:eastAsia="Times New Roman" w:hAnsi="Arial" w:cs="Arial"/>
                <w:b/>
                <w:sz w:val="24"/>
                <w:szCs w:val="24"/>
                <w:lang w:eastAsia="ru-RU"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rPr>
              <w:t>3 м</w:t>
            </w:r>
          </w:p>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p>
        </w:tc>
      </w:tr>
      <w:tr w:rsidR="006F0784" w:rsidRPr="006F0784" w:rsidTr="000D0B2B">
        <w:tc>
          <w:tcPr>
            <w:tcW w:w="1010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3987"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 оград по границам участка</w:t>
            </w:r>
          </w:p>
        </w:tc>
        <w:tc>
          <w:tcPr>
            <w:tcW w:w="6116"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8</w:t>
            </w:r>
            <w:r w:rsidRPr="006F0784">
              <w:rPr>
                <w:rFonts w:ascii="Arial" w:eastAsia="Times New Roman" w:hAnsi="Arial" w:cs="Arial"/>
                <w:sz w:val="24"/>
                <w:szCs w:val="24"/>
                <w:lang w:eastAsia="ru-RU"/>
              </w:rPr>
              <w:t xml:space="preserve"> 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bl>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Ограничения использования земельных участков и объектов капитального </w:t>
      </w:r>
      <w:proofErr w:type="spellStart"/>
      <w:r w:rsidRPr="006F0784">
        <w:rPr>
          <w:rFonts w:ascii="Arial" w:eastAsia="Times New Roman" w:hAnsi="Arial" w:cs="Arial"/>
          <w:sz w:val="24"/>
          <w:szCs w:val="24"/>
          <w:lang w:eastAsia="ru-RU"/>
        </w:rPr>
        <w:t>строительствав</w:t>
      </w:r>
      <w:proofErr w:type="spellEnd"/>
      <w:r w:rsidRPr="006F0784">
        <w:rPr>
          <w:rFonts w:ascii="Arial" w:eastAsia="Times New Roman" w:hAnsi="Arial" w:cs="Arial"/>
          <w:sz w:val="24"/>
          <w:szCs w:val="24"/>
          <w:lang w:eastAsia="ru-RU"/>
        </w:rPr>
        <w:t xml:space="preserve"> зоне Ж</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8922"/>
      </w:tblGrid>
      <w:tr w:rsidR="006F0784" w:rsidRPr="006F0784" w:rsidTr="000D0B2B">
        <w:tc>
          <w:tcPr>
            <w:tcW w:w="97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пп</w:t>
            </w:r>
            <w:proofErr w:type="spellEnd"/>
          </w:p>
        </w:tc>
        <w:tc>
          <w:tcPr>
            <w:tcW w:w="908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p w:rsidR="006F0784" w:rsidRPr="006F0784" w:rsidRDefault="006F0784" w:rsidP="006F0784">
            <w:pPr>
              <w:ind w:left="0" w:firstLine="0"/>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2</w:t>
            </w:r>
          </w:p>
          <w:p w:rsidR="006F0784" w:rsidRPr="006F0784" w:rsidRDefault="006F0784" w:rsidP="006F0784">
            <w:pPr>
              <w:ind w:left="0" w:firstLine="0"/>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086"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0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Для участков зоны, расположенных в границах зон с особыми условиями использования территорий и (или) в границах территорий объектов </w:t>
            </w:r>
            <w:r w:rsidRPr="006F0784">
              <w:rPr>
                <w:rFonts w:ascii="Arial" w:eastAsia="Times New Roman" w:hAnsi="Arial" w:cs="Arial"/>
                <w:sz w:val="24"/>
                <w:szCs w:val="24"/>
                <w:lang w:eastAsia="ru-RU"/>
              </w:rPr>
              <w:lastRenderedPageBreak/>
              <w:t>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13</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r w:rsidR="006F0784" w:rsidRPr="006F0784" w:rsidTr="000D0B2B">
        <w:tc>
          <w:tcPr>
            <w:tcW w:w="97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14</w:t>
            </w:r>
          </w:p>
        </w:tc>
        <w:tc>
          <w:tcPr>
            <w:tcW w:w="908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Отступ от границ смежных земельных участков: </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жилого дома усадебного типа-3м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постройки для  содержания скота и птицы -4м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других построек (бани, гаража, летней кухни и др.)- 1м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от стволов деревьев-2м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Расстояние от хозяйственных построек до красных линий улиц и проездов должно быть не менее 5 м. </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 отдельных случаях допускается размещение жилых домов усадебного типа по красной линии улиц в условиях сложившейся застройки</w:t>
            </w:r>
          </w:p>
        </w:tc>
      </w:tr>
    </w:tbl>
    <w:p w:rsidR="006F0784" w:rsidRPr="006F0784" w:rsidRDefault="006F0784" w:rsidP="006F0784">
      <w:pPr>
        <w:ind w:left="0" w:firstLine="567"/>
        <w:rPr>
          <w:rFonts w:ascii="Arial" w:eastAsia="Times New Roman" w:hAnsi="Arial" w:cs="Arial"/>
          <w:b/>
          <w:bCs/>
          <w:sz w:val="24"/>
          <w:szCs w:val="24"/>
          <w:lang w:eastAsia="ru-RU"/>
        </w:rPr>
      </w:pPr>
    </w:p>
    <w:p w:rsidR="006F0784" w:rsidRPr="006F0784" w:rsidRDefault="006F0784" w:rsidP="006F0784">
      <w:pPr>
        <w:ind w:left="0" w:firstLine="567"/>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Примечание для зоны Ж</w:t>
      </w:r>
      <w:proofErr w:type="gramStart"/>
      <w:r w:rsidRPr="006F0784">
        <w:rPr>
          <w:rFonts w:ascii="Arial" w:eastAsia="Times New Roman" w:hAnsi="Arial" w:cs="Arial"/>
          <w:b/>
          <w:bCs/>
          <w:sz w:val="24"/>
          <w:szCs w:val="24"/>
          <w:lang w:eastAsia="ru-RU"/>
        </w:rPr>
        <w:t>1</w:t>
      </w:r>
      <w:proofErr w:type="gramEnd"/>
      <w:r w:rsidRPr="006F0784">
        <w:rPr>
          <w:rFonts w:ascii="Arial" w:eastAsia="Times New Roman" w:hAnsi="Arial" w:cs="Arial"/>
          <w:b/>
          <w:bCs/>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жилых зданиях не допускается размещение объектов общественного назначения, оказывающих вредное воздействие на </w:t>
      </w:r>
      <w:proofErr w:type="spellStart"/>
      <w:r w:rsidRPr="006F0784">
        <w:rPr>
          <w:rFonts w:ascii="Arial" w:eastAsia="Times New Roman" w:hAnsi="Arial" w:cs="Arial"/>
          <w:sz w:val="24"/>
          <w:szCs w:val="24"/>
          <w:lang w:eastAsia="ru-RU"/>
        </w:rPr>
        <w:t>человека</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омещения</w:t>
      </w:r>
      <w:proofErr w:type="spellEnd"/>
      <w:r w:rsidRPr="006F0784">
        <w:rPr>
          <w:rFonts w:ascii="Arial" w:eastAsia="Times New Roman" w:hAnsi="Arial" w:cs="Arial"/>
          <w:sz w:val="24"/>
          <w:szCs w:val="24"/>
          <w:lang w:eastAsia="ru-RU"/>
        </w:rPr>
        <w:t xml:space="preserve">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6F0784">
        <w:rPr>
          <w:rFonts w:ascii="Arial" w:eastAsia="Times New Roman" w:hAnsi="Arial" w:cs="Arial"/>
          <w:sz w:val="24"/>
          <w:szCs w:val="24"/>
          <w:lang w:eastAsia="ru-RU"/>
        </w:rPr>
        <w:t>шумозащищенности</w:t>
      </w:r>
      <w:proofErr w:type="spellEnd"/>
      <w:r w:rsidRPr="006F0784">
        <w:rPr>
          <w:rFonts w:ascii="Arial" w:eastAsia="Times New Roman" w:hAnsi="Arial" w:cs="Arial"/>
          <w:sz w:val="24"/>
          <w:szCs w:val="24"/>
          <w:lang w:eastAsia="ru-RU"/>
        </w:rPr>
        <w:t xml:space="preserve"> жилых помещений.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жилых зданиях не допускается размещать:</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магазины по продаже ковровых изделий, автозапчастей, шин и автомобильных масел;</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магазины специализированные рыбные;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магазины, специализированные овощные без мойки и расфасовки;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магазины суммарной торговой площадью более 1000 кв.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объекты с режимом функционирования после 23 часов;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мастерские ремонта бытовых машин и приборов, ремонта обуви нормируемой площадью свыше 100 кв.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бани и сауны;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дискотеки;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рестораны, бары, кафе, столовые, закусочные;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прачечные и химчистки (кроме приемных пунктов и прачечных самообслуживания производительностью до 75 кг в смену);</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автоматические телефонные станции, предназначенные для телефонизации жилых зданий, общей площадью более 100 кв.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общественные уборные;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похоронные бюро;</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пункты приема посуды;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склады оптовой (или мелкооптовой) торговли;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зуботехнические лаборатории;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клинико-диагностические и бактериологические лаборатории;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стационары, в том числе диспансеры, дневные стационары и стационары частных клиник;</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диспансеры всех типов;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травмпункты</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подстанции скорой и неотложной медицинской помощи;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дерматовенерологические, психиатрические, инфекционные и фтизиатрические кабинеты врачебного приема;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отделения (кабинеты) магниторезонансной томографии;</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 xml:space="preserve">2. Зона застройки малоэтажными жилыми домами – </w:t>
      </w: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8 участков зоны застройки малоэтажными жилыми домами.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Описание прохождения границ зоны застройки малоэтажными жилыми домами:</w:t>
      </w:r>
    </w:p>
    <w:p w:rsidR="006F0784" w:rsidRPr="006F0784" w:rsidRDefault="006F0784" w:rsidP="006F0784">
      <w:pPr>
        <w:ind w:left="0" w:firstLine="567"/>
        <w:rPr>
          <w:rFonts w:ascii="Arial" w:eastAsia="Times New Roman" w:hAnsi="Arial" w:cs="Arial"/>
          <w:sz w:val="24"/>
          <w:szCs w:val="24"/>
          <w:lang w:val="en-US"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6F0784" w:rsidRPr="006F0784" w:rsidTr="000D0B2B">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Картографическое описание</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/1</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586 проходит по западной и южной границам земельного участка с кадастровым номером №36:10:1000036:52 до пересечения с улицей Садовая (точка 609), далее вдоль улицы Садовая в юго-западном направлении до западной границы земельного участка с кадастровым номером №36:10:1000036:47 (точка 597), проходит по западной границе выше указанного земельного участка, далее по западной и</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северной границам участка с кадастровым номером №36:10:1000036:46 до исходной точки.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/1/2</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1491 проходит в юго-восточном направлении до пересечения с улицей Ворошилова (точка 1490), поворачивает и проходит вдоль улицы Ворошилова в юго-западном направлении до земельного участка с кадастровым номером №36:10:1000071:44 (точка 1547), проходит по северо-восточной границе этого земельного участка, далее поворачивает (точка 1493) и следует до исходной точки в северо-восточном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/1/3</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1494 проходит по юго-западной границе земельного участка с кадастровым номером №36:10:1000071:44 до пересечения с улицей Ворошилова (точка 1548), далее вдоль улицы Ворошилова в юго-западном направлении до границы земельного участка с кадастровым номером №36:10:1000071:13 (точка 1498), проходит по юго-западной и северо-западной границам выше указанного участка, затем до исходной точки проходит по</w:t>
            </w:r>
            <w:proofErr w:type="gramEnd"/>
            <w:r w:rsidRPr="006F0784">
              <w:rPr>
                <w:rFonts w:ascii="Arial" w:eastAsia="Times New Roman" w:hAnsi="Arial" w:cs="Arial"/>
                <w:sz w:val="24"/>
                <w:szCs w:val="24"/>
                <w:lang w:eastAsia="ru-RU"/>
              </w:rPr>
              <w:t xml:space="preserve"> северо-западным границам земельных участков с кадастровыми номерами №36:10:1000071:38 и №36:10:1000071:37.</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/1/4</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1510 проходит по северо-восточной и юго-восточной границам земельного участка с кадастровым номером №36:10:1000071:8, далее по юго-восточной и юго-западной границам участков с кадастровым номером №36:10:1000071:14 до пересечения с улицей Ворошилова (точка 1504), проходит до исходной точки вдоль улицы Ворошилова в северо-восточном направлении.</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/1/5</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1551 проходит вдоль улицы Кирова в северо-восточном направлении, поворачивает на юго-восток (точка 1537), проходит по северо-восточной границе участка с кадастровым номером №36:10:1000071:34, далее поворачивает (точка 1534) и следует по границам земельных участков под малоэтажную застройку в юго-западном направлении до дороги (точка 1523), далее до исходной точки вдоль дороги в северо-западном направлении.  </w:t>
            </w:r>
            <w:proofErr w:type="gramEnd"/>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/1/6</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1651 проходит в восточном направлении до границы населенного пункта (точка 1650), проходит по границе населенного пункта сначала в южном направлении, затем от точки 1657 в западном до улицы Мелиораторов (точка 1658), далее вдоль улицы Мелиораторов в том же направлении до восточной границы земельного участка с кадастровым номером №36:10:1000046:3 (точка 1652), до исходной точки</w:t>
            </w:r>
            <w:proofErr w:type="gramEnd"/>
            <w:r w:rsidRPr="006F0784">
              <w:rPr>
                <w:rFonts w:ascii="Arial" w:eastAsia="Times New Roman" w:hAnsi="Arial" w:cs="Arial"/>
                <w:sz w:val="24"/>
                <w:szCs w:val="24"/>
                <w:lang w:eastAsia="ru-RU"/>
              </w:rPr>
              <w:t xml:space="preserve"> следует по восточной границе выше указанного участка в северном направлении. </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/1/7</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1666 проходит вдоль улицы Мелиораторов сначала в северном направлении, а от перекрестка (точка 1659) в восточном до границы населенного пункта (точка 1661), далее по границе населенного пункта до исходной точки в общем юго-западном направлении.</w:t>
            </w:r>
          </w:p>
        </w:tc>
      </w:tr>
      <w:tr w:rsidR="006F0784" w:rsidRPr="006F0784" w:rsidTr="000D0B2B">
        <w:tc>
          <w:tcPr>
            <w:tcW w:w="127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/1/8</w:t>
            </w:r>
          </w:p>
        </w:tc>
        <w:tc>
          <w:tcPr>
            <w:tcW w:w="878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1668 проходит вдоль дороги в восточном направлении до пересечения с улицей Мелиораторов (точка 1671), проходит вдоль улицы Мелиораторов в южном направлении, поворачивает на запад (точка 1673) и проходит по южной границе земельного участка с кадастровым номером №36:10:10000:47:39, от точки 1674 меняет направление на северное и следует до исходной точки вдоль земельных участков</w:t>
            </w:r>
            <w:proofErr w:type="gramEnd"/>
            <w:r w:rsidRPr="006F0784">
              <w:rPr>
                <w:rFonts w:ascii="Arial" w:eastAsia="Times New Roman" w:hAnsi="Arial" w:cs="Arial"/>
                <w:sz w:val="24"/>
                <w:szCs w:val="24"/>
                <w:lang w:eastAsia="ru-RU"/>
              </w:rPr>
              <w:t xml:space="preserve"> под малоэтажную застройку.</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p>
    <w:p w:rsidR="006F0784" w:rsidRPr="006F0784" w:rsidRDefault="006F0784" w:rsidP="006F0784">
      <w:pPr>
        <w:ind w:left="0" w:firstLine="709"/>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4500"/>
        <w:gridCol w:w="5565"/>
      </w:tblGrid>
      <w:tr w:rsidR="006F0784" w:rsidRPr="006F0784" w:rsidTr="000D0B2B">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val="en-US" w:eastAsia="ru-RU"/>
              </w:rPr>
            </w:pPr>
            <w:r w:rsidRPr="006F0784">
              <w:rPr>
                <w:rFonts w:ascii="Arial" w:eastAsia="Times New Roman" w:hAnsi="Arial" w:cs="Arial"/>
                <w:b/>
                <w:sz w:val="24"/>
                <w:szCs w:val="24"/>
                <w:lang w:eastAsia="ru-RU"/>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6F0784" w:rsidRPr="006F0784" w:rsidRDefault="006F0784" w:rsidP="00DA0FA5">
            <w:pPr>
              <w:numPr>
                <w:ilvl w:val="0"/>
                <w:numId w:val="32"/>
              </w:numPr>
              <w:ind w:left="392" w:hanging="426"/>
              <w:rPr>
                <w:rFonts w:ascii="Arial" w:eastAsia="Times New Roman" w:hAnsi="Arial" w:cs="Arial"/>
                <w:sz w:val="24"/>
                <w:szCs w:val="24"/>
                <w:lang w:eastAsia="ru-RU"/>
              </w:rPr>
            </w:pPr>
            <w:r w:rsidRPr="006F0784">
              <w:rPr>
                <w:rFonts w:ascii="Arial" w:eastAsia="Times New Roman" w:hAnsi="Arial" w:cs="Arial"/>
                <w:sz w:val="24"/>
                <w:szCs w:val="24"/>
                <w:lang w:eastAsia="ru-RU"/>
              </w:rPr>
              <w:t>Малоэтажные многоквартирные жилые дома блокированного секционного типа с числом секций не более 10;</w:t>
            </w:r>
          </w:p>
          <w:p w:rsidR="006F0784" w:rsidRPr="006F0784" w:rsidRDefault="006F0784" w:rsidP="00DA0FA5">
            <w:pPr>
              <w:numPr>
                <w:ilvl w:val="0"/>
                <w:numId w:val="32"/>
              </w:numPr>
              <w:ind w:left="392" w:hanging="42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Жилые дома для </w:t>
            </w:r>
            <w:proofErr w:type="gramStart"/>
            <w:r w:rsidRPr="006F0784">
              <w:rPr>
                <w:rFonts w:ascii="Arial" w:eastAsia="Times New Roman" w:hAnsi="Arial" w:cs="Arial"/>
                <w:sz w:val="24"/>
                <w:szCs w:val="24"/>
                <w:lang w:eastAsia="ru-RU"/>
              </w:rPr>
              <w:t>малосемейных</w:t>
            </w:r>
            <w:proofErr w:type="gramEnd"/>
            <w:r w:rsidRPr="006F0784">
              <w:rPr>
                <w:rFonts w:ascii="Arial" w:eastAsia="Times New Roman" w:hAnsi="Arial" w:cs="Arial"/>
                <w:sz w:val="24"/>
                <w:szCs w:val="24"/>
                <w:lang w:eastAsia="ru-RU"/>
              </w:rPr>
              <w:t xml:space="preserve"> гостиничного типа;</w:t>
            </w:r>
          </w:p>
          <w:p w:rsidR="006F0784" w:rsidRPr="006F0784" w:rsidRDefault="006F0784" w:rsidP="00DA0FA5">
            <w:pPr>
              <w:numPr>
                <w:ilvl w:val="0"/>
                <w:numId w:val="32"/>
              </w:numPr>
              <w:ind w:left="392" w:hanging="426"/>
              <w:rPr>
                <w:rFonts w:ascii="Arial" w:eastAsia="Times New Roman" w:hAnsi="Arial" w:cs="Arial"/>
                <w:sz w:val="24"/>
                <w:szCs w:val="24"/>
                <w:lang w:eastAsia="ru-RU"/>
              </w:rPr>
            </w:pPr>
            <w:r w:rsidRPr="006F0784">
              <w:rPr>
                <w:rFonts w:ascii="Arial" w:eastAsia="Times New Roman" w:hAnsi="Arial" w:cs="Arial"/>
                <w:sz w:val="24"/>
                <w:szCs w:val="24"/>
                <w:lang w:eastAsia="ru-RU"/>
              </w:rPr>
              <w:t>Общежития;</w:t>
            </w:r>
          </w:p>
          <w:p w:rsidR="006F0784" w:rsidRPr="006F0784" w:rsidRDefault="006F0784" w:rsidP="00DA0FA5">
            <w:pPr>
              <w:numPr>
                <w:ilvl w:val="0"/>
                <w:numId w:val="32"/>
              </w:numPr>
              <w:ind w:left="392" w:hanging="426"/>
              <w:rPr>
                <w:rFonts w:ascii="Arial" w:eastAsia="Times New Roman" w:hAnsi="Arial" w:cs="Arial"/>
                <w:sz w:val="24"/>
                <w:szCs w:val="24"/>
                <w:lang w:eastAsia="ru-RU"/>
              </w:rPr>
            </w:pPr>
            <w:r w:rsidRPr="006F0784">
              <w:rPr>
                <w:rFonts w:ascii="Arial" w:eastAsia="Times New Roman" w:hAnsi="Arial" w:cs="Arial"/>
                <w:sz w:val="24"/>
                <w:szCs w:val="24"/>
                <w:lang w:eastAsia="ru-RU"/>
              </w:rPr>
              <w:t>Дома маневренного фонда, дома и жилые помещения для временного поселения;</w:t>
            </w:r>
          </w:p>
          <w:p w:rsidR="006F0784" w:rsidRPr="006F0784" w:rsidRDefault="006F0784" w:rsidP="00DA0FA5">
            <w:pPr>
              <w:numPr>
                <w:ilvl w:val="0"/>
                <w:numId w:val="32"/>
              </w:numPr>
              <w:ind w:left="392" w:hanging="426"/>
              <w:rPr>
                <w:rFonts w:ascii="Arial" w:eastAsia="Times New Roman" w:hAnsi="Arial" w:cs="Arial"/>
                <w:sz w:val="24"/>
                <w:szCs w:val="24"/>
                <w:lang w:eastAsia="ru-RU"/>
              </w:rPr>
            </w:pPr>
            <w:r w:rsidRPr="006F0784">
              <w:rPr>
                <w:rFonts w:ascii="Arial" w:eastAsia="Times New Roman" w:hAnsi="Arial" w:cs="Arial"/>
                <w:sz w:val="24"/>
                <w:szCs w:val="24"/>
                <w:lang w:eastAsia="ru-RU"/>
              </w:rPr>
              <w:t>Специальные дома системы социального обслуживания населения.</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Малоэтажная многоквартирная жилая застройка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Для индивидуального жилищного строительства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Для ведения личного подсобного хозяйства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Блокированная жилая застройка</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Коммунальное обслуживание </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участки (территории) общего пользования</w:t>
            </w:r>
          </w:p>
          <w:p w:rsidR="006F0784" w:rsidRPr="006F0784" w:rsidRDefault="006F0784" w:rsidP="006F0784">
            <w:pPr>
              <w:ind w:left="392" w:firstLine="0"/>
              <w:rPr>
                <w:rFonts w:ascii="Arial" w:eastAsia="Times New Roman" w:hAnsi="Arial" w:cs="Arial"/>
                <w:sz w:val="24"/>
                <w:szCs w:val="24"/>
                <w:lang w:eastAsia="ru-RU"/>
              </w:rPr>
            </w:pPr>
          </w:p>
        </w:tc>
      </w:tr>
      <w:tr w:rsidR="006F0784" w:rsidRPr="006F0784" w:rsidTr="000D0B2B">
        <w:trPr>
          <w:trHeight w:val="2678"/>
        </w:trPr>
        <w:tc>
          <w:tcPr>
            <w:tcW w:w="450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56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Дворы общего пользования;</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 парковки;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Встроенные, блокированные и отдельно стоящие гаражи;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Автостоянки, обслуживающие многоквартирные блокированные дома;</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Места хранения мотоциклов, мопедов;</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Встроенные или отдельно стоящие коллективные подземные хранилища сельскохозяйственных продуктов;</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Группа сараев для скота и птицы (от 8 до 30 блоков) за пределами жилой зоны;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индивидуальных занятий физкультурой и спортом;</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беседки и навесы для отдыха и игр детей;</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отдыха взрослого населения;</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Игровые площадки для детей;</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сбора мусора;</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Хозяйственные площадки;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Придомовые зеленые насаждения, палисадники, клумбы, благоустройство придомовых территорий;</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зеленые насаждения (сквер, сад);</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Элементы малых архитектурных форм, благоустройство территории;</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Второстепенная (переулок) улица, хозяйственные проезды, скотопрогоны;</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widowControl w:val="0"/>
              <w:numPr>
                <w:ilvl w:val="0"/>
                <w:numId w:val="6"/>
              </w:numPr>
              <w:tabs>
                <w:tab w:val="num" w:pos="290"/>
              </w:tabs>
              <w:overflowPunct w:val="0"/>
              <w:autoSpaceDE w:val="0"/>
              <w:autoSpaceDN w:val="0"/>
              <w:adjustRightInd w:val="0"/>
              <w:ind w:left="0" w:firstLine="0"/>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t>Ведение огородничества</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Обустройство спортивных и детских площадок, площадок отдыха;</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Условно разрешенные виды использования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Временные павильоны розничной торговли и обслуживания населения;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Магазины продовольственные и промтоварные;</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Салоны сотовой связи, фотосалоны, </w:t>
            </w:r>
            <w:r w:rsidRPr="006F0784">
              <w:rPr>
                <w:rFonts w:ascii="Arial" w:eastAsia="Times New Roman" w:hAnsi="Arial" w:cs="Arial"/>
                <w:sz w:val="24"/>
                <w:szCs w:val="24"/>
                <w:lang w:eastAsia="ru-RU"/>
              </w:rPr>
              <w:lastRenderedPageBreak/>
              <w:t>компьютерные центры, пункты продажи сотовых телефонов и приема платежей, интернет-кафе;</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Центры по предоставлению полиграфических услуг, ксерокопированию и т.п.;</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Гостиницы не более 35 мест;</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Офисы, отделения банков, пункты обмена валюты;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Библиотеки;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Дошкольные образовательные учреждения;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Средние общеобразовательные учреждения;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Специализированные образовательные учреждения (ДШИ, ДСШ, музыкальные, художественные, хореографические, иные школы);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Фельдшерско-акушерские пункты, амбулаторно-поликлинические учреждения;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Молочные кухни;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Медицинские кабинеты частной практики;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Ветлечебницы для мелких домашних животных;</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Аптеки, аптечные пункты; </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парикмахерские, косметические салоны, салоны красоты;</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отделения связи;</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 не более чем 30 посадочных мест с режимом работы до 23 часов;</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Бани, сауны общего пользования, </w:t>
            </w:r>
            <w:proofErr w:type="gramStart"/>
            <w:r w:rsidRPr="006F0784">
              <w:rPr>
                <w:rFonts w:ascii="Arial" w:eastAsia="Times New Roman" w:hAnsi="Arial" w:cs="Arial"/>
                <w:sz w:val="24"/>
                <w:szCs w:val="24"/>
                <w:lang w:eastAsia="ru-RU"/>
              </w:rPr>
              <w:t>фитнес-клубы</w:t>
            </w:r>
            <w:proofErr w:type="gramEnd"/>
            <w:r w:rsidRPr="006F0784">
              <w:rPr>
                <w:rFonts w:ascii="Arial" w:eastAsia="Times New Roman" w:hAnsi="Arial" w:cs="Arial"/>
                <w:sz w:val="24"/>
                <w:szCs w:val="24"/>
                <w:lang w:eastAsia="ru-RU"/>
              </w:rPr>
              <w:t>;</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Многофункциональные здания комплексного обслуживания населения, отдельно стоящие, встроенные или пристроенные к жилым домам;</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Здания и помещения для размещения органов охраны правопорядка;</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Аварийно-диспетчерские службы организаций, осуществляющих эксплуатацию сетей инженерно-технического обеспечения;</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Мемориальные комплексы, монументы, памятники и памятные знаки.</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гаражного назначения</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Обеспечение внутреннего правопорядка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Среднеэтажная</w:t>
            </w:r>
            <w:proofErr w:type="spellEnd"/>
            <w:r w:rsidRPr="006F0784">
              <w:rPr>
                <w:rFonts w:ascii="Arial" w:eastAsia="Times New Roman" w:hAnsi="Arial" w:cs="Arial"/>
                <w:sz w:val="24"/>
                <w:szCs w:val="24"/>
                <w:lang w:eastAsia="ru-RU"/>
              </w:rPr>
              <w:t xml:space="preserve"> жилая застройка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Общественное использование объектов капитального строительства</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DA0FA5">
            <w:pPr>
              <w:numPr>
                <w:ilvl w:val="0"/>
                <w:numId w:val="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Отдых (рекреация)</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для условно разрешенных видов </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Сооружения локального инженерного обеспечения;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Спортивные площадки;</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встроенные в здания;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биологического для парикмахерских, учреждений медицинского назначения);</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Зеленые насаждения, благоустройство территории, малые архитектурные формы;</w:t>
            </w:r>
          </w:p>
          <w:p w:rsidR="006F0784" w:rsidRPr="006F0784" w:rsidRDefault="006F0784" w:rsidP="00DA0FA5">
            <w:pPr>
              <w:numPr>
                <w:ilvl w:val="0"/>
                <w:numId w:val="9"/>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keepNext/>
              <w:keepLines/>
              <w:numPr>
                <w:ilvl w:val="0"/>
                <w:numId w:val="40"/>
              </w:numPr>
              <w:tabs>
                <w:tab w:val="left" w:pos="318"/>
              </w:tabs>
              <w:suppressAutoHyphens/>
              <w:autoSpaceDE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Обустройство спортивных и детских площадок, площадок отдыха;</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Next/>
              <w:keepLines/>
              <w:numPr>
                <w:ilvl w:val="0"/>
                <w:numId w:val="40"/>
              </w:numPr>
              <w:tabs>
                <w:tab w:val="left" w:pos="318"/>
              </w:tabs>
              <w:suppressAutoHyphens/>
              <w:autoSpaceDE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bidi="en-US"/>
        </w:rPr>
        <w:t>2)Параметры разрешенного строительства и/или реконструкции объектов капитального строительства зоны Ж</w:t>
      </w:r>
      <w:proofErr w:type="gramStart"/>
      <w:r w:rsidRPr="006F0784">
        <w:rPr>
          <w:rFonts w:ascii="Arial" w:eastAsia="Times New Roman" w:hAnsi="Arial" w:cs="Arial"/>
          <w:sz w:val="24"/>
          <w:szCs w:val="24"/>
          <w:lang w:eastAsia="ru-RU" w:bidi="en-US"/>
        </w:rPr>
        <w:t>2</w:t>
      </w:r>
      <w:proofErr w:type="gramEnd"/>
      <w:r w:rsidRPr="006F0784">
        <w:rPr>
          <w:rFonts w:ascii="Arial" w:eastAsia="Times New Roman" w:hAnsi="Arial" w:cs="Arial"/>
          <w:sz w:val="24"/>
          <w:szCs w:val="24"/>
          <w:lang w:eastAsia="ru-RU" w:bidi="en-US"/>
        </w:rPr>
        <w:t>:</w:t>
      </w: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6116"/>
      </w:tblGrid>
      <w:tr w:rsidR="006F0784" w:rsidRPr="006F0784" w:rsidTr="000D0B2B">
        <w:tc>
          <w:tcPr>
            <w:tcW w:w="1010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176" w:firstLine="0"/>
              <w:rPr>
                <w:rFonts w:ascii="Arial" w:eastAsia="Times New Roman" w:hAnsi="Arial" w:cs="Arial"/>
                <w:b/>
                <w:sz w:val="24"/>
                <w:szCs w:val="24"/>
                <w:lang w:eastAsia="ru-RU" w:bidi="en-US"/>
              </w:rPr>
            </w:pPr>
            <w:r w:rsidRPr="006F0784">
              <w:rPr>
                <w:rFonts w:ascii="Arial" w:eastAsia="Times New Roman" w:hAnsi="Arial" w:cs="Arial"/>
                <w:b/>
                <w:sz w:val="24"/>
                <w:szCs w:val="24"/>
                <w:lang w:eastAsia="ru-RU"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p>
        </w:tc>
      </w:tr>
      <w:tr w:rsidR="006F0784" w:rsidRPr="006F0784" w:rsidTr="000D0B2B">
        <w:tc>
          <w:tcPr>
            <w:tcW w:w="10103" w:type="dxa"/>
            <w:gridSpan w:val="2"/>
          </w:tcPr>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5 000 кв. м</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03" w:type="dxa"/>
            <w:gridSpan w:val="2"/>
          </w:tcPr>
          <w:p w:rsidR="006F0784" w:rsidRPr="006F0784" w:rsidRDefault="006F0784" w:rsidP="006F0784">
            <w:pPr>
              <w:autoSpaceDE w:val="0"/>
              <w:autoSpaceDN w:val="0"/>
              <w:adjustRightInd w:val="0"/>
              <w:ind w:left="176"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Максимальное</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 этажа</w:t>
            </w:r>
          </w:p>
        </w:tc>
      </w:tr>
      <w:tr w:rsidR="006F0784" w:rsidRPr="006F0784" w:rsidTr="000D0B2B">
        <w:tc>
          <w:tcPr>
            <w:tcW w:w="3987" w:type="dxa"/>
          </w:tcPr>
          <w:p w:rsidR="006F0784" w:rsidRPr="006F0784" w:rsidRDefault="006F0784" w:rsidP="006F0784">
            <w:pPr>
              <w:ind w:left="176" w:firstLine="0"/>
              <w:rPr>
                <w:rFonts w:ascii="Arial" w:eastAsia="Times New Roman" w:hAnsi="Arial" w:cs="Arial"/>
                <w:sz w:val="24"/>
                <w:szCs w:val="24"/>
                <w:lang w:eastAsia="ru-RU" w:bidi="en-US"/>
              </w:rPr>
            </w:pPr>
            <w:r w:rsidRPr="006F0784">
              <w:rPr>
                <w:rFonts w:ascii="Arial" w:eastAsia="Times New Roman" w:hAnsi="Arial" w:cs="Arial"/>
                <w:sz w:val="24"/>
                <w:szCs w:val="24"/>
                <w:lang w:eastAsia="ru-RU" w:bidi="en-US"/>
              </w:rPr>
              <w:lastRenderedPageBreak/>
              <w:t xml:space="preserve">Максимальная высота вспомогательных строений </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p>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3,5м</w:t>
            </w:r>
          </w:p>
        </w:tc>
      </w:tr>
      <w:tr w:rsidR="006F0784" w:rsidRPr="006F0784" w:rsidTr="000D0B2B">
        <w:trPr>
          <w:trHeight w:val="500"/>
        </w:trPr>
        <w:tc>
          <w:tcPr>
            <w:tcW w:w="10103" w:type="dxa"/>
            <w:gridSpan w:val="2"/>
          </w:tcPr>
          <w:p w:rsidR="006F0784" w:rsidRPr="006F0784" w:rsidRDefault="006F0784" w:rsidP="006F0784">
            <w:pPr>
              <w:ind w:left="176" w:firstLine="0"/>
              <w:rPr>
                <w:rFonts w:ascii="Arial" w:eastAsia="Times New Roman" w:hAnsi="Arial" w:cs="Arial"/>
                <w:sz w:val="24"/>
                <w:szCs w:val="24"/>
                <w:lang w:eastAsia="ru-RU" w:bidi="en-US"/>
              </w:rPr>
            </w:pPr>
            <w:r w:rsidRPr="006F0784">
              <w:rPr>
                <w:rFonts w:ascii="Arial" w:eastAsia="Times New Roman" w:hAnsi="Arial" w:cs="Arial"/>
                <w:sz w:val="24"/>
                <w:szCs w:val="24"/>
                <w:lang w:eastAsia="ru-RU" w:bidi="en-US"/>
              </w:rPr>
              <w:t>Максимальный процент застройки в границах земельного участка</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60%</w:t>
            </w:r>
          </w:p>
        </w:tc>
      </w:tr>
      <w:tr w:rsidR="006F0784" w:rsidRPr="006F0784" w:rsidTr="000D0B2B">
        <w:tc>
          <w:tcPr>
            <w:tcW w:w="10103" w:type="dxa"/>
            <w:gridSpan w:val="2"/>
          </w:tcPr>
          <w:p w:rsidR="006F0784" w:rsidRPr="006F0784" w:rsidRDefault="006F0784" w:rsidP="006F0784">
            <w:pPr>
              <w:ind w:left="176" w:firstLine="0"/>
              <w:jc w:val="center"/>
              <w:rPr>
                <w:rFonts w:ascii="Arial" w:eastAsia="Times New Roman" w:hAnsi="Arial" w:cs="Arial"/>
                <w:b/>
                <w:sz w:val="24"/>
                <w:szCs w:val="24"/>
                <w:lang w:eastAsia="ru-RU" w:bidi="en-US"/>
              </w:rPr>
            </w:pPr>
            <w:r w:rsidRPr="006F0784">
              <w:rPr>
                <w:rFonts w:ascii="Arial" w:eastAsia="Times New Roman" w:hAnsi="Arial" w:cs="Arial"/>
                <w:b/>
                <w:sz w:val="24"/>
                <w:szCs w:val="24"/>
                <w:lang w:eastAsia="ru-RU"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c>
          <w:tcPr>
            <w:tcW w:w="3987" w:type="dxa"/>
          </w:tcPr>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116" w:type="dxa"/>
          </w:tcPr>
          <w:p w:rsidR="006F0784" w:rsidRPr="006F0784" w:rsidRDefault="006F0784" w:rsidP="006F0784">
            <w:pPr>
              <w:autoSpaceDE w:val="0"/>
              <w:autoSpaceDN w:val="0"/>
              <w:adjustRightInd w:val="0"/>
              <w:ind w:left="176" w:firstLine="0"/>
              <w:jc w:val="center"/>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rPr>
              <w:t>3 м</w:t>
            </w:r>
          </w:p>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p>
        </w:tc>
      </w:tr>
      <w:tr w:rsidR="006F0784" w:rsidRPr="006F0784" w:rsidTr="000D0B2B">
        <w:tc>
          <w:tcPr>
            <w:tcW w:w="1010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3987"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 оград по границам участка</w:t>
            </w:r>
          </w:p>
        </w:tc>
        <w:tc>
          <w:tcPr>
            <w:tcW w:w="6116"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w:t>
            </w:r>
            <w:r w:rsidRPr="006F0784">
              <w:rPr>
                <w:rFonts w:ascii="Arial" w:eastAsia="Times New Roman" w:hAnsi="Arial" w:cs="Arial"/>
                <w:sz w:val="24"/>
                <w:szCs w:val="24"/>
                <w:lang w:val="en-US" w:eastAsia="ru-RU"/>
              </w:rPr>
              <w:t>8</w:t>
            </w:r>
            <w:r w:rsidRPr="006F0784">
              <w:rPr>
                <w:rFonts w:ascii="Arial" w:eastAsia="Times New Roman" w:hAnsi="Arial" w:cs="Arial"/>
                <w:sz w:val="24"/>
                <w:szCs w:val="24"/>
                <w:lang w:eastAsia="ru-RU"/>
              </w:rPr>
              <w:t xml:space="preserve"> 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bl>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Ограничения использования земельных участков и объектов капитального </w:t>
      </w:r>
      <w:proofErr w:type="spellStart"/>
      <w:r w:rsidRPr="006F0784">
        <w:rPr>
          <w:rFonts w:ascii="Arial" w:eastAsia="Times New Roman" w:hAnsi="Arial" w:cs="Arial"/>
          <w:sz w:val="24"/>
          <w:szCs w:val="24"/>
          <w:lang w:eastAsia="ru-RU"/>
        </w:rPr>
        <w:t>строительствав</w:t>
      </w:r>
      <w:proofErr w:type="spellEnd"/>
      <w:r w:rsidRPr="006F0784">
        <w:rPr>
          <w:rFonts w:ascii="Arial" w:eastAsia="Times New Roman" w:hAnsi="Arial" w:cs="Arial"/>
          <w:sz w:val="24"/>
          <w:szCs w:val="24"/>
          <w:lang w:eastAsia="ru-RU"/>
        </w:rPr>
        <w:t xml:space="preserve"> зоне Ж</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8922"/>
      </w:tblGrid>
      <w:tr w:rsidR="006F0784" w:rsidRPr="006F0784" w:rsidTr="000D0B2B">
        <w:tc>
          <w:tcPr>
            <w:tcW w:w="97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пп</w:t>
            </w:r>
            <w:proofErr w:type="spellEnd"/>
          </w:p>
        </w:tc>
        <w:tc>
          <w:tcPr>
            <w:tcW w:w="908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p w:rsidR="006F0784" w:rsidRPr="006F0784" w:rsidRDefault="006F0784" w:rsidP="006F0784">
            <w:pPr>
              <w:ind w:left="0" w:firstLine="0"/>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2</w:t>
            </w:r>
          </w:p>
          <w:p w:rsidR="006F0784" w:rsidRPr="006F0784" w:rsidRDefault="006F0784" w:rsidP="006F0784">
            <w:pPr>
              <w:ind w:left="0" w:firstLine="0"/>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086"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086"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Не допускается установка указателей, рекламных конструкций  и </w:t>
            </w:r>
            <w:r w:rsidRPr="006F0784">
              <w:rPr>
                <w:rFonts w:ascii="Arial" w:eastAsia="Times New Roman" w:hAnsi="Arial" w:cs="Arial"/>
                <w:sz w:val="24"/>
                <w:szCs w:val="24"/>
                <w:lang w:eastAsia="ru-RU"/>
              </w:rPr>
              <w:lastRenderedPageBreak/>
              <w:t>информационных  знаков без согласования с уполномоченными органами</w:t>
            </w:r>
          </w:p>
        </w:tc>
      </w:tr>
      <w:tr w:rsidR="006F0784" w:rsidRPr="006F0784" w:rsidTr="000D0B2B">
        <w:tc>
          <w:tcPr>
            <w:tcW w:w="979"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12</w:t>
            </w:r>
          </w:p>
        </w:tc>
        <w:tc>
          <w:tcPr>
            <w:tcW w:w="90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F0784" w:rsidRPr="006F0784" w:rsidTr="000D0B2B">
        <w:tc>
          <w:tcPr>
            <w:tcW w:w="979"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13</w:t>
            </w:r>
          </w:p>
        </w:tc>
        <w:tc>
          <w:tcPr>
            <w:tcW w:w="9086"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r w:rsidR="006F0784" w:rsidRPr="006F0784" w:rsidTr="000D0B2B">
        <w:tc>
          <w:tcPr>
            <w:tcW w:w="97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bookmarkStart w:id="249" w:name="_Toc268485096"/>
            <w:bookmarkStart w:id="250" w:name="_Toc268487169"/>
            <w:bookmarkStart w:id="251" w:name="_Toc268487989"/>
            <w:r w:rsidRPr="006F0784">
              <w:rPr>
                <w:rFonts w:ascii="Arial" w:eastAsia="Times New Roman" w:hAnsi="Arial" w:cs="Arial"/>
                <w:sz w:val="24"/>
                <w:szCs w:val="24"/>
                <w:lang w:eastAsia="ru-RU"/>
              </w:rPr>
              <w:t>14</w:t>
            </w:r>
          </w:p>
        </w:tc>
        <w:tc>
          <w:tcPr>
            <w:tcW w:w="9086"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Отступ от границ смежных земельных участков: </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жилого дома усадебного типа-3м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постройки для  содержания скота и птицы -4м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до других построек (бани, гаража, летней кухни и др.)- 1м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от стволов деревьев-2м</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Расстояние от хозяйственных построек до красных линий улиц и проездов должно быть не менее 5 м. </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 отдельных случаях допускается размещение жилых домов усадебного типа по красной линии улиц в условиях сложившейся застройки</w:t>
            </w:r>
          </w:p>
        </w:tc>
      </w:tr>
    </w:tbl>
    <w:p w:rsidR="006F0784" w:rsidRPr="006F0784" w:rsidRDefault="006F0784" w:rsidP="006F0784">
      <w:pPr>
        <w:ind w:left="0" w:firstLine="567"/>
        <w:rPr>
          <w:rFonts w:ascii="Arial" w:eastAsia="Times New Roman" w:hAnsi="Arial" w:cs="Arial"/>
          <w:b/>
          <w:bCs/>
          <w:sz w:val="24"/>
          <w:szCs w:val="24"/>
          <w:lang w:eastAsia="ru-RU"/>
        </w:rPr>
      </w:pPr>
    </w:p>
    <w:p w:rsidR="006F0784" w:rsidRPr="006F0784" w:rsidRDefault="006F0784" w:rsidP="006F0784">
      <w:pPr>
        <w:ind w:left="0" w:firstLine="567"/>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 xml:space="preserve">3. Зона планируемого размещения жилой застройки - </w:t>
      </w:r>
      <w:bookmarkEnd w:id="249"/>
      <w:bookmarkEnd w:id="250"/>
      <w:bookmarkEnd w:id="251"/>
      <w:r w:rsidRPr="006F0784">
        <w:rPr>
          <w:rFonts w:ascii="Arial" w:eastAsia="Times New Roman" w:hAnsi="Arial" w:cs="Arial"/>
          <w:sz w:val="24"/>
          <w:szCs w:val="24"/>
          <w:lang w:eastAsia="ru-RU"/>
        </w:rPr>
        <w:t>Ж(1)</w:t>
      </w:r>
      <w:proofErr w:type="gramStart"/>
      <w:r w:rsidRPr="006F0784">
        <w:rPr>
          <w:rFonts w:ascii="Arial" w:eastAsia="Times New Roman" w:hAnsi="Arial" w:cs="Arial"/>
          <w:sz w:val="24"/>
          <w:szCs w:val="24"/>
          <w:lang w:eastAsia="ru-RU"/>
        </w:rPr>
        <w:t>п</w:t>
      </w:r>
      <w:proofErr w:type="gramEnd"/>
    </w:p>
    <w:p w:rsidR="006F0784" w:rsidRPr="006F0784" w:rsidRDefault="006F0784" w:rsidP="006F0784">
      <w:pPr>
        <w:ind w:left="0" w:firstLine="567"/>
        <w:rPr>
          <w:rFonts w:ascii="Arial" w:eastAsia="Times New Roman" w:hAnsi="Arial" w:cs="Arial"/>
          <w:sz w:val="24"/>
          <w:szCs w:val="24"/>
          <w:lang w:eastAsia="ru-RU"/>
        </w:rPr>
      </w:pPr>
      <w:bookmarkStart w:id="252" w:name="_Toc268485097"/>
      <w:bookmarkStart w:id="253" w:name="_Toc268487170"/>
      <w:bookmarkStart w:id="254" w:name="_Toc268487990"/>
      <w:r w:rsidRPr="006F0784">
        <w:rPr>
          <w:rFonts w:ascii="Arial" w:eastAsia="Times New Roman" w:hAnsi="Arial" w:cs="Arial"/>
          <w:sz w:val="24"/>
          <w:szCs w:val="24"/>
          <w:lang w:eastAsia="ru-RU"/>
        </w:rPr>
        <w:t xml:space="preserve">Согласно генеральному плану, в населенном пункте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выделяется 2 участка зоны планируемого размещения жилой застройки</w:t>
      </w:r>
      <w:bookmarkEnd w:id="252"/>
      <w:bookmarkEnd w:id="253"/>
      <w:bookmarkEnd w:id="254"/>
      <w:r w:rsidRPr="006F0784">
        <w:rPr>
          <w:rFonts w:ascii="Arial" w:eastAsia="Times New Roman" w:hAnsi="Arial" w:cs="Arial"/>
          <w:sz w:val="24"/>
          <w:szCs w:val="24"/>
          <w:lang w:eastAsia="ru-RU"/>
        </w:rPr>
        <w:t xml:space="preserve">. </w:t>
      </w:r>
      <w:bookmarkStart w:id="255" w:name="_Toc268485100"/>
      <w:bookmarkStart w:id="256" w:name="_Toc268487173"/>
      <w:bookmarkStart w:id="257" w:name="_Toc268487993"/>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Описание прохождения границ зоны планируемого размещения жилой застройки:</w:t>
      </w:r>
      <w:bookmarkStart w:id="258" w:name="_Toc268485101"/>
      <w:bookmarkStart w:id="259" w:name="_Toc268487174"/>
      <w:bookmarkStart w:id="260" w:name="_Toc268487994"/>
      <w:bookmarkEnd w:id="255"/>
      <w:bookmarkEnd w:id="256"/>
      <w:bookmarkEnd w:id="257"/>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(1)</w:t>
      </w:r>
      <w:bookmarkEnd w:id="258"/>
      <w:bookmarkEnd w:id="259"/>
      <w:bookmarkEnd w:id="26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bookmarkStart w:id="261" w:name="_Toc268485102"/>
            <w:bookmarkStart w:id="262" w:name="_Toc268487175"/>
            <w:bookmarkStart w:id="263" w:name="_Toc268487995"/>
            <w:r w:rsidRPr="006F0784">
              <w:rPr>
                <w:rFonts w:ascii="Arial" w:eastAsia="Times New Roman" w:hAnsi="Arial" w:cs="Arial"/>
                <w:b/>
                <w:bCs/>
                <w:sz w:val="24"/>
                <w:szCs w:val="24"/>
                <w:lang w:eastAsia="ru-RU"/>
              </w:rPr>
              <w:t>Номер участка зоны</w:t>
            </w:r>
            <w:bookmarkEnd w:id="261"/>
            <w:bookmarkEnd w:id="262"/>
            <w:bookmarkEnd w:id="263"/>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bookmarkStart w:id="264" w:name="_Toc268485108"/>
            <w:bookmarkStart w:id="265" w:name="_Toc268487181"/>
            <w:bookmarkStart w:id="266" w:name="_Toc268488001"/>
            <w:r w:rsidRPr="006F0784">
              <w:rPr>
                <w:rFonts w:ascii="Arial" w:eastAsia="Times New Roman" w:hAnsi="Arial" w:cs="Arial"/>
                <w:sz w:val="24"/>
                <w:szCs w:val="24"/>
                <w:lang w:eastAsia="ru-RU"/>
              </w:rPr>
              <w:t>Ж(1)</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/1/1</w:t>
            </w:r>
            <w:bookmarkEnd w:id="264"/>
            <w:bookmarkEnd w:id="265"/>
            <w:bookmarkEnd w:id="266"/>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Cs/>
                <w:sz w:val="24"/>
                <w:szCs w:val="24"/>
                <w:lang w:eastAsia="ru-RU"/>
              </w:rPr>
            </w:pPr>
            <w:r w:rsidRPr="006F0784">
              <w:rPr>
                <w:rFonts w:ascii="Arial" w:eastAsia="Times New Roman" w:hAnsi="Arial" w:cs="Arial"/>
                <w:bCs/>
                <w:sz w:val="24"/>
                <w:szCs w:val="24"/>
                <w:lang w:eastAsia="ru-RU"/>
              </w:rPr>
              <w:t xml:space="preserve">Граница зоны от точки 142 проходит в юго-восточном направлении до точки 204, далее в юго-западном до границы населенного пункта (точка 202), проходит по границе населенного пункта в том же направлении до точки 146, далее до исходной точки в северо-восточном направлении. </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bookmarkStart w:id="267" w:name="_Toc268485110"/>
            <w:bookmarkStart w:id="268" w:name="_Toc268487183"/>
            <w:bookmarkStart w:id="269" w:name="_Toc268488003"/>
            <w:r w:rsidRPr="006F0784">
              <w:rPr>
                <w:rFonts w:ascii="Arial" w:eastAsia="Times New Roman" w:hAnsi="Arial" w:cs="Arial"/>
                <w:sz w:val="24"/>
                <w:szCs w:val="24"/>
                <w:lang w:eastAsia="ru-RU"/>
              </w:rPr>
              <w:t>Ж(1)</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/1/2</w:t>
            </w:r>
            <w:bookmarkEnd w:id="267"/>
            <w:bookmarkEnd w:id="268"/>
            <w:bookmarkEnd w:id="269"/>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1872 проходит в северо-восточном направлении до дороги (точка 1873), проходит вдоль дороги в юго-восточном направлении, поворачивает (в точке 1937) и проходит в юго-западном направлении по границе земельных участков, затем меняет направление на северо-западное (точка 1971 и следует до исходной точки.</w:t>
            </w:r>
            <w:proofErr w:type="gramEnd"/>
          </w:p>
        </w:tc>
      </w:tr>
    </w:tbl>
    <w:p w:rsidR="006F0784" w:rsidRPr="006F0784" w:rsidRDefault="006F0784" w:rsidP="006F0784">
      <w:pPr>
        <w:ind w:left="0" w:firstLine="0"/>
        <w:rPr>
          <w:rFonts w:ascii="Arial" w:eastAsia="Times New Roman" w:hAnsi="Arial" w:cs="Arial"/>
          <w:sz w:val="24"/>
          <w:szCs w:val="24"/>
          <w:lang w:eastAsia="ru-RU"/>
        </w:rPr>
      </w:pPr>
      <w:bookmarkStart w:id="270" w:name="_Toc268485112"/>
      <w:bookmarkStart w:id="271" w:name="_Toc268487185"/>
      <w:bookmarkStart w:id="272" w:name="_Toc268488005"/>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Градостроительный регламент</w:t>
      </w:r>
      <w:bookmarkEnd w:id="270"/>
      <w:bookmarkEnd w:id="271"/>
      <w:bookmarkEnd w:id="272"/>
    </w:p>
    <w:p w:rsidR="006F0784" w:rsidRPr="006F0784" w:rsidRDefault="006F0784" w:rsidP="00DA0FA5">
      <w:pPr>
        <w:numPr>
          <w:ilvl w:val="0"/>
          <w:numId w:val="41"/>
        </w:numPr>
        <w:autoSpaceDE w:val="0"/>
        <w:autoSpaceDN w:val="0"/>
        <w:adjustRightInd w:val="0"/>
        <w:jc w:val="left"/>
        <w:outlineLvl w:val="2"/>
        <w:rPr>
          <w:rFonts w:ascii="Arial" w:eastAsia="Times New Roman" w:hAnsi="Arial" w:cs="Arial"/>
          <w:sz w:val="24"/>
          <w:szCs w:val="24"/>
          <w:lang w:eastAsia="ru-RU"/>
        </w:rPr>
      </w:pPr>
      <w:r w:rsidRPr="006F0784">
        <w:rPr>
          <w:rFonts w:ascii="Arial" w:eastAsia="Times New Roman" w:hAnsi="Arial" w:cs="Arial"/>
          <w:sz w:val="24"/>
          <w:szCs w:val="24"/>
          <w:lang w:eastAsia="ru-RU"/>
        </w:rPr>
        <w:t>Перечень видов разрешенного использования объектов капитального строительства и земельных участков в зоне Ж(1)</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245"/>
      </w:tblGrid>
      <w:tr w:rsidR="006F0784" w:rsidRPr="006F0784" w:rsidTr="000D0B2B">
        <w:trPr>
          <w:trHeight w:val="480"/>
        </w:trPr>
        <w:tc>
          <w:tcPr>
            <w:tcW w:w="4820" w:type="dxa"/>
            <w:tcBorders>
              <w:top w:val="single" w:sz="4" w:space="0" w:color="auto"/>
              <w:bottom w:val="single" w:sz="6" w:space="0" w:color="auto"/>
            </w:tcBorders>
            <w:shd w:val="clear" w:color="auto" w:fill="auto"/>
          </w:tcPr>
          <w:p w:rsidR="006F0784" w:rsidRPr="006F0784" w:rsidRDefault="006F0784" w:rsidP="006F0784">
            <w:pPr>
              <w:keepLines/>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Основные виды разрешенного использования</w:t>
            </w:r>
          </w:p>
        </w:tc>
        <w:tc>
          <w:tcPr>
            <w:tcW w:w="5245" w:type="dxa"/>
            <w:tcBorders>
              <w:top w:val="single" w:sz="4" w:space="0" w:color="auto"/>
              <w:bottom w:val="single" w:sz="6" w:space="0" w:color="auto"/>
            </w:tcBorders>
            <w:shd w:val="clear" w:color="auto" w:fill="auto"/>
          </w:tcPr>
          <w:p w:rsidR="006F0784" w:rsidRPr="006F0784" w:rsidRDefault="006F0784" w:rsidP="006F0784">
            <w:pPr>
              <w:keepLines/>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r>
      <w:tr w:rsidR="006F0784" w:rsidRPr="006F0784" w:rsidTr="000D0B2B">
        <w:trPr>
          <w:trHeight w:val="2140"/>
        </w:trPr>
        <w:tc>
          <w:tcPr>
            <w:tcW w:w="4820" w:type="dxa"/>
            <w:tcBorders>
              <w:top w:val="single" w:sz="6" w:space="0" w:color="auto"/>
              <w:bottom w:val="single" w:sz="6" w:space="0" w:color="auto"/>
            </w:tcBorders>
          </w:tcPr>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Малоэтажная многоквартирная жилая застройка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Для индивидуального жилищного строительства</w:t>
            </w:r>
          </w:p>
          <w:p w:rsidR="006F0784" w:rsidRPr="006F0784" w:rsidRDefault="006F0784" w:rsidP="00DA0FA5">
            <w:pPr>
              <w:keepLines/>
              <w:numPr>
                <w:ilvl w:val="0"/>
                <w:numId w:val="39"/>
              </w:numPr>
              <w:tabs>
                <w:tab w:val="left" w:pos="318"/>
              </w:tabs>
              <w:suppressAutoHyphens/>
              <w:autoSpaceDE w:val="0"/>
              <w:snapToGrid w:val="0"/>
              <w:ind w:left="34" w:firstLine="0"/>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Среднеэтажная</w:t>
            </w:r>
            <w:proofErr w:type="spellEnd"/>
            <w:r w:rsidRPr="006F0784">
              <w:rPr>
                <w:rFonts w:ascii="Arial" w:eastAsia="Times New Roman" w:hAnsi="Arial" w:cs="Arial"/>
                <w:sz w:val="24"/>
                <w:szCs w:val="24"/>
                <w:lang w:eastAsia="ru-RU"/>
              </w:rPr>
              <w:t xml:space="preserve"> жилая застройка</w:t>
            </w:r>
          </w:p>
          <w:p w:rsidR="006F0784" w:rsidRPr="006F0784" w:rsidRDefault="006F0784" w:rsidP="00DA0FA5">
            <w:pPr>
              <w:keepLines/>
              <w:numPr>
                <w:ilvl w:val="0"/>
                <w:numId w:val="39"/>
              </w:numPr>
              <w:tabs>
                <w:tab w:val="left" w:pos="318"/>
              </w:tabs>
              <w:suppressAutoHyphens/>
              <w:autoSpaceDE w:val="0"/>
              <w:snapToGrid w:val="0"/>
              <w:ind w:left="34" w:hanging="34"/>
              <w:rPr>
                <w:rFonts w:ascii="Arial" w:eastAsia="Times New Roman" w:hAnsi="Arial" w:cs="Arial"/>
                <w:sz w:val="24"/>
                <w:szCs w:val="24"/>
                <w:lang w:eastAsia="ru-RU"/>
              </w:rPr>
            </w:pPr>
            <w:r w:rsidRPr="006F0784">
              <w:rPr>
                <w:rFonts w:ascii="Arial" w:eastAsia="Times New Roman" w:hAnsi="Arial" w:cs="Arial"/>
                <w:sz w:val="24"/>
                <w:szCs w:val="24"/>
                <w:lang w:eastAsia="ru-RU"/>
              </w:rPr>
              <w:t>Блокированная жилая застройка</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Земельные участки (территории) общего пользования</w:t>
            </w:r>
          </w:p>
          <w:p w:rsidR="006F0784" w:rsidRPr="006F0784" w:rsidRDefault="006F0784" w:rsidP="006F0784">
            <w:pPr>
              <w:keepLines/>
              <w:tabs>
                <w:tab w:val="left" w:pos="318"/>
              </w:tabs>
              <w:suppressAutoHyphens/>
              <w:autoSpaceDE w:val="0"/>
              <w:snapToGrid w:val="0"/>
              <w:ind w:left="0" w:firstLine="0"/>
              <w:rPr>
                <w:rFonts w:ascii="Arial" w:eastAsia="Times New Roman" w:hAnsi="Arial" w:cs="Arial"/>
                <w:sz w:val="24"/>
                <w:szCs w:val="24"/>
                <w:highlight w:val="yellow"/>
                <w:lang w:eastAsia="ru-RU"/>
              </w:rPr>
            </w:pPr>
          </w:p>
        </w:tc>
        <w:tc>
          <w:tcPr>
            <w:tcW w:w="5245" w:type="dxa"/>
            <w:tcBorders>
              <w:top w:val="single" w:sz="6" w:space="0" w:color="auto"/>
              <w:bottom w:val="single" w:sz="6" w:space="0" w:color="auto"/>
            </w:tcBorders>
          </w:tcPr>
          <w:p w:rsidR="006F0784" w:rsidRPr="006F0784" w:rsidRDefault="006F0784" w:rsidP="00DA0FA5">
            <w:pPr>
              <w:widowControl w:val="0"/>
              <w:numPr>
                <w:ilvl w:val="0"/>
                <w:numId w:val="6"/>
              </w:numPr>
              <w:tabs>
                <w:tab w:val="num" w:pos="290"/>
              </w:tabs>
              <w:overflowPunct w:val="0"/>
              <w:autoSpaceDE w:val="0"/>
              <w:autoSpaceDN w:val="0"/>
              <w:adjustRightInd w:val="0"/>
              <w:ind w:left="0" w:firstLine="0"/>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Ведение огородничества</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Next/>
              <w:keepLines/>
              <w:numPr>
                <w:ilvl w:val="0"/>
                <w:numId w:val="40"/>
              </w:numPr>
              <w:tabs>
                <w:tab w:val="left" w:pos="318"/>
              </w:tabs>
              <w:suppressAutoHyphens/>
              <w:autoSpaceDE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обустройство спортивных и детских площадок, площадок отдыха;</w:t>
            </w:r>
          </w:p>
          <w:p w:rsidR="006F0784" w:rsidRPr="006F0784" w:rsidRDefault="006F0784" w:rsidP="006F0784">
            <w:pPr>
              <w:keepNext/>
              <w:keepLines/>
              <w:tabs>
                <w:tab w:val="left" w:pos="318"/>
              </w:tabs>
              <w:suppressAutoHyphens/>
              <w:autoSpaceDE w:val="0"/>
              <w:ind w:left="0" w:firstLine="0"/>
              <w:rPr>
                <w:rFonts w:ascii="Arial" w:eastAsia="Times New Roman" w:hAnsi="Arial" w:cs="Arial"/>
                <w:sz w:val="24"/>
                <w:szCs w:val="24"/>
                <w:highlight w:val="yellow"/>
                <w:lang w:eastAsia="ru-RU"/>
              </w:rPr>
            </w:pP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Условно разрешенные виды использования</w:t>
            </w:r>
          </w:p>
        </w:tc>
        <w:tc>
          <w:tcPr>
            <w:tcW w:w="5245"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F0784" w:rsidRPr="006F0784" w:rsidRDefault="006F0784" w:rsidP="00DA0FA5">
            <w:pPr>
              <w:widowControl w:val="0"/>
              <w:numPr>
                <w:ilvl w:val="0"/>
                <w:numId w:val="6"/>
              </w:numPr>
              <w:tabs>
                <w:tab w:val="num" w:pos="290"/>
              </w:tabs>
              <w:overflowPunct w:val="0"/>
              <w:autoSpaceDE w:val="0"/>
              <w:autoSpaceDN w:val="0"/>
              <w:adjustRightInd w:val="0"/>
              <w:ind w:left="0" w:firstLine="0"/>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Общественное использование объектов капитального строительства</w:t>
            </w:r>
          </w:p>
          <w:p w:rsidR="006F0784" w:rsidRPr="006F0784" w:rsidRDefault="006F0784" w:rsidP="00DA0FA5">
            <w:pPr>
              <w:widowControl w:val="0"/>
              <w:numPr>
                <w:ilvl w:val="0"/>
                <w:numId w:val="6"/>
              </w:numPr>
              <w:tabs>
                <w:tab w:val="num" w:pos="290"/>
              </w:tabs>
              <w:overflowPunct w:val="0"/>
              <w:autoSpaceDE w:val="0"/>
              <w:autoSpaceDN w:val="0"/>
              <w:adjustRightInd w:val="0"/>
              <w:ind w:left="0" w:firstLine="0"/>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tc>
        <w:tc>
          <w:tcPr>
            <w:tcW w:w="5245"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Lines/>
              <w:numPr>
                <w:ilvl w:val="0"/>
                <w:numId w:val="39"/>
              </w:numPr>
              <w:tabs>
                <w:tab w:val="left" w:pos="318"/>
              </w:tabs>
              <w:suppressAutoHyphens/>
              <w:autoSpaceDE w:val="0"/>
              <w:snapToGrid w:val="0"/>
              <w:ind w:left="0" w:hanging="3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Коммунальное обслуживание </w:t>
            </w:r>
          </w:p>
        </w:tc>
      </w:tr>
    </w:tbl>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426"/>
        <w:jc w:val="left"/>
        <w:outlineLvl w:val="2"/>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Ж(1)</w:t>
      </w:r>
      <w:proofErr w:type="gramStart"/>
      <w:r w:rsidRPr="006F0784">
        <w:rPr>
          <w:rFonts w:ascii="Arial" w:eastAsia="Times New Roman" w:hAnsi="Arial" w:cs="Arial"/>
          <w:sz w:val="24"/>
          <w:szCs w:val="24"/>
          <w:lang w:eastAsia="ru-RU"/>
        </w:rPr>
        <w:t>п</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5953"/>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600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 xml:space="preserve"> строений, 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Максимальное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 этажа</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60%</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176" w:firstLine="0"/>
              <w:jc w:val="center"/>
              <w:rPr>
                <w:rFonts w:ascii="Arial" w:eastAsia="Times New Roman" w:hAnsi="Arial" w:cs="Arial"/>
                <w:color w:val="000000"/>
                <w:sz w:val="24"/>
                <w:szCs w:val="24"/>
                <w:lang w:eastAsia="ru-RU"/>
              </w:rPr>
            </w:pPr>
            <w:r w:rsidRPr="006F0784">
              <w:rPr>
                <w:rFonts w:ascii="Arial" w:eastAsia="Times New Roman" w:hAnsi="Arial" w:cs="Arial"/>
                <w:color w:val="000000"/>
                <w:sz w:val="24"/>
                <w:szCs w:val="24"/>
                <w:lang w:eastAsia="ru-RU"/>
              </w:rPr>
              <w:t>6 м</w:t>
            </w:r>
          </w:p>
          <w:p w:rsidR="006F0784" w:rsidRPr="006F0784" w:rsidRDefault="006F0784" w:rsidP="006F0784">
            <w:pPr>
              <w:autoSpaceDE w:val="0"/>
              <w:autoSpaceDN w:val="0"/>
              <w:adjustRightInd w:val="0"/>
              <w:ind w:left="176" w:firstLine="0"/>
              <w:jc w:val="left"/>
              <w:rPr>
                <w:rFonts w:ascii="Arial" w:eastAsia="Times New Roman" w:hAnsi="Arial" w:cs="Arial"/>
                <w:color w:val="000000"/>
                <w:sz w:val="24"/>
                <w:szCs w:val="24"/>
                <w:lang w:eastAsia="ru-RU"/>
              </w:rPr>
            </w:pPr>
          </w:p>
        </w:tc>
      </w:tr>
    </w:tbl>
    <w:p w:rsidR="006F0784" w:rsidRPr="006F0784" w:rsidRDefault="006F0784" w:rsidP="006F0784">
      <w:pPr>
        <w:autoSpaceDE w:val="0"/>
        <w:autoSpaceDN w:val="0"/>
        <w:adjustRightInd w:val="0"/>
        <w:ind w:left="680" w:firstLine="0"/>
        <w:jc w:val="center"/>
        <w:outlineLvl w:val="2"/>
        <w:rPr>
          <w:rFonts w:ascii="Arial" w:eastAsia="Times New Roman" w:hAnsi="Arial" w:cs="Arial"/>
          <w:b/>
          <w:sz w:val="24"/>
          <w:szCs w:val="24"/>
          <w:lang w:eastAsia="ru-RU"/>
        </w:rPr>
      </w:pPr>
    </w:p>
    <w:p w:rsidR="006F0784" w:rsidRPr="006F0784" w:rsidRDefault="006F0784" w:rsidP="006F0784">
      <w:pPr>
        <w:autoSpaceDE w:val="0"/>
        <w:autoSpaceDN w:val="0"/>
        <w:adjustRightInd w:val="0"/>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909"/>
      </w:tblGrid>
      <w:tr w:rsidR="006F0784" w:rsidRPr="006F0784" w:rsidTr="000D0B2B">
        <w:tc>
          <w:tcPr>
            <w:tcW w:w="99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пп</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p w:rsidR="006F0784" w:rsidRPr="006F0784" w:rsidRDefault="006F0784" w:rsidP="006F0784">
            <w:pPr>
              <w:ind w:left="0" w:firstLine="0"/>
              <w:rPr>
                <w:rFonts w:ascii="Arial" w:eastAsia="Times New Roman" w:hAnsi="Arial" w:cs="Arial"/>
                <w:sz w:val="24"/>
                <w:szCs w:val="24"/>
                <w:lang w:eastAsia="ru-RU"/>
              </w:rPr>
            </w:pPr>
          </w:p>
        </w:tc>
        <w:tc>
          <w:tcPr>
            <w:tcW w:w="9072" w:type="dxa"/>
          </w:tcPr>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 xml:space="preserve">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2</w:t>
            </w:r>
          </w:p>
          <w:p w:rsidR="006F0784" w:rsidRPr="006F0784" w:rsidRDefault="006F0784" w:rsidP="006F0784">
            <w:pPr>
              <w:ind w:left="0" w:firstLine="0"/>
              <w:rPr>
                <w:rFonts w:ascii="Arial" w:eastAsia="Times New Roman" w:hAnsi="Arial" w:cs="Arial"/>
                <w:sz w:val="24"/>
                <w:szCs w:val="24"/>
                <w:lang w:eastAsia="ru-RU"/>
              </w:rPr>
            </w:pP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существующих кварталах застройки допускается модернизация и реконструкция застройки, сохранившей свою материальную ценность с </w:t>
            </w:r>
            <w:r w:rsidRPr="006F0784">
              <w:rPr>
                <w:rFonts w:ascii="Arial" w:eastAsia="Times New Roman" w:hAnsi="Arial" w:cs="Arial"/>
                <w:sz w:val="24"/>
                <w:szCs w:val="24"/>
                <w:lang w:eastAsia="ru-RU"/>
              </w:rPr>
              <w:lastRenderedPageBreak/>
              <w:t>соблюдением противопожарных требований и санитарных норм, и в соответствии с градостроительным планом  земельного участка</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3</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072"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907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w:t>
            </w:r>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07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07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07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c>
          <w:tcPr>
            <w:tcW w:w="99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07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F0784" w:rsidRPr="006F0784" w:rsidTr="000D0B2B">
        <w:tc>
          <w:tcPr>
            <w:tcW w:w="99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13</w:t>
            </w:r>
          </w:p>
        </w:tc>
        <w:tc>
          <w:tcPr>
            <w:tcW w:w="907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bl>
    <w:p w:rsidR="006F0784" w:rsidRPr="006F0784" w:rsidRDefault="006F0784" w:rsidP="006F0784">
      <w:pPr>
        <w:ind w:left="0" w:firstLine="567"/>
        <w:rPr>
          <w:rFonts w:ascii="Arial" w:eastAsia="Times New Roman" w:hAnsi="Arial" w:cs="Arial"/>
          <w:strike/>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273" w:name="_Toc268487187"/>
      <w:bookmarkStart w:id="274" w:name="_Toc268488007"/>
      <w:bookmarkStart w:id="275" w:name="_Toc290561481"/>
      <w:bookmarkStart w:id="276" w:name="_Toc290562119"/>
      <w:bookmarkStart w:id="277" w:name="_Toc295314591"/>
      <w:r w:rsidRPr="006F0784">
        <w:rPr>
          <w:rFonts w:ascii="Arial" w:eastAsia="Times New Roman" w:hAnsi="Arial" w:cs="Arial"/>
          <w:b/>
          <w:bCs/>
          <w:sz w:val="24"/>
          <w:szCs w:val="24"/>
          <w:lang w:eastAsia="ru-RU"/>
        </w:rPr>
        <w:t>Статья 20. Общественно-деловые зоны</w:t>
      </w:r>
      <w:bookmarkEnd w:id="273"/>
      <w:bookmarkEnd w:id="274"/>
      <w:bookmarkEnd w:id="275"/>
      <w:bookmarkEnd w:id="276"/>
      <w:bookmarkEnd w:id="277"/>
    </w:p>
    <w:p w:rsidR="006F0784" w:rsidRPr="006F0784" w:rsidRDefault="006F0784" w:rsidP="006F0784">
      <w:pPr>
        <w:ind w:left="0" w:firstLine="567"/>
        <w:rPr>
          <w:rFonts w:ascii="Arial" w:eastAsia="Times New Roman" w:hAnsi="Arial" w:cs="Arial"/>
          <w:b/>
          <w:sz w:val="24"/>
          <w:szCs w:val="24"/>
          <w:lang w:eastAsia="ru-RU"/>
        </w:rPr>
      </w:pPr>
      <w:bookmarkStart w:id="278" w:name="_Toc268485114"/>
      <w:bookmarkStart w:id="279" w:name="_Toc268487188"/>
      <w:bookmarkStart w:id="280" w:name="_Toc268488008"/>
      <w:r w:rsidRPr="006F0784">
        <w:rPr>
          <w:rFonts w:ascii="Arial" w:eastAsia="Times New Roman" w:hAnsi="Arial" w:cs="Arial"/>
          <w:b/>
          <w:sz w:val="24"/>
          <w:szCs w:val="24"/>
          <w:lang w:eastAsia="ru-RU"/>
        </w:rPr>
        <w:t>1. Зона многофункционального общественно-делового центра - О</w:t>
      </w:r>
      <w:proofErr w:type="gramStart"/>
      <w:r w:rsidRPr="006F0784">
        <w:rPr>
          <w:rFonts w:ascii="Arial" w:eastAsia="Times New Roman" w:hAnsi="Arial" w:cs="Arial"/>
          <w:b/>
          <w:sz w:val="24"/>
          <w:szCs w:val="24"/>
          <w:lang w:eastAsia="ru-RU"/>
        </w:rPr>
        <w:t>1</w:t>
      </w:r>
      <w:bookmarkEnd w:id="278"/>
      <w:bookmarkEnd w:id="279"/>
      <w:bookmarkEnd w:id="280"/>
      <w:proofErr w:type="gramEnd"/>
    </w:p>
    <w:p w:rsidR="006F0784" w:rsidRPr="006F0784" w:rsidRDefault="006F0784" w:rsidP="006F0784">
      <w:pPr>
        <w:ind w:left="0" w:firstLine="567"/>
        <w:rPr>
          <w:rFonts w:ascii="Arial" w:eastAsia="Times New Roman" w:hAnsi="Arial" w:cs="Arial"/>
          <w:sz w:val="24"/>
          <w:szCs w:val="24"/>
          <w:lang w:eastAsia="ru-RU"/>
        </w:rPr>
      </w:pPr>
      <w:bookmarkStart w:id="281" w:name="_Toc268485115"/>
      <w:bookmarkStart w:id="282" w:name="_Toc268487189"/>
      <w:bookmarkStart w:id="283" w:name="_Toc268488009"/>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14 участков  зоны многофункционального общественно-делового центра</w:t>
      </w:r>
      <w:bookmarkEnd w:id="281"/>
      <w:bookmarkEnd w:id="282"/>
      <w:bookmarkEnd w:id="283"/>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bookmarkStart w:id="284" w:name="_Toc268485118"/>
      <w:bookmarkStart w:id="285" w:name="_Toc268487192"/>
      <w:bookmarkStart w:id="286" w:name="_Toc268488012"/>
      <w:r w:rsidRPr="006F0784">
        <w:rPr>
          <w:rFonts w:ascii="Arial" w:eastAsia="Times New Roman" w:hAnsi="Arial" w:cs="Arial"/>
          <w:sz w:val="24"/>
          <w:szCs w:val="24"/>
          <w:lang w:eastAsia="ru-RU"/>
        </w:rPr>
        <w:t>Описание прохождения границ участков зоны многофункционального общественно-делового центра 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bookmarkStart w:id="287" w:name="_Toc268485128"/>
      <w:bookmarkStart w:id="288" w:name="_Toc268487202"/>
      <w:bookmarkStart w:id="289" w:name="_Toc268488022"/>
      <w:bookmarkEnd w:id="284"/>
      <w:bookmarkEnd w:id="285"/>
      <w:bookmarkEnd w:id="286"/>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250 проходит по северо-западной, северо-восточной и юго-восточной границам земельного участка с кадастровым номером №36:10:1000010:17 до улицы Дерезовская (точка 246), далее вдоль улицы Дерезовская до исходной точки в северо-западном направлении.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266 проходит в восточном направлении по северной границе земельного участка с кадастровым номером №36:10:1000019:106 до пересечения с улицей 70 лет Октября (точка 265), проходит вдоль улицы </w:t>
            </w:r>
            <w:r w:rsidRPr="006F0784">
              <w:rPr>
                <w:rFonts w:ascii="Arial" w:eastAsia="Times New Roman" w:hAnsi="Arial" w:cs="Arial"/>
                <w:sz w:val="24"/>
                <w:szCs w:val="24"/>
                <w:lang w:eastAsia="ru-RU"/>
              </w:rPr>
              <w:lastRenderedPageBreak/>
              <w:t>70 лет Октября в южном направлении, поворачивает на запад (точка 280) и проходит по южной границе выше указанного земельного участка до пересечения с улицей Дерезовская (точка 279</w:t>
            </w:r>
            <w:proofErr w:type="gramEnd"/>
            <w:r w:rsidRPr="006F0784">
              <w:rPr>
                <w:rFonts w:ascii="Arial" w:eastAsia="Times New Roman" w:hAnsi="Arial" w:cs="Arial"/>
                <w:sz w:val="24"/>
                <w:szCs w:val="24"/>
                <w:lang w:eastAsia="ru-RU"/>
              </w:rPr>
              <w:t xml:space="preserve">), далее следует до исходной точки в северном направлении вдоль улицы Дерезовская. </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319 проходит в восточном направлении по северной, восточной и южной границам земельного участка с кадастровым номером №36:10:1000014:33 до улицы 70 лет Октября (точка 313), далее вдоль улицы 70 лет Октября до исходной точки в северном направлении.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582 проходит вдоль улицы Садовая в восточном направлении, поворачивает на юг (точка 611) и проходит по восточной, южной и западной границам земельного участка с кадастровым номером №36:10:1000036:52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664 проходит вдоль улицы Садовая в северо-восточном направлении, поворачивает на юг (точка 687) и проходит по восточной, южной и западной границам земельного участка с кадастровым номером №36:10:1000041:21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761 проходит по границе земельного участка с кадастровым номером №36:10:1000034:4.</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/1/7</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927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северо-западном направлении, поворачивает на восток (точка 930) и проходит  сначала по северо-западной, северо-восточной границам земельного участка с кадастровым номером №36:10:1000042:21, затем проходит по северо-западной, северо-восточной юго-восточной границам участка с кадастровым номером №36:10:1000042:109, далее снова по северо-восточной границе участка (№36:10:1000042:21) до пересечения</w:t>
            </w:r>
            <w:proofErr w:type="gramEnd"/>
            <w:r w:rsidRPr="006F0784">
              <w:rPr>
                <w:rFonts w:ascii="Arial" w:eastAsia="Times New Roman" w:hAnsi="Arial" w:cs="Arial"/>
                <w:sz w:val="24"/>
                <w:szCs w:val="24"/>
                <w:lang w:eastAsia="ru-RU"/>
              </w:rPr>
              <w:t xml:space="preserve"> с улицей Воинов Интернационалистов (точка 912), проходит вдоль выше указанной улицы в юго-западном направлении  до исходной точки.</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/1/8</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937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юго-восточном направлении, поворачивает на юго-запад (точка 940) и проходит по северо-западной границе земельного участка с кадастровым номером №36:10:1000043:15 до улицы Транспортная (точка 944), проходит вдоль улицы Транспортная в западном направлении до улицы Магистральная (точка 947), следует вдоль улицы Магистральная до исходной точки в северном направлении.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/1/9</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1049 проходит по западной и северной границам земельного участка с кадастровым номером №36:10:1000082:7 до улицы Магистральная (точка 1046), проходит вдоль улицы Магистральная в южном направлении до пересечения с улицей Свердлова (точка 1105), далее вдоль улицы Свердлова в северо-западном направлении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/1/10</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1322 проходит вдоль дороги и по северо-западной, северо-восточной и юго-восточной границам земельного участка с кадастровым номером №36:10:1000074:52 до пересечения с дорогой (точка 1321), проходит вдоль дороги в северо-западном направлении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1548 проходит по границе юго-западной, северо-западной, северо-восточной границам земельного участка с кадастровым номером №36:10:1000071:44 до пересечения с улицей Ворошилова (точка 1547), далее вдоль улицы Ворошилова в юго-западном направлении до исходной точки.</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/1/12</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1562 проходит по юго-западной и северо-западной границам земельного участка с кадастровым номером №36:10:1000074:4 до </w:t>
            </w:r>
            <w:r w:rsidRPr="006F0784">
              <w:rPr>
                <w:rFonts w:ascii="Arial" w:eastAsia="Times New Roman" w:hAnsi="Arial" w:cs="Arial"/>
                <w:sz w:val="24"/>
                <w:szCs w:val="24"/>
                <w:lang w:eastAsia="ru-RU"/>
              </w:rPr>
              <w:lastRenderedPageBreak/>
              <w:t>пересечения с дорогой (точка 1555), далее вдоль дороги в юго-восточном направлении до улицы Магистральная (точка 1558), далее проходит вдоль улицы Магистральная до исходной точки в юго-западном направлении.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/1/13</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1634 проходит в восточном направлении, поворачивает на юг (точка 1762) и проходит до пересечения с переулком Центральный (точка 1774), проходит вдоль переулка в западном направлении, далее от точки 1784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следует в северном направлении.</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/1/14</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1813 проходит по западной и северной границам земельного участка с кадастровым номером №36:10:1000056:4 до пересечения с улицей Центральная Усадьба (точка 1811), далее вдоль выше указанной улицы в южном направлении, поворачивает (точка 1736) на запад и проходит по восточной границе земельного участка с кадастровым номером №36:10:1000056:6 до исходной точки. </w:t>
            </w:r>
            <w:proofErr w:type="gramEnd"/>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bookmarkEnd w:id="287"/>
      <w:bookmarkEnd w:id="288"/>
      <w:bookmarkEnd w:id="289"/>
    </w:p>
    <w:tbl>
      <w:tblPr>
        <w:tblW w:w="1027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2"/>
        <w:gridCol w:w="5455"/>
      </w:tblGrid>
      <w:tr w:rsidR="006F0784" w:rsidRPr="006F0784" w:rsidTr="000D0B2B">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val="en-US" w:eastAsia="ru-RU"/>
              </w:rPr>
            </w:pPr>
            <w:r w:rsidRPr="006F0784">
              <w:rPr>
                <w:rFonts w:ascii="Arial" w:eastAsia="Times New Roman" w:hAnsi="Arial" w:cs="Arial"/>
                <w:b/>
                <w:sz w:val="24"/>
                <w:szCs w:val="24"/>
                <w:lang w:eastAsia="ru-RU"/>
              </w:rPr>
              <w:t>Основные виды разрешенного использования</w:t>
            </w:r>
          </w:p>
          <w:p w:rsidR="006F0784" w:rsidRPr="006F0784" w:rsidRDefault="006F0784" w:rsidP="006F0784">
            <w:pPr>
              <w:ind w:left="0" w:firstLine="0"/>
              <w:jc w:val="left"/>
              <w:rPr>
                <w:rFonts w:ascii="Arial" w:eastAsia="Times New Roman" w:hAnsi="Arial" w:cs="Arial"/>
                <w:b/>
                <w:sz w:val="24"/>
                <w:szCs w:val="24"/>
                <w:lang w:val="en-US" w:eastAsia="ru-RU"/>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6F0784" w:rsidRPr="006F0784" w:rsidRDefault="006F0784" w:rsidP="00DA0FA5">
            <w:pPr>
              <w:numPr>
                <w:ilvl w:val="0"/>
                <w:numId w:val="7"/>
              </w:numPr>
              <w:ind w:left="392" w:hanging="392"/>
              <w:rPr>
                <w:rFonts w:ascii="Arial" w:eastAsia="Times New Roman" w:hAnsi="Arial" w:cs="Arial"/>
                <w:sz w:val="24"/>
                <w:szCs w:val="24"/>
                <w:lang w:eastAsia="ru-RU"/>
              </w:rPr>
            </w:pPr>
            <w:r w:rsidRPr="006F0784">
              <w:rPr>
                <w:rFonts w:ascii="Arial" w:eastAsia="Times New Roman" w:hAnsi="Arial" w:cs="Arial"/>
                <w:sz w:val="24"/>
                <w:szCs w:val="24"/>
                <w:lang w:eastAsia="ru-RU"/>
              </w:rPr>
              <w:t>Административные учреждения;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Офисы; </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Отделения банков, пункты обмена валюты;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Библиотеки, архивы, информационные центры;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Клубы (Дома культуры);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Компьютерные центры;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Дошкольные образовательные учреждения;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Средние общеобразовательные учреждения;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Средние специальные образовательные учреждения;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Физкультурно-спортивные комплексы с включения в их состав открытых спортивных сооружений с трибунами для размещения зрителей;</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Бани, сауны общего пользования;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Амбулаторно-поликлинические учреждения; стационары ЦРБ; станции скорой медицинской помощи;</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Аптеки, аптечные пункты;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Магазины продовольственные и промтоварные, </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Приемные пункты и мастерские по мелкому </w:t>
            </w:r>
            <w:r w:rsidRPr="006F0784">
              <w:rPr>
                <w:rFonts w:ascii="Arial" w:eastAsia="Times New Roman" w:hAnsi="Arial" w:cs="Arial"/>
                <w:sz w:val="24"/>
                <w:szCs w:val="24"/>
                <w:lang w:eastAsia="ru-RU"/>
              </w:rPr>
              <w:lastRenderedPageBreak/>
              <w:t xml:space="preserve">бытовому ремонту (ремонту обуви, одежды, зонтов, часов и т.п.); пошивочные ателье и мастерские; </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Парикмахерские, косметические салоны, салоны красоты;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Отделения связи, почтовые отделения;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(Телефонные и телеграфные станции и переговорные пункты);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Ветеринарные лечебницы для мелких домашних животных;</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помещения для размещения подразделений органов охраны правопорядка;</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Аварийно-диспетчерские службы организаций, осуществляющих эксплуатацию сетей инженерно-технического обеспечения;</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Пожарные части, здания и помещения для размещения подразделений пожарной охраны;</w:t>
            </w:r>
          </w:p>
          <w:p w:rsidR="006F0784" w:rsidRPr="006F0784" w:rsidRDefault="006F0784" w:rsidP="00DA0FA5">
            <w:pPr>
              <w:numPr>
                <w:ilvl w:val="0"/>
                <w:numId w:val="1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Мемориальные комплексы, монументы, памятники и памятные знаки.</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Общественное использование объектов капитального строительства</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Отдых (рекреация)</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Обеспечение внутреннего правопорядка</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Историко-культурная деятельность;</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участки (территории) общего пользования.</w:t>
            </w:r>
          </w:p>
        </w:tc>
      </w:tr>
      <w:tr w:rsidR="006F0784" w:rsidRPr="006F0784" w:rsidTr="000D0B2B">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парковки; </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биологического для парикмахерских, учреждений медицинского назначения);</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зеленые насаждения (сквер, аллея,  сад);</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Реклама и объекты оформления в специально отведенных местах.</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Вспомогательные здания и сооружения, технологически связанные с основным  </w:t>
            </w:r>
            <w:r w:rsidRPr="006F0784">
              <w:rPr>
                <w:rFonts w:ascii="Arial" w:eastAsia="Times New Roman" w:hAnsi="Arial" w:cs="Arial"/>
                <w:sz w:val="24"/>
                <w:szCs w:val="24"/>
                <w:lang w:eastAsia="ru-RU"/>
              </w:rPr>
              <w:lastRenderedPageBreak/>
              <w:t>видом использования</w:t>
            </w:r>
          </w:p>
          <w:p w:rsidR="006F0784" w:rsidRPr="006F0784" w:rsidRDefault="006F0784" w:rsidP="00DA0FA5">
            <w:pPr>
              <w:numPr>
                <w:ilvl w:val="0"/>
                <w:numId w:val="11"/>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1199"/>
        </w:trPr>
        <w:tc>
          <w:tcPr>
            <w:tcW w:w="4822" w:type="dxa"/>
            <w:tcBorders>
              <w:top w:val="single" w:sz="6" w:space="0" w:color="auto"/>
              <w:left w:val="single" w:sz="4"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tcPr>
          <w:p w:rsidR="006F0784" w:rsidRPr="006F0784" w:rsidRDefault="006F0784" w:rsidP="00DA0FA5">
            <w:pPr>
              <w:numPr>
                <w:ilvl w:val="0"/>
                <w:numId w:val="12"/>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Индивидуальные жилые дома, жилые дома средне и многоэтажные;</w:t>
            </w:r>
          </w:p>
          <w:p w:rsidR="006F0784" w:rsidRPr="006F0784" w:rsidRDefault="006F0784" w:rsidP="00DA0FA5">
            <w:pPr>
              <w:numPr>
                <w:ilvl w:val="0"/>
                <w:numId w:val="12"/>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Временные павильоны и киоски розничной торговли и обслуживания населения.</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Малоэтажная многоквартирная жилая застройка</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индивидуального жилищного строительства</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Среднеэтажная</w:t>
            </w:r>
            <w:proofErr w:type="spellEnd"/>
            <w:r w:rsidRPr="006F0784">
              <w:rPr>
                <w:rFonts w:ascii="Arial" w:eastAsia="Times New Roman" w:hAnsi="Arial" w:cs="Arial"/>
                <w:sz w:val="24"/>
                <w:szCs w:val="24"/>
                <w:lang w:eastAsia="ru-RU"/>
              </w:rPr>
              <w:t xml:space="preserve"> жилая застройка</w:t>
            </w:r>
          </w:p>
          <w:p w:rsidR="006F0784" w:rsidRPr="006F0784" w:rsidRDefault="006F0784" w:rsidP="006F0784">
            <w:pPr>
              <w:numPr>
                <w:ilvl w:val="0"/>
                <w:numId w:val="2"/>
              </w:numPr>
              <w:tabs>
                <w:tab w:val="clear" w:pos="360"/>
                <w:tab w:val="num" w:pos="214"/>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Блокированная жилая застройка</w:t>
            </w:r>
          </w:p>
          <w:p w:rsidR="006F0784" w:rsidRPr="006F0784" w:rsidRDefault="006F0784" w:rsidP="00DA0FA5">
            <w:pPr>
              <w:numPr>
                <w:ilvl w:val="0"/>
                <w:numId w:val="12"/>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Производственная деятельность</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w:t>
            </w:r>
          </w:p>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ведущим видом использования;</w:t>
            </w:r>
          </w:p>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w:t>
            </w:r>
          </w:p>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w:t>
            </w:r>
          </w:p>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13"/>
              </w:numPr>
              <w:ind w:left="353"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autoSpaceDE w:val="0"/>
        <w:autoSpaceDN w:val="0"/>
        <w:adjustRightInd w:val="0"/>
        <w:spacing w:line="276" w:lineRule="auto"/>
        <w:ind w:left="0" w:firstLine="0"/>
        <w:rPr>
          <w:rFonts w:ascii="Arial" w:eastAsia="Times New Roman" w:hAnsi="Arial" w:cs="Arial"/>
          <w:sz w:val="24"/>
          <w:szCs w:val="24"/>
          <w:lang w:eastAsia="ru-RU"/>
        </w:rPr>
      </w:pPr>
      <w:bookmarkStart w:id="290" w:name="_Toc268487309"/>
      <w:bookmarkStart w:id="291" w:name="_Toc268488129"/>
      <w:bookmarkStart w:id="292" w:name="_Toc290561482"/>
      <w:bookmarkStart w:id="293" w:name="_Toc290562120"/>
      <w:bookmarkStart w:id="294" w:name="_Toc295314592"/>
    </w:p>
    <w:p w:rsidR="006F0784" w:rsidRPr="006F0784" w:rsidRDefault="006F0784" w:rsidP="006F0784">
      <w:pPr>
        <w:autoSpaceDE w:val="0"/>
        <w:autoSpaceDN w:val="0"/>
        <w:adjustRightInd w:val="0"/>
        <w:spacing w:line="276" w:lineRule="auto"/>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О1</w:t>
      </w:r>
      <w:proofErr w:type="gramStart"/>
      <w:r w:rsidRPr="006F0784">
        <w:rPr>
          <w:rFonts w:ascii="Arial" w:eastAsia="Times New Roman" w:hAnsi="Arial" w:cs="Arial"/>
          <w:sz w:val="24"/>
          <w:szCs w:val="24"/>
          <w:lang w:eastAsia="ru-RU"/>
        </w:rPr>
        <w:t xml:space="preserve"> :</w:t>
      </w:r>
      <w:proofErr w:type="gramEnd"/>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6325"/>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3848"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32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200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3848"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Максимальное</w:t>
            </w:r>
          </w:p>
        </w:tc>
        <w:tc>
          <w:tcPr>
            <w:tcW w:w="632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 этажа</w:t>
            </w:r>
          </w:p>
        </w:tc>
      </w:tr>
      <w:tr w:rsidR="006F0784" w:rsidRPr="006F0784" w:rsidTr="000D0B2B">
        <w:trPr>
          <w:trHeight w:val="389"/>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3848"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32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80 %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3848"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325" w:type="dxa"/>
          </w:tcPr>
          <w:p w:rsidR="006F0784" w:rsidRPr="006F0784" w:rsidRDefault="006F0784" w:rsidP="006F0784">
            <w:pPr>
              <w:autoSpaceDE w:val="0"/>
              <w:autoSpaceDN w:val="0"/>
              <w:adjustRightInd w:val="0"/>
              <w:ind w:left="1074"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bl>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p w:rsidR="006F0784" w:rsidRPr="006F0784" w:rsidRDefault="006F0784" w:rsidP="006F0784">
      <w:pPr>
        <w:autoSpaceDE w:val="0"/>
        <w:autoSpaceDN w:val="0"/>
        <w:adjustRightInd w:val="0"/>
        <w:ind w:left="0" w:right="425"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О</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9223"/>
      </w:tblGrid>
      <w:tr w:rsidR="006F0784" w:rsidRPr="006F0784" w:rsidTr="000D0B2B">
        <w:tc>
          <w:tcPr>
            <w:tcW w:w="842" w:type="dxa"/>
            <w:shd w:val="clear" w:color="auto" w:fill="auto"/>
          </w:tcPr>
          <w:p w:rsidR="006F0784" w:rsidRPr="006F0784" w:rsidRDefault="006F0784" w:rsidP="006F0784">
            <w:pPr>
              <w:autoSpaceDE w:val="0"/>
              <w:autoSpaceDN w:val="0"/>
              <w:adjustRightInd w:val="0"/>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 </w:t>
            </w:r>
            <w:proofErr w:type="spellStart"/>
            <w:r w:rsidRPr="006F0784">
              <w:rPr>
                <w:rFonts w:ascii="Arial" w:eastAsia="Times New Roman" w:hAnsi="Arial" w:cs="Arial"/>
                <w:b/>
                <w:sz w:val="24"/>
                <w:szCs w:val="24"/>
                <w:lang w:eastAsia="ru-RU"/>
              </w:rPr>
              <w:t>пп</w:t>
            </w:r>
            <w:proofErr w:type="spellEnd"/>
          </w:p>
        </w:tc>
        <w:tc>
          <w:tcPr>
            <w:tcW w:w="9223" w:type="dxa"/>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Вид ограничения</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223" w:type="dxa"/>
          </w:tcPr>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w:t>
            </w:r>
            <w:r w:rsidRPr="006F0784">
              <w:rPr>
                <w:rFonts w:ascii="Arial" w:eastAsia="Times New Roman" w:hAnsi="Arial" w:cs="Arial"/>
                <w:sz w:val="24"/>
                <w:szCs w:val="24"/>
                <w:lang w:eastAsia="ru-RU"/>
              </w:rPr>
              <w:lastRenderedPageBreak/>
              <w:t xml:space="preserve">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2</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223"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22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922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w:t>
            </w:r>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223"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22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22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6F0784" w:rsidRPr="006F0784" w:rsidTr="000D0B2B">
        <w:tc>
          <w:tcPr>
            <w:tcW w:w="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13</w:t>
            </w:r>
          </w:p>
        </w:tc>
        <w:tc>
          <w:tcPr>
            <w:tcW w:w="922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14</w:t>
            </w:r>
          </w:p>
        </w:tc>
        <w:tc>
          <w:tcPr>
            <w:tcW w:w="922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F0784" w:rsidRPr="006F0784" w:rsidTr="000D0B2B">
        <w:tc>
          <w:tcPr>
            <w:tcW w:w="842"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15</w:t>
            </w:r>
          </w:p>
        </w:tc>
        <w:tc>
          <w:tcPr>
            <w:tcW w:w="9223"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bl>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 xml:space="preserve">Статья 21. </w:t>
      </w:r>
      <w:proofErr w:type="spellStart"/>
      <w:r w:rsidRPr="006F0784">
        <w:rPr>
          <w:rFonts w:ascii="Arial" w:eastAsia="Times New Roman" w:hAnsi="Arial" w:cs="Arial"/>
          <w:b/>
          <w:bCs/>
          <w:sz w:val="24"/>
          <w:szCs w:val="24"/>
          <w:lang w:eastAsia="ru-RU"/>
        </w:rPr>
        <w:t>Производственно</w:t>
      </w:r>
      <w:proofErr w:type="spellEnd"/>
      <w:r w:rsidRPr="006F0784">
        <w:rPr>
          <w:rFonts w:ascii="Arial" w:eastAsia="Times New Roman" w:hAnsi="Arial" w:cs="Arial"/>
          <w:b/>
          <w:bCs/>
          <w:sz w:val="24"/>
          <w:szCs w:val="24"/>
          <w:lang w:eastAsia="ru-RU"/>
        </w:rPr>
        <w:t xml:space="preserve"> – коммунальные зоны</w:t>
      </w:r>
      <w:bookmarkEnd w:id="290"/>
      <w:bookmarkEnd w:id="291"/>
      <w:bookmarkEnd w:id="292"/>
      <w:bookmarkEnd w:id="293"/>
      <w:bookmarkEnd w:id="294"/>
    </w:p>
    <w:p w:rsidR="006F0784" w:rsidRPr="006F0784" w:rsidRDefault="006F0784" w:rsidP="00DA0FA5">
      <w:pPr>
        <w:numPr>
          <w:ilvl w:val="0"/>
          <w:numId w:val="4"/>
        </w:numP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Зона размещения предприятий </w:t>
      </w:r>
      <w:r w:rsidRPr="006F0784">
        <w:rPr>
          <w:rFonts w:ascii="Arial" w:eastAsia="Times New Roman" w:hAnsi="Arial" w:cs="Arial"/>
          <w:b/>
          <w:sz w:val="24"/>
          <w:szCs w:val="24"/>
          <w:lang w:val="en-US" w:eastAsia="ru-RU"/>
        </w:rPr>
        <w:t>II</w:t>
      </w:r>
      <w:r w:rsidRPr="006F0784">
        <w:rPr>
          <w:rFonts w:ascii="Arial" w:eastAsia="Times New Roman" w:hAnsi="Arial" w:cs="Arial"/>
          <w:b/>
          <w:sz w:val="24"/>
          <w:szCs w:val="24"/>
          <w:lang w:eastAsia="ru-RU"/>
        </w:rPr>
        <w:t xml:space="preserve"> класса санитарной классификации – П</w:t>
      </w:r>
      <w:proofErr w:type="gramStart"/>
      <w:r w:rsidRPr="006F0784">
        <w:rPr>
          <w:rFonts w:ascii="Arial" w:eastAsia="Times New Roman" w:hAnsi="Arial" w:cs="Arial"/>
          <w:b/>
          <w:sz w:val="24"/>
          <w:szCs w:val="24"/>
          <w:lang w:eastAsia="ru-RU"/>
        </w:rPr>
        <w:t>2</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1 участок зоны размещения предприятий </w:t>
      </w:r>
      <w:r w:rsidRPr="006F0784">
        <w:rPr>
          <w:rFonts w:ascii="Arial" w:eastAsia="Times New Roman" w:hAnsi="Arial" w:cs="Arial"/>
          <w:sz w:val="24"/>
          <w:szCs w:val="24"/>
          <w:lang w:val="en-US" w:eastAsia="ru-RU"/>
        </w:rPr>
        <w:t>II</w:t>
      </w:r>
      <w:r w:rsidRPr="006F0784">
        <w:rPr>
          <w:rFonts w:ascii="Arial" w:eastAsia="Times New Roman" w:hAnsi="Arial" w:cs="Arial"/>
          <w:sz w:val="24"/>
          <w:szCs w:val="24"/>
          <w:lang w:eastAsia="ru-RU"/>
        </w:rPr>
        <w:t xml:space="preserve"> класса санитарной классификации.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Описание прохождения границ участков зоны размещения предприятий </w:t>
      </w:r>
      <w:r w:rsidRPr="006F0784">
        <w:rPr>
          <w:rFonts w:ascii="Arial" w:eastAsia="Times New Roman" w:hAnsi="Arial" w:cs="Arial"/>
          <w:sz w:val="24"/>
          <w:szCs w:val="24"/>
          <w:lang w:val="en-US" w:eastAsia="ru-RU"/>
        </w:rPr>
        <w:t>II</w:t>
      </w:r>
      <w:r w:rsidRPr="006F0784">
        <w:rPr>
          <w:rFonts w:ascii="Arial" w:eastAsia="Times New Roman" w:hAnsi="Arial" w:cs="Arial"/>
          <w:sz w:val="24"/>
          <w:szCs w:val="24"/>
          <w:lang w:eastAsia="ru-RU"/>
        </w:rPr>
        <w:t xml:space="preserve"> класса санитарной классификации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805 проходит по северо-западной, северо-восточной и юго-восточной границам земельного участка с кадастровым номером №36:10:1000035:4 до пересечения с улицей Красная Нива (точка 792), проходит вдоль выше указанной точки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в северо-западном направлении.</w:t>
            </w:r>
          </w:p>
        </w:tc>
      </w:tr>
    </w:tbl>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bookmarkStart w:id="295" w:name="_Toc268487394"/>
      <w:bookmarkStart w:id="296" w:name="_Toc268488214"/>
      <w:r w:rsidRPr="006F0784">
        <w:rPr>
          <w:rFonts w:ascii="Arial" w:eastAsia="Times New Roman" w:hAnsi="Arial" w:cs="Arial"/>
          <w:sz w:val="24"/>
          <w:szCs w:val="24"/>
          <w:lang w:eastAsia="ru-RU"/>
        </w:rPr>
        <w:t xml:space="preserve">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5309"/>
      </w:tblGrid>
      <w:tr w:rsidR="006F0784" w:rsidRPr="006F0784" w:rsidTr="000D0B2B">
        <w:tc>
          <w:tcPr>
            <w:tcW w:w="47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b/>
                <w:sz w:val="24"/>
                <w:szCs w:val="24"/>
                <w:lang w:eastAsia="ru-RU"/>
              </w:rPr>
              <w:t>Основные виды разрешенного использования</w:t>
            </w:r>
          </w:p>
        </w:tc>
        <w:tc>
          <w:tcPr>
            <w:tcW w:w="5387"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Промышленные объекты и производства второго класса с санитарно-защитной зоной 500 м,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Карьеры нерудных стройматериалов;</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асфальтобетона на стационарных заводах;</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гипса (алебастра);</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извести (известковые заводы с шахтными и вращающимися печами);</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Места перегрузки и хранения сырой нефти, битума, мазута и других вязких нефтепродуктов и химических грузов.</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Бытовое обслуживание</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Животноводство</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Обеспечение сельскохозяйственного производства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Хранение и переработка сельскохозяйственной продукции</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Производственная деятельность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Легкая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Пищевая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Фармацевтическая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Энергетика</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Связь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Целлюлозно-бумажная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Автомобилестроительная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Нефтехимическая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Обслуживание автотранспорта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придорожного сервиса</w:t>
            </w:r>
          </w:p>
          <w:p w:rsidR="006F0784" w:rsidRPr="006F0784" w:rsidRDefault="006F0784" w:rsidP="00DA0FA5">
            <w:pPr>
              <w:numPr>
                <w:ilvl w:val="0"/>
                <w:numId w:val="35"/>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территории) общего пользования.</w:t>
            </w:r>
          </w:p>
        </w:tc>
      </w:tr>
      <w:tr w:rsidR="006F0784" w:rsidRPr="006F0784" w:rsidTr="000D0B2B">
        <w:tc>
          <w:tcPr>
            <w:tcW w:w="47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b/>
                <w:sz w:val="24"/>
                <w:szCs w:val="24"/>
                <w:lang w:eastAsia="ru-RU"/>
              </w:rPr>
              <w:t xml:space="preserve">Вспомогательные виды </w:t>
            </w:r>
            <w:r w:rsidRPr="006F0784">
              <w:rPr>
                <w:rFonts w:ascii="Arial" w:eastAsia="Times New Roman" w:hAnsi="Arial" w:cs="Arial"/>
                <w:b/>
                <w:sz w:val="24"/>
                <w:szCs w:val="24"/>
                <w:lang w:eastAsia="ru-RU"/>
              </w:rPr>
              <w:lastRenderedPageBreak/>
              <w:t xml:space="preserve">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387" w:type="dxa"/>
          </w:tcPr>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Здания и сооружения для размещения </w:t>
            </w:r>
            <w:r w:rsidRPr="006F0784">
              <w:rPr>
                <w:rFonts w:ascii="Arial" w:eastAsia="Times New Roman" w:hAnsi="Arial" w:cs="Arial"/>
                <w:sz w:val="24"/>
                <w:szCs w:val="24"/>
                <w:lang w:eastAsia="ru-RU"/>
              </w:rPr>
              <w:lastRenderedPageBreak/>
              <w:t>служб охраны и наблюдения;</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парковки; </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Общественные зеленые насаждения; </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numPr>
                <w:ilvl w:val="0"/>
                <w:numId w:val="36"/>
              </w:numPr>
              <w:ind w:left="459" w:hanging="402"/>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Реклама и объекты оформления в специально отведенных местах.</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1695"/>
        </w:trPr>
        <w:tc>
          <w:tcPr>
            <w:tcW w:w="47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b/>
                <w:sz w:val="24"/>
                <w:szCs w:val="24"/>
                <w:lang w:eastAsia="ru-RU"/>
              </w:rPr>
              <w:lastRenderedPageBreak/>
              <w:t>Условно разрешенные виды использования</w:t>
            </w:r>
          </w:p>
        </w:tc>
        <w:tc>
          <w:tcPr>
            <w:tcW w:w="5387" w:type="dxa"/>
          </w:tcPr>
          <w:p w:rsidR="006F0784" w:rsidRPr="006F0784" w:rsidRDefault="006F0784" w:rsidP="00DA0FA5">
            <w:pPr>
              <w:numPr>
                <w:ilvl w:val="0"/>
                <w:numId w:val="37"/>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Автозаправочные станции;</w:t>
            </w:r>
          </w:p>
          <w:p w:rsidR="006F0784" w:rsidRPr="006F0784" w:rsidRDefault="006F0784" w:rsidP="00DA0FA5">
            <w:pPr>
              <w:numPr>
                <w:ilvl w:val="0"/>
                <w:numId w:val="37"/>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Санитарно-технические сооружения и установки коммунального назначения, склады временного хранения утильсырья;</w:t>
            </w:r>
          </w:p>
          <w:p w:rsidR="006F0784" w:rsidRPr="006F0784" w:rsidRDefault="006F0784" w:rsidP="00DA0FA5">
            <w:pPr>
              <w:numPr>
                <w:ilvl w:val="0"/>
                <w:numId w:val="37"/>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объекты бытового обслуживания;</w:t>
            </w:r>
          </w:p>
          <w:p w:rsidR="006F0784" w:rsidRPr="006F0784" w:rsidRDefault="006F0784" w:rsidP="00DA0FA5">
            <w:pPr>
              <w:numPr>
                <w:ilvl w:val="0"/>
                <w:numId w:val="37"/>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6F0784" w:rsidRPr="006F0784" w:rsidRDefault="006F0784" w:rsidP="00DA0FA5">
            <w:pPr>
              <w:numPr>
                <w:ilvl w:val="0"/>
                <w:numId w:val="37"/>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Антенны сотовой, радиорелейной, спутниковой связи.</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Ветеринарное обслуживание</w:t>
            </w:r>
          </w:p>
        </w:tc>
      </w:tr>
      <w:tr w:rsidR="006F0784" w:rsidRPr="006F0784" w:rsidTr="000D0B2B">
        <w:tc>
          <w:tcPr>
            <w:tcW w:w="4786" w:type="dxa"/>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387" w:type="dxa"/>
          </w:tcPr>
          <w:p w:rsidR="006F0784" w:rsidRPr="006F0784" w:rsidRDefault="006F0784" w:rsidP="00DA0FA5">
            <w:pPr>
              <w:numPr>
                <w:ilvl w:val="0"/>
                <w:numId w:val="38"/>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Открытые стоянки краткосрочного хранения автомобилей; </w:t>
            </w:r>
          </w:p>
          <w:p w:rsidR="006F0784" w:rsidRPr="006F0784" w:rsidRDefault="006F0784" w:rsidP="00DA0FA5">
            <w:pPr>
              <w:numPr>
                <w:ilvl w:val="0"/>
                <w:numId w:val="38"/>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транзитного транспорта с местами хранения автобусов, грузовиков, легковых автомобилей;</w:t>
            </w:r>
          </w:p>
          <w:p w:rsidR="006F0784" w:rsidRPr="006F0784" w:rsidRDefault="006F0784" w:rsidP="00DA0FA5">
            <w:pPr>
              <w:numPr>
                <w:ilvl w:val="0"/>
                <w:numId w:val="38"/>
              </w:numPr>
              <w:ind w:left="459" w:hanging="425"/>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Автостоянки для временного хранения грузовых автомобилей.</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284"/>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5955"/>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 метров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 метров</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75 %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Максимальный размер санитарно-защитной зоны </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500 м</w:t>
            </w:r>
          </w:p>
        </w:tc>
      </w:tr>
    </w:tbl>
    <w:p w:rsidR="006F0784" w:rsidRPr="006F0784" w:rsidRDefault="006F0784" w:rsidP="006F0784">
      <w:pPr>
        <w:autoSpaceDE w:val="0"/>
        <w:autoSpaceDN w:val="0"/>
        <w:adjustRightInd w:val="0"/>
        <w:ind w:left="0" w:firstLine="540"/>
        <w:rPr>
          <w:rFonts w:ascii="Arial" w:eastAsia="Times New Roman" w:hAnsi="Arial" w:cs="Arial"/>
          <w:strike/>
          <w:sz w:val="24"/>
          <w:szCs w:val="24"/>
          <w:lang w:eastAsia="ru-RU"/>
        </w:rPr>
      </w:pPr>
    </w:p>
    <w:p w:rsidR="006F0784" w:rsidRPr="006F0784" w:rsidRDefault="006F0784" w:rsidP="006F0784">
      <w:pPr>
        <w:autoSpaceDE w:val="0"/>
        <w:autoSpaceDN w:val="0"/>
        <w:adjustRightInd w:val="0"/>
        <w:ind w:left="0" w:right="425" w:firstLine="284"/>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6F0784" w:rsidRPr="006F0784" w:rsidTr="000D0B2B">
        <w:trPr>
          <w:trHeight w:val="525"/>
        </w:trPr>
        <w:tc>
          <w:tcPr>
            <w:tcW w:w="709" w:type="dxa"/>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/п</w:t>
            </w:r>
          </w:p>
        </w:tc>
        <w:tc>
          <w:tcPr>
            <w:tcW w:w="9356" w:type="dxa"/>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 xml:space="preserve"> и в соответствии с требованиями  СП 18.13330.2011  </w:t>
            </w:r>
            <w:r w:rsidRPr="006F0784">
              <w:rPr>
                <w:rFonts w:ascii="Arial" w:eastAsia="Calibri" w:hAnsi="Arial" w:cs="Arial"/>
                <w:bCs/>
                <w:sz w:val="24"/>
                <w:szCs w:val="24"/>
                <w:lang w:eastAsia="ru-RU"/>
              </w:rPr>
              <w:t>«Генеральные планы промышленных предприятий",</w:t>
            </w:r>
            <w:r w:rsidRPr="006F0784">
              <w:rPr>
                <w:rFonts w:ascii="Arial" w:eastAsia="Times New Roman" w:hAnsi="Arial" w:cs="Arial"/>
                <w:sz w:val="24"/>
                <w:szCs w:val="24"/>
                <w:lang w:eastAsia="ru-RU"/>
              </w:rPr>
              <w:t xml:space="preserve"> СП </w:t>
            </w:r>
            <w:hyperlink r:id="rId7" w:history="1">
              <w:r w:rsidRPr="00DA0FA5">
                <w:rPr>
                  <w:rFonts w:ascii="Arial" w:eastAsia="Times New Roman" w:hAnsi="Arial" w:cs="Arial"/>
                  <w:sz w:val="24"/>
                  <w:szCs w:val="24"/>
                  <w:lang w:eastAsia="ru-RU"/>
                </w:rPr>
                <w:t>19.13330.2011</w:t>
              </w:r>
            </w:hyperlink>
            <w:r w:rsidRPr="006F0784">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Устройство и оборудование </w:t>
            </w:r>
            <w:r w:rsidRPr="006F0784">
              <w:rPr>
                <w:rFonts w:ascii="Arial" w:eastAsia="Times New Roman" w:hAnsi="Arial" w:cs="Arial"/>
                <w:bCs/>
                <w:sz w:val="24"/>
                <w:szCs w:val="24"/>
                <w:lang w:eastAsia="ru-RU"/>
              </w:rPr>
              <w:t>сооружений</w:t>
            </w:r>
            <w:r w:rsidRPr="006F0784">
              <w:rPr>
                <w:rFonts w:ascii="Arial" w:eastAsia="Times New Roman" w:hAnsi="Arial" w:cs="Arial"/>
                <w:sz w:val="24"/>
                <w:szCs w:val="24"/>
                <w:lang w:eastAsia="ru-RU"/>
              </w:rPr>
              <w:t xml:space="preserve"> по </w:t>
            </w:r>
            <w:r w:rsidRPr="006F0784">
              <w:rPr>
                <w:rFonts w:ascii="Arial" w:eastAsia="Times New Roman" w:hAnsi="Arial" w:cs="Arial"/>
                <w:bCs/>
                <w:sz w:val="24"/>
                <w:szCs w:val="24"/>
                <w:lang w:eastAsia="ru-RU"/>
              </w:rPr>
              <w:t>очистке</w:t>
            </w:r>
            <w:r w:rsidRPr="006F0784">
              <w:rPr>
                <w:rFonts w:ascii="Arial" w:eastAsia="Times New Roman" w:hAnsi="Arial" w:cs="Arial"/>
                <w:sz w:val="24"/>
                <w:szCs w:val="24"/>
                <w:lang w:eastAsia="ru-RU"/>
              </w:rPr>
              <w:t xml:space="preserve"> сточных вод</w:t>
            </w:r>
          </w:p>
        </w:tc>
      </w:tr>
      <w:tr w:rsidR="006F0784" w:rsidRPr="006F0784" w:rsidTr="000D0B2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sz w:val="24"/>
                <w:szCs w:val="24"/>
                <w:lang w:eastAsia="ru-RU"/>
              </w:rPr>
              <w:t xml:space="preserve">Установление охранных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или) санитарно-защитных зон</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3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bl>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 xml:space="preserve">2. Зона размещения предприятий </w:t>
      </w:r>
      <w:r w:rsidRPr="006F0784">
        <w:rPr>
          <w:rFonts w:ascii="Arial" w:eastAsia="Times New Roman" w:hAnsi="Arial" w:cs="Arial"/>
          <w:b/>
          <w:sz w:val="24"/>
          <w:szCs w:val="24"/>
          <w:lang w:val="en-US" w:eastAsia="ru-RU"/>
        </w:rPr>
        <w:t>III</w:t>
      </w:r>
      <w:r w:rsidRPr="006F0784">
        <w:rPr>
          <w:rFonts w:ascii="Arial" w:eastAsia="Times New Roman" w:hAnsi="Arial" w:cs="Arial"/>
          <w:b/>
          <w:sz w:val="24"/>
          <w:szCs w:val="24"/>
          <w:lang w:eastAsia="ru-RU"/>
        </w:rPr>
        <w:t xml:space="preserve"> класса санитарной классификации – П3</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выделяется 6 участка зоны размещения предприятий </w:t>
      </w:r>
      <w:r w:rsidRPr="006F0784">
        <w:rPr>
          <w:rFonts w:ascii="Arial" w:eastAsia="Times New Roman" w:hAnsi="Arial" w:cs="Arial"/>
          <w:sz w:val="24"/>
          <w:szCs w:val="24"/>
          <w:lang w:val="en-US" w:eastAsia="ru-RU"/>
        </w:rPr>
        <w:t>III</w:t>
      </w:r>
      <w:r w:rsidRPr="006F0784">
        <w:rPr>
          <w:rFonts w:ascii="Arial" w:eastAsia="Times New Roman" w:hAnsi="Arial" w:cs="Arial"/>
          <w:sz w:val="24"/>
          <w:szCs w:val="24"/>
          <w:lang w:eastAsia="ru-RU"/>
        </w:rPr>
        <w:t xml:space="preserve"> класса санитарной классификации, в том числе: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за границами населенного пункта выделяется 2 участка;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4 участка.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Описание </w:t>
      </w:r>
      <w:proofErr w:type="gramStart"/>
      <w:r w:rsidRPr="006F0784">
        <w:rPr>
          <w:rFonts w:ascii="Arial" w:eastAsia="Times New Roman" w:hAnsi="Arial" w:cs="Arial"/>
          <w:sz w:val="24"/>
          <w:szCs w:val="24"/>
          <w:lang w:eastAsia="ru-RU"/>
        </w:rPr>
        <w:t>прохождения границ участка зоны размещения объектов</w:t>
      </w:r>
      <w:proofErr w:type="gramEnd"/>
      <w:r w:rsidRPr="006F0784">
        <w:rPr>
          <w:rFonts w:ascii="Arial" w:eastAsia="Times New Roman" w:hAnsi="Arial" w:cs="Arial"/>
          <w:sz w:val="24"/>
          <w:szCs w:val="24"/>
          <w:lang w:eastAsia="ru-RU"/>
        </w:rPr>
        <w:t xml:space="preserve"> коммунально-бытового назначения П3: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П3/1/1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578 проходит по западной, северной и восточной границам земельного участка с кадастровым номером №36:10:1000038:35 до улицы Степная (точка 573), проходит вдоль улицы Степная в северо-западном направлении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П3/1/2</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737 проходит в восточном направлении по северной границе земельного участка с кадастровым номером №36:10:1000026:26 до границы населенного пункта (точка 736), поворачивает на юг и проходит по границе населенного пункта, поворачивает (точка 743) и проходит в западном направлении по южным границам земельных участков с кадастровыми номерами №36:10:1000026:26 и №36:10:1000026</w:t>
            </w:r>
            <w:proofErr w:type="gramEnd"/>
            <w:r w:rsidRPr="006F0784">
              <w:rPr>
                <w:rFonts w:ascii="Arial" w:eastAsia="Times New Roman" w:hAnsi="Arial" w:cs="Arial"/>
                <w:sz w:val="24"/>
                <w:szCs w:val="24"/>
                <w:lang w:eastAsia="ru-RU"/>
              </w:rPr>
              <w:t xml:space="preserve">:27 (точка 739), далее в северном направлении до исходной точки по западным границам выше указанных участков.  </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П3/1/3</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1814 проходит по северной и восточной границам земельного участка с кадастровым номером №36:10:1000056:6 до улицы Центральная Усадьба (точка 1736), проходит вдоль выше указанной улицы в южном направлении до границы населенного пункта (точка 1738), далее по границе населенного пункта в западном направлении, поворачивает на север (точка 1816) и проходит по восточной границе участка (№36</w:t>
            </w:r>
            <w:proofErr w:type="gramEnd"/>
            <w:r w:rsidRPr="006F0784">
              <w:rPr>
                <w:rFonts w:ascii="Arial" w:eastAsia="Times New Roman" w:hAnsi="Arial" w:cs="Arial"/>
                <w:sz w:val="24"/>
                <w:szCs w:val="24"/>
                <w:lang w:eastAsia="ru-RU"/>
              </w:rPr>
              <w:t>:10:1000056:6) до исходной точки.</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П3/1/4</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1811 проходит по границе земельного участка с кадастровым номером №36:10:1000063:44 до улицы Некрасова (точка 1777), далее вдоль улицы Некрасова в северо-восточном направлении до исходной точки.</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зоны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Промышленные объекты и производства первого класса с санитарно-защитной зоной 300м, в том числе:</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щебенки, гравия и песка, обогащение кварцевого песка;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толя и рубероида;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строительных полимерных материалов;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производство кирпича (красного, </w:t>
            </w:r>
            <w:r w:rsidRPr="006F0784">
              <w:rPr>
                <w:rFonts w:ascii="Arial" w:eastAsia="Times New Roman" w:hAnsi="Arial" w:cs="Arial"/>
                <w:sz w:val="24"/>
                <w:szCs w:val="24"/>
                <w:lang w:eastAsia="ru-RU"/>
              </w:rPr>
              <w:lastRenderedPageBreak/>
              <w:t>силикатного), строительных керамических и огнеупорных изделий;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пересыпка сыпучих грузов крановым способом;</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домостроительный комбинат;</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железобетонных изделий (ЖБК, ЖБИ);</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искусственных камней;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элеваторы цементов и других пылящих строительных материалов;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строительных материалов из отходов ТЭЦ;</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промышленный объект по производству бетона и бетонных изделий;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фарфоровых и фаянсовых изделий;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камнелитейные;</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по обработке естественных камней;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промышленные объекты по добыче камня не взрывным способом;</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гипсовых изделий, мела;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фибролита, камышита, дифферента и др.;</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строительных деталей;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битумные установки;</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прядильно-ткацкое производство;</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обуви с капроновым и др. литьем;</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центральные склады по сбору утильсырья;</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по обработке сырых меховых шкур животных и крашению (овчинно-шубные, овчинно-дубильные, меховые), производство замши, сафьяна;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по обработке сырых кож животных: кожевенно-сыромятные, кожевенно-дубильные (производство подошвенного материала, полувала, выростки, опойки) с переработкой отходов;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комбикормовые заводы (производство кормов животных из пищевых отходов);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бойни мелких животных и птиц, а также скотобойные объекты мощностью 50-500 тонн в сутки;</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пива, кваса и безалкогольных напитков;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мельницы производительностью более 2 т/час, крупорушки, </w:t>
            </w:r>
            <w:proofErr w:type="spellStart"/>
            <w:r w:rsidRPr="006F0784">
              <w:rPr>
                <w:rFonts w:ascii="Arial" w:eastAsia="Times New Roman" w:hAnsi="Arial" w:cs="Arial"/>
                <w:sz w:val="24"/>
                <w:szCs w:val="24"/>
                <w:lang w:eastAsia="ru-RU"/>
              </w:rPr>
              <w:t>зернообдирочные</w:t>
            </w:r>
            <w:proofErr w:type="spellEnd"/>
            <w:r w:rsidRPr="006F0784">
              <w:rPr>
                <w:rFonts w:ascii="Arial" w:eastAsia="Times New Roman" w:hAnsi="Arial" w:cs="Arial"/>
                <w:sz w:val="24"/>
                <w:szCs w:val="24"/>
                <w:lang w:eastAsia="ru-RU"/>
              </w:rPr>
              <w:t xml:space="preserve"> предприятия и комбикормовые заводы;</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по варке товарного солода и приготовлению дрожжей;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производство по производству растительных масел;</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по розливу природных минеральных вод с выделением пахучих веществ;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сахарорафинадное;</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мясоперерабатывающие, консервные производства;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мясо-, рыбокоптильные производства методом холодного и горячего копчения;</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свинофермы до 4 тыс. голов;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фермы крупного рогатого скота менее 1200 голов (всех специализаций), фермы коневодческие;</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фермы овцеводческие на 5-30 тыс. голов;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фермы птицеводческие до 100 тыс. кур-несушек и до 1 млн. бройлеров;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буртования помета и навоза;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для хранения ядохимикатов и минеральных удобрений более 50 т.;</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обработка сельскохозяйственных угодий пестицидами с применением тракторов (от границ поля до населенного пункта);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зверофермы;</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гаражи и парки по ремонту, технологическому обслуживанию и хранению грузовых автомобилей и сельскохозяйственной техники;</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центральные базы по сбору утильсырья;</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участки для </w:t>
            </w:r>
            <w:proofErr w:type="gramStart"/>
            <w:r w:rsidRPr="006F0784">
              <w:rPr>
                <w:rFonts w:ascii="Arial" w:eastAsia="Times New Roman" w:hAnsi="Arial" w:cs="Arial"/>
                <w:sz w:val="24"/>
                <w:szCs w:val="24"/>
                <w:lang w:eastAsia="ru-RU"/>
              </w:rPr>
              <w:t>парникового</w:t>
            </w:r>
            <w:proofErr w:type="gramEnd"/>
            <w:r w:rsidRPr="006F0784">
              <w:rPr>
                <w:rFonts w:ascii="Arial" w:eastAsia="Times New Roman" w:hAnsi="Arial" w:cs="Arial"/>
                <w:sz w:val="24"/>
                <w:szCs w:val="24"/>
                <w:lang w:eastAsia="ru-RU"/>
              </w:rPr>
              <w:t xml:space="preserve"> и тепличных хозяйств с использованием отходов;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компостирование отходов без навоза и фекалий;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 обслуживанию грузовых автомобилей;</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склады и места разгрузки и погрузки пылящих грузов (</w:t>
            </w:r>
            <w:proofErr w:type="spellStart"/>
            <w:r w:rsidRPr="006F0784">
              <w:rPr>
                <w:rFonts w:ascii="Arial" w:eastAsia="Times New Roman" w:hAnsi="Arial" w:cs="Arial"/>
                <w:sz w:val="24"/>
                <w:szCs w:val="24"/>
                <w:lang w:eastAsia="ru-RU"/>
              </w:rPr>
              <w:t>апатитного</w:t>
            </w:r>
            <w:proofErr w:type="spellEnd"/>
            <w:r w:rsidRPr="006F0784">
              <w:rPr>
                <w:rFonts w:ascii="Arial" w:eastAsia="Times New Roman" w:hAnsi="Arial" w:cs="Arial"/>
                <w:sz w:val="24"/>
                <w:szCs w:val="24"/>
                <w:lang w:eastAsia="ru-RU"/>
              </w:rPr>
              <w:t xml:space="preserve"> концентрата, фосфоритной муки, цемента и т.д.) при грузообороте менее 5 тыс. т/год;</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закрытые склады, места перегрузки и хранения </w:t>
            </w:r>
            <w:proofErr w:type="spellStart"/>
            <w:r w:rsidRPr="006F0784">
              <w:rPr>
                <w:rFonts w:ascii="Arial" w:eastAsia="Times New Roman" w:hAnsi="Arial" w:cs="Arial"/>
                <w:sz w:val="24"/>
                <w:szCs w:val="24"/>
                <w:lang w:eastAsia="ru-RU"/>
              </w:rPr>
              <w:t>затаренного</w:t>
            </w:r>
            <w:proofErr w:type="spellEnd"/>
            <w:r w:rsidRPr="006F0784">
              <w:rPr>
                <w:rFonts w:ascii="Arial" w:eastAsia="Times New Roman" w:hAnsi="Arial" w:cs="Arial"/>
                <w:sz w:val="24"/>
                <w:szCs w:val="24"/>
                <w:lang w:eastAsia="ru-RU"/>
              </w:rPr>
              <w:t xml:space="preserve"> химического груза (удобрений, органических растворителей, кислот и других веществ);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пылящих и жидких грузов (аммиачной воды, удобрений, кальцинированной соды, лакокрасочных материалов и т.д.);</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наземные склады и места разгрузки сухого песка, гравия, камня и др. минерально-строительных материалов;</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склады и участки перегрузки шрота, жмыха, копры и другой пылящей растительной </w:t>
            </w:r>
            <w:r w:rsidRPr="006F0784">
              <w:rPr>
                <w:rFonts w:ascii="Arial" w:eastAsia="Times New Roman" w:hAnsi="Arial" w:cs="Arial"/>
                <w:sz w:val="24"/>
                <w:szCs w:val="24"/>
                <w:lang w:eastAsia="ru-RU"/>
              </w:rPr>
              <w:lastRenderedPageBreak/>
              <w:t>продукции открытым способом;</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перегрузка и хранение утильсырья;</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перегрузка и хранение мокросоленых необработанных кож (более 200 шт.) и др. сырья животного происхождения;</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участки постоянной перегрузки скота, животных и птиц.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Бытовое обслуживание</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Животноводство</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Обеспечение сельскохозяйственного производства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Хранение и переработка сельскохозяйственной продукции</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Производственная деятельность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Легкая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Пищевая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Фармацевтическая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Энергетика</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Связь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Целлюлозно-бумажная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Автомобилестроительная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Нефтехимическая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Обслуживание автотранспорта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придорожного сервиса</w:t>
            </w:r>
          </w:p>
          <w:p w:rsidR="006F0784" w:rsidRPr="006F0784" w:rsidRDefault="006F0784" w:rsidP="00DA0FA5">
            <w:pPr>
              <w:numPr>
                <w:ilvl w:val="0"/>
                <w:numId w:val="1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территории) общего пользования. </w:t>
            </w:r>
          </w:p>
        </w:tc>
      </w:tr>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bCs/>
                <w:sz w:val="24"/>
                <w:szCs w:val="24"/>
                <w:lang w:eastAsia="ru-RU"/>
              </w:rPr>
              <w:t>к</w:t>
            </w:r>
            <w:proofErr w:type="gramEnd"/>
            <w:r w:rsidRPr="006F0784">
              <w:rPr>
                <w:rFonts w:ascii="Arial" w:eastAsia="Times New Roman" w:hAnsi="Arial" w:cs="Arial"/>
                <w:b/>
                <w:bCs/>
                <w:sz w:val="24"/>
                <w:szCs w:val="24"/>
                <w:lang w:eastAsia="ru-RU"/>
              </w:rPr>
              <w:t xml:space="preserve">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Гаражи служебного транспорта.</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 парковки.</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зеленые насаждения.</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numPr>
                <w:ilvl w:val="0"/>
                <w:numId w:val="15"/>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Реклама и объекты оформления в специально отведенных местах.</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836"/>
        </w:trPr>
        <w:tc>
          <w:tcPr>
            <w:tcW w:w="4320" w:type="dxa"/>
            <w:tcBorders>
              <w:top w:val="single" w:sz="6" w:space="0" w:color="auto"/>
              <w:left w:val="single" w:sz="4" w:space="0" w:color="auto"/>
              <w:bottom w:val="single" w:sz="6" w:space="0" w:color="auto"/>
              <w:right w:val="single" w:sz="6"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b/>
                <w:bCs/>
                <w:sz w:val="24"/>
                <w:szCs w:val="24"/>
                <w:lang w:eastAsia="ru-RU"/>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Автозаправочные станции.</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Санитарно-технические сооружения и установки коммунального назначения, склады временного хранения утильсырья.</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Профессионально-технические учебные заведения.</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Поликлиники.</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объекты бытового обслуживания.</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Аптеки.</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Ветеринарные лечебницы с содержанием животных.</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Ветеринарные приемные пункты.</w:t>
            </w:r>
          </w:p>
          <w:p w:rsidR="006F0784" w:rsidRPr="006F0784" w:rsidRDefault="006F0784" w:rsidP="00DA0FA5">
            <w:pPr>
              <w:numPr>
                <w:ilvl w:val="0"/>
                <w:numId w:val="1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Антенны сотовой, радиорелейной, спутниковой связи. </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Ветеринарное обслуживание</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DA0FA5">
            <w:pPr>
              <w:numPr>
                <w:ilvl w:val="0"/>
                <w:numId w:val="17"/>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стоянки краткосрочного хранения автомобилей.</w:t>
            </w:r>
          </w:p>
          <w:p w:rsidR="006F0784" w:rsidRPr="006F0784" w:rsidRDefault="006F0784" w:rsidP="00DA0FA5">
            <w:pPr>
              <w:numPr>
                <w:ilvl w:val="0"/>
                <w:numId w:val="17"/>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транзитного транспорта с местами хранения автобусов, грузовиков, легковых автомобилей.</w:t>
            </w:r>
          </w:p>
          <w:p w:rsidR="006F0784" w:rsidRPr="006F0784" w:rsidRDefault="006F0784" w:rsidP="00DA0FA5">
            <w:pPr>
              <w:numPr>
                <w:ilvl w:val="0"/>
                <w:numId w:val="17"/>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Автостоянки для временного хранения грузовых автомобилей.</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5955"/>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 метров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Максимальная высота  за пределами границ населенного </w:t>
            </w:r>
            <w:r w:rsidRPr="006F0784">
              <w:rPr>
                <w:rFonts w:ascii="Arial" w:eastAsia="Times New Roman" w:hAnsi="Arial" w:cs="Arial"/>
                <w:sz w:val="24"/>
                <w:szCs w:val="24"/>
                <w:lang w:eastAsia="ru-RU"/>
              </w:rPr>
              <w:lastRenderedPageBreak/>
              <w:t>пункта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 35 метров</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75 %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Максимальный размер санитарно-защитной зоны </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300 м</w:t>
            </w:r>
          </w:p>
        </w:tc>
      </w:tr>
    </w:tbl>
    <w:p w:rsidR="006F0784" w:rsidRPr="006F0784" w:rsidRDefault="006F0784" w:rsidP="006F0784">
      <w:pPr>
        <w:autoSpaceDE w:val="0"/>
        <w:autoSpaceDN w:val="0"/>
        <w:adjustRightInd w:val="0"/>
        <w:ind w:left="0" w:firstLine="540"/>
        <w:rPr>
          <w:rFonts w:ascii="Arial" w:eastAsia="Times New Roman" w:hAnsi="Arial" w:cs="Arial"/>
          <w:strike/>
          <w:sz w:val="24"/>
          <w:szCs w:val="24"/>
          <w:lang w:eastAsia="ru-RU"/>
        </w:rPr>
      </w:pPr>
    </w:p>
    <w:p w:rsidR="006F0784" w:rsidRPr="006F0784" w:rsidRDefault="006F0784" w:rsidP="006F0784">
      <w:pPr>
        <w:autoSpaceDE w:val="0"/>
        <w:autoSpaceDN w:val="0"/>
        <w:adjustRightInd w:val="0"/>
        <w:ind w:left="0" w:right="425"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6F0784" w:rsidRPr="006F0784" w:rsidTr="000D0B2B">
        <w:trPr>
          <w:trHeight w:val="525"/>
        </w:trPr>
        <w:tc>
          <w:tcPr>
            <w:tcW w:w="709" w:type="dxa"/>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/п</w:t>
            </w:r>
          </w:p>
        </w:tc>
        <w:tc>
          <w:tcPr>
            <w:tcW w:w="9356" w:type="dxa"/>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6F0784">
              <w:rPr>
                <w:rFonts w:ascii="Arial" w:eastAsia="Calibri" w:hAnsi="Arial" w:cs="Arial"/>
                <w:bCs/>
                <w:sz w:val="24"/>
                <w:szCs w:val="24"/>
                <w:lang w:eastAsia="ru-RU"/>
              </w:rPr>
              <w:t>«Генеральные планы промышленных предприятий",</w:t>
            </w:r>
            <w:r w:rsidRPr="006F0784">
              <w:rPr>
                <w:rFonts w:ascii="Arial" w:eastAsia="Times New Roman" w:hAnsi="Arial" w:cs="Arial"/>
                <w:sz w:val="24"/>
                <w:szCs w:val="24"/>
                <w:lang w:eastAsia="ru-RU"/>
              </w:rPr>
              <w:t xml:space="preserve"> СП </w:t>
            </w:r>
            <w:hyperlink r:id="rId8" w:history="1">
              <w:r w:rsidRPr="00DA0FA5">
                <w:rPr>
                  <w:rFonts w:ascii="Arial" w:eastAsia="Times New Roman" w:hAnsi="Arial" w:cs="Arial"/>
                  <w:sz w:val="24"/>
                  <w:szCs w:val="24"/>
                  <w:lang w:eastAsia="ru-RU"/>
                </w:rPr>
                <w:t>19.13330.2011</w:t>
              </w:r>
            </w:hyperlink>
            <w:r w:rsidRPr="006F0784">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Устройство и оборудование </w:t>
            </w:r>
            <w:r w:rsidRPr="006F0784">
              <w:rPr>
                <w:rFonts w:ascii="Arial" w:eastAsia="Times New Roman" w:hAnsi="Arial" w:cs="Arial"/>
                <w:bCs/>
                <w:sz w:val="24"/>
                <w:szCs w:val="24"/>
                <w:lang w:eastAsia="ru-RU"/>
              </w:rPr>
              <w:t>сооружений</w:t>
            </w:r>
            <w:r w:rsidRPr="006F0784">
              <w:rPr>
                <w:rFonts w:ascii="Arial" w:eastAsia="Times New Roman" w:hAnsi="Arial" w:cs="Arial"/>
                <w:sz w:val="24"/>
                <w:szCs w:val="24"/>
                <w:lang w:eastAsia="ru-RU"/>
              </w:rPr>
              <w:t xml:space="preserve"> по </w:t>
            </w:r>
            <w:r w:rsidRPr="006F0784">
              <w:rPr>
                <w:rFonts w:ascii="Arial" w:eastAsia="Times New Roman" w:hAnsi="Arial" w:cs="Arial"/>
                <w:bCs/>
                <w:sz w:val="24"/>
                <w:szCs w:val="24"/>
                <w:lang w:eastAsia="ru-RU"/>
              </w:rPr>
              <w:t>очистке</w:t>
            </w:r>
            <w:r w:rsidRPr="006F0784">
              <w:rPr>
                <w:rFonts w:ascii="Arial" w:eastAsia="Times New Roman" w:hAnsi="Arial" w:cs="Arial"/>
                <w:sz w:val="24"/>
                <w:szCs w:val="24"/>
                <w:lang w:eastAsia="ru-RU"/>
              </w:rPr>
              <w:t xml:space="preserve"> сточных вод</w:t>
            </w:r>
          </w:p>
        </w:tc>
      </w:tr>
      <w:tr w:rsidR="006F0784" w:rsidRPr="006F0784" w:rsidTr="000D0B2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sz w:val="24"/>
                <w:szCs w:val="24"/>
                <w:lang w:eastAsia="ru-RU"/>
              </w:rPr>
              <w:t xml:space="preserve">Установление охранных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или) санитарно-защитных зон</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3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3. Зона размещения предприятий </w:t>
      </w:r>
      <w:r w:rsidRPr="006F0784">
        <w:rPr>
          <w:rFonts w:ascii="Arial" w:eastAsia="Times New Roman" w:hAnsi="Arial" w:cs="Arial"/>
          <w:b/>
          <w:sz w:val="24"/>
          <w:szCs w:val="24"/>
          <w:lang w:val="en-US" w:eastAsia="ru-RU"/>
        </w:rPr>
        <w:t>IV</w:t>
      </w:r>
      <w:r w:rsidRPr="006F0784">
        <w:rPr>
          <w:rFonts w:ascii="Arial" w:eastAsia="Times New Roman" w:hAnsi="Arial" w:cs="Arial"/>
          <w:b/>
          <w:sz w:val="24"/>
          <w:szCs w:val="24"/>
          <w:lang w:eastAsia="ru-RU"/>
        </w:rPr>
        <w:t xml:space="preserve"> класса санитарной классификации – П</w:t>
      </w:r>
      <w:proofErr w:type="gramStart"/>
      <w:r w:rsidRPr="006F0784">
        <w:rPr>
          <w:rFonts w:ascii="Arial" w:eastAsia="Times New Roman" w:hAnsi="Arial" w:cs="Arial"/>
          <w:b/>
          <w:sz w:val="24"/>
          <w:szCs w:val="24"/>
          <w:lang w:eastAsia="ru-RU"/>
        </w:rPr>
        <w:t>4</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1 участок зоны размещения предприятий </w:t>
      </w:r>
      <w:r w:rsidRPr="006F0784">
        <w:rPr>
          <w:rFonts w:ascii="Arial" w:eastAsia="Times New Roman" w:hAnsi="Arial" w:cs="Arial"/>
          <w:sz w:val="24"/>
          <w:szCs w:val="24"/>
          <w:lang w:val="en-US" w:eastAsia="ru-RU"/>
        </w:rPr>
        <w:t>IV</w:t>
      </w:r>
      <w:r w:rsidRPr="006F0784">
        <w:rPr>
          <w:rFonts w:ascii="Arial" w:eastAsia="Times New Roman" w:hAnsi="Arial" w:cs="Arial"/>
          <w:sz w:val="24"/>
          <w:szCs w:val="24"/>
          <w:lang w:eastAsia="ru-RU"/>
        </w:rPr>
        <w:t xml:space="preserve"> класса санитарной классификации.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Описание прохождения границ участка зоны размещения предприятий </w:t>
      </w:r>
      <w:r w:rsidRPr="006F0784">
        <w:rPr>
          <w:rFonts w:ascii="Arial" w:eastAsia="Times New Roman" w:hAnsi="Arial" w:cs="Arial"/>
          <w:sz w:val="24"/>
          <w:szCs w:val="24"/>
          <w:lang w:val="en-US" w:eastAsia="ru-RU"/>
        </w:rPr>
        <w:t>IV</w:t>
      </w:r>
      <w:r w:rsidRPr="006F0784">
        <w:rPr>
          <w:rFonts w:ascii="Arial" w:eastAsia="Times New Roman" w:hAnsi="Arial" w:cs="Arial"/>
          <w:sz w:val="24"/>
          <w:szCs w:val="24"/>
          <w:lang w:eastAsia="ru-RU"/>
        </w:rPr>
        <w:t>класса санитарной классификации –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 xml:space="preserve">: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944 проходит по северо-западной границе земельного участка с кадастровым номером №36:10:1000043:15 до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940),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юго-восточном направлении до улицы Транспортная (точка 952), далее вдоль улицы Транспортная в западном направлении до исходной точки. </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Промышленные объекты и производства четвертого класса с санитарно-защитной зоной 100м, в том числе:</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глиняных изделий;</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стеклодувное, зеркальное производство, шлифовка и травка стекол;</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механическая обработка мрамора;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карьеры, предприятия по добыче гравия, песка, глины;</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установка по производству бетона;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лесопильное, фанерное и деталей деревянных изделий;</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сборка мебели с лакировкой и окраской;</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швейное производство;</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чулочное производство;</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спортивных изделий;</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фурнитуры;</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обуви;</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элеваторы;</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олеомаргарина и маргарина;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пищевого спирта;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кукурузно-крахмальные, кукурузно-паточные производства;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крахмала;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первичного вина;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столового уксуса;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молочные и маслобойные производства;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сыродельные производства;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мельницы производительностью от 0,5 до 2 т/час;</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кондитерские производства </w:t>
            </w:r>
            <w:r w:rsidRPr="006F0784">
              <w:rPr>
                <w:rFonts w:ascii="Arial" w:eastAsia="Times New Roman" w:hAnsi="Arial" w:cs="Arial"/>
                <w:sz w:val="24"/>
                <w:szCs w:val="24"/>
                <w:lang w:eastAsia="ru-RU"/>
              </w:rPr>
              <w:lastRenderedPageBreak/>
              <w:t>производительностью более 0,5 т/сутки;</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хлебозаводы и хлебопекарные производства производительностью более</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,5 т/сутки;</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промышленные установки для низкотемпературного хранения пищевых продуктов емкостью более 600 тонн;</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ликероводочные заводы;</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тепличные и парниковые хозяйства;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для хранения минеральных удобрений, ядохимикатов до 50т.;</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мелиоративные объекты с использованием животноводческих стоков;</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цехи по приготовлению кормов, включая использование пищевых отходов;</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хозяйства с содержанием животных (свинарники, коровники, питомники, конюшни, зверофермы) до 100 голов;</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горюче-смазочных материалов;</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базы районного назначения для сбора утильсырья;</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склады и перегрузка кожсырья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 мокросоленых кож до 200 шт.);</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и открытые места разгрузки зерна;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и открытые места разгрузки поваренной соли;</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склады и открытые места разгрузки шерсти, волоса, щетины и др. аналогичной продукции.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Бытовое обслуживание</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Животноводство</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Обеспечение сельскохозяйственного производства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Хранение и переработка сельскохозяйственной продукции</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Производственная деятельность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Легкая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Пищевая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Фармацевтическая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Энергетика</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Связь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Целлюлозно-бумажная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Автомобилестроительная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Нефтехимическая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Обслуживание автотранспорта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Объекты придорожного сервиса</w:t>
            </w:r>
          </w:p>
          <w:p w:rsidR="006F0784" w:rsidRPr="006F0784" w:rsidRDefault="006F0784" w:rsidP="00DA0FA5">
            <w:pPr>
              <w:numPr>
                <w:ilvl w:val="0"/>
                <w:numId w:val="18"/>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территории) общего пользования.</w:t>
            </w:r>
          </w:p>
        </w:tc>
      </w:tr>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bCs/>
                <w:sz w:val="24"/>
                <w:szCs w:val="24"/>
                <w:lang w:eastAsia="ru-RU"/>
              </w:rPr>
              <w:t>к</w:t>
            </w:r>
            <w:proofErr w:type="gramEnd"/>
            <w:r w:rsidRPr="006F0784">
              <w:rPr>
                <w:rFonts w:ascii="Arial" w:eastAsia="Times New Roman" w:hAnsi="Arial" w:cs="Arial"/>
                <w:b/>
                <w:bCs/>
                <w:sz w:val="24"/>
                <w:szCs w:val="24"/>
                <w:lang w:eastAsia="ru-RU"/>
              </w:rPr>
              <w:t xml:space="preserve">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Гаражи служебного транспорта.</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 парковки.</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зеленые насаждения.</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DA0FA5">
            <w:pPr>
              <w:numPr>
                <w:ilvl w:val="0"/>
                <w:numId w:val="19"/>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Реклама и объекты оформления в специально отведенных местах.</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268"/>
        </w:trPr>
        <w:tc>
          <w:tcPr>
            <w:tcW w:w="4320" w:type="dxa"/>
            <w:tcBorders>
              <w:top w:val="single" w:sz="6" w:space="0" w:color="auto"/>
              <w:left w:val="single" w:sz="4"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Автозаправочные станции.</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Спортплощадки, площадки отдыха для персонала предприятий.</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Аптеки.</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объекты бытового обслуживания.</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Питомники расте6ний для озеленения промышленных территорий и санитарно-защитных зон.</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Ветеринарные приемные пункты.</w:t>
            </w:r>
          </w:p>
          <w:p w:rsidR="006F0784" w:rsidRPr="006F0784" w:rsidRDefault="006F0784" w:rsidP="00DA0FA5">
            <w:pPr>
              <w:numPr>
                <w:ilvl w:val="0"/>
                <w:numId w:val="20"/>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Антенны сотовой, радиорелейной, спутниковой связи.</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Ветеринарное обслуживание</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DA0FA5">
            <w:pPr>
              <w:numPr>
                <w:ilvl w:val="0"/>
                <w:numId w:val="21"/>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F0784" w:rsidRPr="006F0784" w:rsidRDefault="006F0784" w:rsidP="00DA0FA5">
            <w:pPr>
              <w:numPr>
                <w:ilvl w:val="0"/>
                <w:numId w:val="21"/>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Автостоянки для временного хранения грузовых автомобилей.</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ind w:left="288" w:firstLine="0"/>
              <w:rPr>
                <w:rFonts w:ascii="Arial" w:eastAsia="Times New Roman" w:hAnsi="Arial" w:cs="Arial"/>
                <w:sz w:val="24"/>
                <w:szCs w:val="24"/>
                <w:lang w:eastAsia="ru-RU"/>
              </w:rPr>
            </w:pPr>
          </w:p>
        </w:tc>
      </w:tr>
    </w:tbl>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5955"/>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 метров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 метров</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75 %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Максимальный размер санитарно-защитной зоны </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100 м</w:t>
            </w:r>
          </w:p>
        </w:tc>
      </w:tr>
    </w:tbl>
    <w:p w:rsidR="006F0784" w:rsidRPr="006F0784" w:rsidRDefault="006F0784" w:rsidP="006F0784">
      <w:pPr>
        <w:autoSpaceDE w:val="0"/>
        <w:autoSpaceDN w:val="0"/>
        <w:adjustRightInd w:val="0"/>
        <w:ind w:left="0" w:firstLine="540"/>
        <w:rPr>
          <w:rFonts w:ascii="Arial" w:eastAsia="Times New Roman" w:hAnsi="Arial" w:cs="Arial"/>
          <w:strike/>
          <w:sz w:val="24"/>
          <w:szCs w:val="24"/>
          <w:lang w:eastAsia="ru-RU"/>
        </w:rPr>
      </w:pPr>
    </w:p>
    <w:p w:rsidR="006F0784" w:rsidRPr="006F0784" w:rsidRDefault="006F0784" w:rsidP="006F0784">
      <w:pPr>
        <w:autoSpaceDE w:val="0"/>
        <w:autoSpaceDN w:val="0"/>
        <w:adjustRightInd w:val="0"/>
        <w:ind w:left="0" w:right="425"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6F0784" w:rsidRPr="006F0784" w:rsidTr="000D0B2B">
        <w:trPr>
          <w:trHeight w:val="525"/>
        </w:trPr>
        <w:tc>
          <w:tcPr>
            <w:tcW w:w="709" w:type="dxa"/>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/п</w:t>
            </w:r>
          </w:p>
        </w:tc>
        <w:tc>
          <w:tcPr>
            <w:tcW w:w="9356" w:type="dxa"/>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proofErr w:type="gramStart"/>
            <w:r w:rsidRPr="006F0784">
              <w:rPr>
                <w:rFonts w:ascii="Arial" w:eastAsia="Times New Roman" w:hAnsi="Arial" w:cs="Arial"/>
                <w:sz w:val="24"/>
                <w:szCs w:val="24"/>
                <w:lang w:eastAsia="ru-RU"/>
              </w:rPr>
              <w:t>4</w:t>
            </w:r>
            <w:proofErr w:type="gramEnd"/>
            <w:r w:rsidRPr="006F0784">
              <w:rPr>
                <w:rFonts w:ascii="Arial" w:eastAsia="Times New Roman" w:hAnsi="Arial" w:cs="Arial"/>
                <w:sz w:val="24"/>
                <w:szCs w:val="24"/>
                <w:lang w:eastAsia="ru-RU"/>
              </w:rPr>
              <w:t xml:space="preserve"> и в соответствии с требованиями  СП 18.13330.2011  </w:t>
            </w:r>
            <w:r w:rsidRPr="006F0784">
              <w:rPr>
                <w:rFonts w:ascii="Arial" w:eastAsia="Calibri" w:hAnsi="Arial" w:cs="Arial"/>
                <w:bCs/>
                <w:sz w:val="24"/>
                <w:szCs w:val="24"/>
                <w:lang w:eastAsia="ru-RU"/>
              </w:rPr>
              <w:t>«Генеральные планы промышленных предприятий",</w:t>
            </w:r>
            <w:r w:rsidRPr="006F0784">
              <w:rPr>
                <w:rFonts w:ascii="Arial" w:eastAsia="Times New Roman" w:hAnsi="Arial" w:cs="Arial"/>
                <w:sz w:val="24"/>
                <w:szCs w:val="24"/>
                <w:lang w:eastAsia="ru-RU"/>
              </w:rPr>
              <w:t xml:space="preserve"> СП </w:t>
            </w:r>
            <w:hyperlink r:id="rId9" w:history="1">
              <w:r w:rsidRPr="00DA0FA5">
                <w:rPr>
                  <w:rFonts w:ascii="Arial" w:eastAsia="Times New Roman" w:hAnsi="Arial" w:cs="Arial"/>
                  <w:sz w:val="24"/>
                  <w:szCs w:val="24"/>
                  <w:lang w:eastAsia="ru-RU"/>
                </w:rPr>
                <w:t>19.13330.2011</w:t>
              </w:r>
            </w:hyperlink>
            <w:r w:rsidRPr="006F0784">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Устройство и оборудование </w:t>
            </w:r>
            <w:r w:rsidRPr="006F0784">
              <w:rPr>
                <w:rFonts w:ascii="Arial" w:eastAsia="Times New Roman" w:hAnsi="Arial" w:cs="Arial"/>
                <w:bCs/>
                <w:sz w:val="24"/>
                <w:szCs w:val="24"/>
                <w:lang w:eastAsia="ru-RU"/>
              </w:rPr>
              <w:t>сооружений</w:t>
            </w:r>
            <w:r w:rsidRPr="006F0784">
              <w:rPr>
                <w:rFonts w:ascii="Arial" w:eastAsia="Times New Roman" w:hAnsi="Arial" w:cs="Arial"/>
                <w:sz w:val="24"/>
                <w:szCs w:val="24"/>
                <w:lang w:eastAsia="ru-RU"/>
              </w:rPr>
              <w:t xml:space="preserve"> по </w:t>
            </w:r>
            <w:r w:rsidRPr="006F0784">
              <w:rPr>
                <w:rFonts w:ascii="Arial" w:eastAsia="Times New Roman" w:hAnsi="Arial" w:cs="Arial"/>
                <w:bCs/>
                <w:sz w:val="24"/>
                <w:szCs w:val="24"/>
                <w:lang w:eastAsia="ru-RU"/>
              </w:rPr>
              <w:t>очистке</w:t>
            </w:r>
            <w:r w:rsidRPr="006F0784">
              <w:rPr>
                <w:rFonts w:ascii="Arial" w:eastAsia="Times New Roman" w:hAnsi="Arial" w:cs="Arial"/>
                <w:sz w:val="24"/>
                <w:szCs w:val="24"/>
                <w:lang w:eastAsia="ru-RU"/>
              </w:rPr>
              <w:t xml:space="preserve"> сточных вод</w:t>
            </w:r>
          </w:p>
        </w:tc>
      </w:tr>
      <w:tr w:rsidR="006F0784" w:rsidRPr="006F0784" w:rsidTr="000D0B2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sz w:val="24"/>
                <w:szCs w:val="24"/>
                <w:lang w:eastAsia="ru-RU"/>
              </w:rPr>
              <w:t xml:space="preserve">Установление охранных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или) санитарно-защитных зон</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3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b/>
          <w:sz w:val="24"/>
          <w:szCs w:val="24"/>
          <w:lang w:eastAsia="ru-RU"/>
        </w:rPr>
        <w:t xml:space="preserve">4. Зона размещения предприятий </w:t>
      </w:r>
      <w:r w:rsidRPr="006F0784">
        <w:rPr>
          <w:rFonts w:ascii="Arial" w:eastAsia="Times New Roman" w:hAnsi="Arial" w:cs="Arial"/>
          <w:b/>
          <w:sz w:val="24"/>
          <w:szCs w:val="24"/>
          <w:lang w:val="en-US" w:eastAsia="ru-RU"/>
        </w:rPr>
        <w:t>V</w:t>
      </w:r>
      <w:r w:rsidRPr="006F0784">
        <w:rPr>
          <w:rFonts w:ascii="Arial" w:eastAsia="Times New Roman" w:hAnsi="Arial" w:cs="Arial"/>
          <w:b/>
          <w:sz w:val="24"/>
          <w:szCs w:val="24"/>
          <w:lang w:eastAsia="ru-RU"/>
        </w:rPr>
        <w:t xml:space="preserve"> класса санитарной классификации – П5</w:t>
      </w:r>
    </w:p>
    <w:p w:rsidR="006F0784" w:rsidRPr="006F0784" w:rsidRDefault="006F0784" w:rsidP="006F0784">
      <w:pPr>
        <w:ind w:left="0" w:firstLine="567"/>
        <w:rPr>
          <w:rFonts w:ascii="Arial" w:eastAsia="Times New Roman" w:hAnsi="Arial" w:cs="Arial"/>
          <w:sz w:val="24"/>
          <w:szCs w:val="24"/>
          <w:lang w:eastAsia="ru-RU"/>
        </w:rPr>
      </w:pPr>
      <w:bookmarkStart w:id="297" w:name="_Toc268485291"/>
      <w:bookmarkStart w:id="298" w:name="_Toc268487366"/>
      <w:bookmarkStart w:id="299" w:name="_Toc268488186"/>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10 участков зоны размещения предприятий V класса санитарной классификации</w:t>
      </w:r>
      <w:bookmarkEnd w:id="297"/>
      <w:bookmarkEnd w:id="298"/>
      <w:bookmarkEnd w:id="299"/>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Описание </w:t>
      </w:r>
      <w:proofErr w:type="gramStart"/>
      <w:r w:rsidRPr="006F0784">
        <w:rPr>
          <w:rFonts w:ascii="Arial" w:eastAsia="Times New Roman" w:hAnsi="Arial" w:cs="Arial"/>
          <w:sz w:val="24"/>
          <w:szCs w:val="24"/>
          <w:lang w:eastAsia="ru-RU"/>
        </w:rPr>
        <w:t>прохождения границ участка зоны размещения предприятий</w:t>
      </w:r>
      <w:proofErr w:type="gramEnd"/>
      <w:r w:rsidRPr="006F0784">
        <w:rPr>
          <w:rFonts w:ascii="Arial" w:eastAsia="Times New Roman" w:hAnsi="Arial" w:cs="Arial"/>
          <w:sz w:val="24"/>
          <w:szCs w:val="24"/>
          <w:lang w:eastAsia="ru-RU"/>
        </w:rPr>
        <w:t xml:space="preserve"> </w:t>
      </w:r>
      <w:r w:rsidRPr="006F0784">
        <w:rPr>
          <w:rFonts w:ascii="Arial" w:eastAsia="Times New Roman" w:hAnsi="Arial" w:cs="Arial"/>
          <w:sz w:val="24"/>
          <w:szCs w:val="24"/>
          <w:lang w:val="en-US" w:eastAsia="ru-RU"/>
        </w:rPr>
        <w:t>V</w:t>
      </w:r>
      <w:r w:rsidRPr="006F0784">
        <w:rPr>
          <w:rFonts w:ascii="Arial" w:eastAsia="Times New Roman" w:hAnsi="Arial" w:cs="Arial"/>
          <w:sz w:val="24"/>
          <w:szCs w:val="24"/>
          <w:lang w:eastAsia="ru-RU"/>
        </w:rPr>
        <w:t xml:space="preserve">класса санитарной классификации – П5: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6F0784" w:rsidRPr="006F0784" w:rsidTr="000D0B2B">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Картографическое описание</w:t>
            </w:r>
          </w:p>
        </w:tc>
      </w:tr>
      <w:tr w:rsidR="006F0784" w:rsidRPr="006F0784" w:rsidTr="000D0B2B">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b/>
                <w:bCs/>
                <w:sz w:val="24"/>
                <w:szCs w:val="24"/>
                <w:lang w:eastAsia="ru-RU"/>
              </w:rPr>
            </w:pP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П5/1/1</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232 проходит вдоль улицы Дерезовская в северо-восточном направлении, поворачивает (от точки 241) и проходит по северо-восточной, юго-восточной и юго-западной границам земельного участка с кадастровым номером №36:10:1000011:2 до исходной точки.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П5/1/2</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322 проходит по северной, восточной, южной и западной границам земельного участка с кадастровым номером №36:10:1000014:31.</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П5/1/3</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670 проходит по границам земельного участка с кадастровым номером №36:10:1000041:62.</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П5/1/4</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716 проходит по границам земельного участка с кадастровым номером  №36:10:1000041:29.</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П5/1/5</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1108 проходит по северной, восточной, южной и западной границам земельного участка с кадастровым номером №36:10:1000082:6.</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П5/1/6</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1794 проходит по северо-восточной, юго-восточной, юго-западной и северо-западной границам земельного участка с кадастровым номером №36:10:1000054:9.</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П5/1/7</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1729 проходит по северо-восточной, юго-восточной, юго-западной и северо-западной границам земельного участка с кадастровым номером №36:10:1000054:5.</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П5/1/8</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1882 проходит в юго-восточном направлении до улицы Некрасова (точка 1873), проходит вдоль этой улицы в южном направлении, поворачивает (точка 1889) и проходит в западном направлении вдоль дороги, далее поворачивает на север и проходит до исходной точки вдоль дороги (улица Некрасова).</w:t>
            </w:r>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П5/1/9</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453 проходит вдоль береговой линии реки Подгорная (</w:t>
            </w:r>
            <w:proofErr w:type="spellStart"/>
            <w:r w:rsidRPr="006F0784">
              <w:rPr>
                <w:rFonts w:ascii="Arial" w:eastAsia="Times New Roman" w:hAnsi="Arial" w:cs="Arial"/>
                <w:sz w:val="24"/>
                <w:szCs w:val="24"/>
                <w:lang w:eastAsia="ru-RU"/>
              </w:rPr>
              <w:t>Тулучеевка</w:t>
            </w:r>
            <w:proofErr w:type="spellEnd"/>
            <w:r w:rsidRPr="006F0784">
              <w:rPr>
                <w:rFonts w:ascii="Arial" w:eastAsia="Times New Roman" w:hAnsi="Arial" w:cs="Arial"/>
                <w:sz w:val="24"/>
                <w:szCs w:val="24"/>
                <w:lang w:eastAsia="ru-RU"/>
              </w:rPr>
              <w:t>) в восточном направлении, поворачивает на юг (точка 431) и проходит по восточной границе земельного участка с кадастровым номером №36:10:1000037:34 до улицы Дорожная (точка 430), далее вдоль улицы Дорожная в западном направлении, поворачивает (точка 451) и проходит до исходной точки в северном направлении.</w:t>
            </w:r>
            <w:proofErr w:type="gramEnd"/>
          </w:p>
        </w:tc>
      </w:tr>
      <w:tr w:rsidR="006F0784" w:rsidRPr="006F0784" w:rsidTr="000D0B2B">
        <w:tc>
          <w:tcPr>
            <w:tcW w:w="1368"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П5/1/10</w:t>
            </w:r>
          </w:p>
        </w:tc>
        <w:tc>
          <w:tcPr>
            <w:tcW w:w="8805"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1581 проходит вдоль дороги в юго-восточном направлении, поворачивает (точка 1583) и проходит в юго-западном направлении по границе земельного участка с кадастровым номером №36:10:1000065:2, далее от точки 1585 в юго-восточном направлении по границе того же участка до границы железной дороги (точка 1590), проходит по границе железной дороги в северо-западном направлении до улицы Кирова (точка</w:t>
            </w:r>
            <w:proofErr w:type="gramEnd"/>
            <w:r w:rsidRPr="006F0784">
              <w:rPr>
                <w:rFonts w:ascii="Arial" w:eastAsia="Times New Roman" w:hAnsi="Arial" w:cs="Arial"/>
                <w:sz w:val="24"/>
                <w:szCs w:val="24"/>
                <w:lang w:eastAsia="ru-RU"/>
              </w:rPr>
              <w:t xml:space="preserve"> 1598), далее вдоль улицы Кирова до исходной точки в северо-восточном направлении.</w:t>
            </w:r>
          </w:p>
        </w:tc>
      </w:tr>
    </w:tbl>
    <w:p w:rsidR="006F0784" w:rsidRPr="006F0784" w:rsidRDefault="006F0784" w:rsidP="006F0784">
      <w:pPr>
        <w:ind w:left="0" w:firstLine="567"/>
        <w:rPr>
          <w:rFonts w:ascii="Arial" w:eastAsia="Times New Roman" w:hAnsi="Arial" w:cs="Arial"/>
          <w:sz w:val="24"/>
          <w:szCs w:val="24"/>
          <w:lang w:eastAsia="ru-RU"/>
        </w:rPr>
      </w:pPr>
      <w:bookmarkStart w:id="300" w:name="_Toc268485304"/>
      <w:bookmarkStart w:id="301" w:name="_Toc268487379"/>
      <w:bookmarkStart w:id="302" w:name="_Toc268488199"/>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bookmarkEnd w:id="300"/>
      <w:bookmarkEnd w:id="301"/>
      <w:bookmarkEnd w:id="302"/>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П5:</w:t>
      </w:r>
    </w:p>
    <w:tbl>
      <w:tblPr>
        <w:tblW w:w="10245"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0"/>
        <w:gridCol w:w="4845"/>
      </w:tblGrid>
      <w:tr w:rsidR="006F0784" w:rsidRPr="006F0784" w:rsidTr="000D0B2B">
        <w:trPr>
          <w:trHeight w:val="480"/>
        </w:trPr>
        <w:tc>
          <w:tcPr>
            <w:tcW w:w="540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Основные виды разрешенного использования</w:t>
            </w:r>
          </w:p>
        </w:tc>
        <w:tc>
          <w:tcPr>
            <w:tcW w:w="48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6F0784">
            <w:pPr>
              <w:ind w:left="0" w:firstLine="39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Промышленные объекты и производства пятого класса с санитарно-защитной зоной 50 м, в </w:t>
            </w:r>
            <w:proofErr w:type="spellStart"/>
            <w:r w:rsidRPr="006F0784">
              <w:rPr>
                <w:rFonts w:ascii="Arial" w:eastAsia="Times New Roman" w:hAnsi="Arial" w:cs="Arial"/>
                <w:sz w:val="24"/>
                <w:szCs w:val="24"/>
                <w:lang w:eastAsia="ru-RU"/>
              </w:rPr>
              <w:t>т.ч</w:t>
            </w:r>
            <w:proofErr w:type="spellEnd"/>
            <w:r w:rsidRPr="006F0784">
              <w:rPr>
                <w:rFonts w:ascii="Arial" w:eastAsia="Times New Roman" w:hAnsi="Arial" w:cs="Arial"/>
                <w:sz w:val="24"/>
                <w:szCs w:val="24"/>
                <w:lang w:eastAsia="ru-RU"/>
              </w:rPr>
              <w:t>.:</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бондарных изделий из готовой клепки.</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Производство </w:t>
            </w:r>
            <w:proofErr w:type="spellStart"/>
            <w:r w:rsidRPr="006F0784">
              <w:rPr>
                <w:rFonts w:ascii="Arial" w:eastAsia="Times New Roman" w:hAnsi="Arial" w:cs="Arial"/>
                <w:sz w:val="24"/>
                <w:szCs w:val="24"/>
                <w:lang w:eastAsia="ru-RU"/>
              </w:rPr>
              <w:t>рогожно</w:t>
            </w:r>
            <w:proofErr w:type="spellEnd"/>
            <w:r w:rsidRPr="006F0784">
              <w:rPr>
                <w:rFonts w:ascii="Arial" w:eastAsia="Times New Roman" w:hAnsi="Arial" w:cs="Arial"/>
                <w:sz w:val="24"/>
                <w:szCs w:val="24"/>
                <w:lang w:eastAsia="ru-RU"/>
              </w:rPr>
              <w:t>-ткацкое.</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Производство по консервированию древесины солевыми и водными растворами (без солей мышьяка) с </w:t>
            </w:r>
            <w:proofErr w:type="spellStart"/>
            <w:r w:rsidRPr="006F0784">
              <w:rPr>
                <w:rFonts w:ascii="Arial" w:eastAsia="Times New Roman" w:hAnsi="Arial" w:cs="Arial"/>
                <w:sz w:val="24"/>
                <w:szCs w:val="24"/>
                <w:lang w:eastAsia="ru-RU"/>
              </w:rPr>
              <w:t>суперобмазкой</w:t>
            </w:r>
            <w:proofErr w:type="spellEnd"/>
            <w:r w:rsidRPr="006F0784">
              <w:rPr>
                <w:rFonts w:ascii="Arial" w:eastAsia="Times New Roman" w:hAnsi="Arial" w:cs="Arial"/>
                <w:sz w:val="24"/>
                <w:szCs w:val="24"/>
                <w:lang w:eastAsia="ru-RU"/>
              </w:rPr>
              <w:t>.</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Сборка мебели из готовых изделий без лакирования и окраски.</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трикотажные и кружевные.</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ковров.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обоев.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по мелкосерийному выпуску обуви из готовых материалов с использованием водорастворимых клеев.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Овощ</w:t>
            </w:r>
            <w:proofErr w:type="gramStart"/>
            <w:r w:rsidRPr="006F0784">
              <w:rPr>
                <w:rFonts w:ascii="Arial" w:eastAsia="Times New Roman" w:hAnsi="Arial" w:cs="Arial"/>
                <w:sz w:val="24"/>
                <w:szCs w:val="24"/>
                <w:lang w:eastAsia="ru-RU"/>
              </w:rPr>
              <w:t>е-</w:t>
            </w:r>
            <w:proofErr w:type="gramEnd"/>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фруктохранилища</w:t>
            </w:r>
            <w:proofErr w:type="spellEnd"/>
            <w:r w:rsidRPr="006F0784">
              <w:rPr>
                <w:rFonts w:ascii="Arial" w:eastAsia="Times New Roman" w:hAnsi="Arial" w:cs="Arial"/>
                <w:sz w:val="24"/>
                <w:szCs w:val="24"/>
                <w:lang w:eastAsia="ru-RU"/>
              </w:rPr>
              <w:t>.</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макарон.</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колбасных изделий, без копчения.</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Малые предприятия и цеха малой мощности: по переработке мяса до 5 т/сутки, молока - до 10 т/сутки, производство хлеба и хлебобулочных </w:t>
            </w:r>
            <w:r w:rsidRPr="006F0784">
              <w:rPr>
                <w:rFonts w:ascii="Arial" w:eastAsia="Times New Roman" w:hAnsi="Arial" w:cs="Arial"/>
                <w:sz w:val="24"/>
                <w:szCs w:val="24"/>
                <w:lang w:eastAsia="ru-RU"/>
              </w:rPr>
              <w:lastRenderedPageBreak/>
              <w:t>изделий - до 2,5 т/сутки, рыбы - до 10 т/сутки, предприятия по производству кондитерских изделий - до 0,5 т/сутки.</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пищевые заготовочные, включая фабрики-кухни, школьно-базовые столовые.</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Промышленные установки для низкотемпературного хранения пищевых продуктов емкостью до 600 тонн.</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виноградного сока.</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фруктовых и овощных соков.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Производства по переработке и хранению фруктов и овощей (сушке, засолке, маринованию и квашению).</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Производства по </w:t>
            </w:r>
            <w:proofErr w:type="spellStart"/>
            <w:r w:rsidRPr="006F0784">
              <w:rPr>
                <w:rFonts w:ascii="Arial" w:eastAsia="Times New Roman" w:hAnsi="Arial" w:cs="Arial"/>
                <w:sz w:val="24"/>
                <w:szCs w:val="24"/>
                <w:lang w:eastAsia="ru-RU"/>
              </w:rPr>
              <w:t>доготовке</w:t>
            </w:r>
            <w:proofErr w:type="spellEnd"/>
            <w:r w:rsidRPr="006F0784">
              <w:rPr>
                <w:rFonts w:ascii="Arial" w:eastAsia="Times New Roman" w:hAnsi="Arial" w:cs="Arial"/>
                <w:sz w:val="24"/>
                <w:szCs w:val="24"/>
                <w:lang w:eastAsia="ru-RU"/>
              </w:rPr>
              <w:t xml:space="preserve"> и розливу вин.</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безалкогольных напитков на основе концентратов и эссенций.</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майонезов.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Производство пива (без солодовен).</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Хранилища фруктов, овощей, картофеля, зерна.</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Материальные склады.</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Хозяйства с содержанием животных (свинарники, коровники, питомники, конюшни, зверофермы) до 50 голов.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склады и перегрузка увлажненных минерально-строительных материалов (песка, гравия, щебня, камней и др.).</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Участки хранения и перегрузки прессованного жмыха, сена, соломы, табачно-махорочных изделий и др.</w:t>
            </w:r>
          </w:p>
          <w:p w:rsidR="006F0784" w:rsidRPr="006F0784" w:rsidRDefault="006F0784" w:rsidP="00DA0FA5">
            <w:pPr>
              <w:numPr>
                <w:ilvl w:val="0"/>
                <w:numId w:val="33"/>
              </w:numPr>
              <w:ind w:left="394" w:hanging="28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Склады, перегрузка пищевых продуктов (мясных, молочных, кондитерских), овощей, фруктов, напитков и др.</w:t>
            </w:r>
            <w:proofErr w:type="gramEnd"/>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Участки хранения и налива пищевых грузов (вино, масло, соки).</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Участки разгрузки и погрузки рефрижераторных судов и вагонов.</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 перегрузка и хранение утильсырья без переработки.</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Бытовое обслуживание</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Животноводство</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Обеспечение сельскохозяйственного производства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Хранение и переработка сельскохозяйственной продукции</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Производственная деятельность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Легкая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Пищевая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Фармацевтическая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Энергетика</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Связь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Склады</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Целлюлозно-бумажная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Автомобилестроительная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Нефтехимическая промышленность</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Обслуживание автотранспорта </w:t>
            </w:r>
          </w:p>
          <w:p w:rsidR="006F0784" w:rsidRPr="006F0784" w:rsidRDefault="006F0784" w:rsidP="006F0784">
            <w:pPr>
              <w:numPr>
                <w:ilvl w:val="0"/>
                <w:numId w:val="3"/>
              </w:numPr>
              <w:autoSpaceDE w:val="0"/>
              <w:autoSpaceDN w:val="0"/>
              <w:adjustRightInd w:val="0"/>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придорожного сервиса</w:t>
            </w:r>
          </w:p>
          <w:p w:rsidR="006F0784" w:rsidRPr="006F0784" w:rsidRDefault="006F0784" w:rsidP="00DA0FA5">
            <w:pPr>
              <w:numPr>
                <w:ilvl w:val="0"/>
                <w:numId w:val="33"/>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территории) общего пользования.</w:t>
            </w:r>
          </w:p>
        </w:tc>
      </w:tr>
      <w:tr w:rsidR="006F0784" w:rsidRPr="006F0784" w:rsidTr="000D0B2B">
        <w:trPr>
          <w:trHeight w:val="480"/>
        </w:trPr>
        <w:tc>
          <w:tcPr>
            <w:tcW w:w="540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48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парковки, </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Общественные зеленые насаждения </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33"/>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Коммунальное обслуживание</w:t>
            </w:r>
          </w:p>
        </w:tc>
      </w:tr>
      <w:tr w:rsidR="006F0784" w:rsidRPr="006F0784" w:rsidTr="000D0B2B">
        <w:trPr>
          <w:trHeight w:val="344"/>
        </w:trPr>
        <w:tc>
          <w:tcPr>
            <w:tcW w:w="5400" w:type="dxa"/>
            <w:tcBorders>
              <w:top w:val="single" w:sz="6" w:space="0" w:color="auto"/>
              <w:left w:val="single" w:sz="4"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Условно разрешенные виды использования</w:t>
            </w:r>
          </w:p>
        </w:tc>
        <w:tc>
          <w:tcPr>
            <w:tcW w:w="4845" w:type="dxa"/>
            <w:tcBorders>
              <w:top w:val="single" w:sz="6" w:space="0" w:color="auto"/>
              <w:left w:val="single" w:sz="6" w:space="0" w:color="auto"/>
              <w:bottom w:val="single" w:sz="6" w:space="0" w:color="auto"/>
              <w:right w:val="single" w:sz="4" w:space="0" w:color="auto"/>
            </w:tcBorders>
          </w:tcPr>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Автозаправочные станции;</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Спортплощадки, площадки отдыха </w:t>
            </w:r>
            <w:r w:rsidRPr="006F0784">
              <w:rPr>
                <w:rFonts w:ascii="Arial" w:eastAsia="Times New Roman" w:hAnsi="Arial" w:cs="Arial"/>
                <w:sz w:val="24"/>
                <w:szCs w:val="24"/>
                <w:lang w:eastAsia="ru-RU"/>
              </w:rPr>
              <w:lastRenderedPageBreak/>
              <w:t>для персонала предприятий;</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Аптеки;</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Отдельно стоящие объекты бытового обслуживания;</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Питомники растений для озеленения промышленных территорий и санитарно-защитных зон;</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Ветеринарные приемные пункты;</w:t>
            </w:r>
          </w:p>
          <w:p w:rsidR="006F0784" w:rsidRPr="006F0784" w:rsidRDefault="006F0784" w:rsidP="00DA0FA5">
            <w:pPr>
              <w:numPr>
                <w:ilvl w:val="0"/>
                <w:numId w:val="34"/>
              </w:numPr>
              <w:ind w:left="394"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Антенны сотовой, радиорелейной, спутниковой связи</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6F0784">
            <w:pPr>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Ветеринарное обслуживание</w:t>
            </w:r>
          </w:p>
        </w:tc>
      </w:tr>
      <w:tr w:rsidR="006F0784" w:rsidRPr="006F0784" w:rsidTr="000D0B2B">
        <w:trPr>
          <w:trHeight w:val="760"/>
        </w:trPr>
        <w:tc>
          <w:tcPr>
            <w:tcW w:w="5400" w:type="dxa"/>
            <w:tcBorders>
              <w:top w:val="single" w:sz="6"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lastRenderedPageBreak/>
              <w:t>Вспомогательные виды разрешенного использования для условно разрешенных видов</w:t>
            </w:r>
          </w:p>
        </w:tc>
        <w:tc>
          <w:tcPr>
            <w:tcW w:w="4845" w:type="dxa"/>
            <w:tcBorders>
              <w:top w:val="single" w:sz="6"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34"/>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F0784" w:rsidRPr="006F0784" w:rsidRDefault="006F0784" w:rsidP="00DA0FA5">
            <w:pPr>
              <w:numPr>
                <w:ilvl w:val="0"/>
                <w:numId w:val="34"/>
              </w:numPr>
              <w:ind w:left="380"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Автостоянки для временного хранения грузовых автомобилей.</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keepNext/>
              <w:keepLines/>
              <w:numPr>
                <w:ilvl w:val="0"/>
                <w:numId w:val="2"/>
              </w:numPr>
              <w:tabs>
                <w:tab w:val="clear" w:pos="36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0"/>
        <w:rPr>
          <w:rFonts w:ascii="Arial" w:eastAsia="Times New Roman" w:hAnsi="Arial" w:cs="Arial"/>
          <w:sz w:val="24"/>
          <w:szCs w:val="24"/>
          <w:lang w:eastAsia="ru-RU"/>
        </w:rPr>
      </w:pPr>
      <w:bookmarkStart w:id="303" w:name="_Toc290561483"/>
      <w:bookmarkStart w:id="304" w:name="_Toc290562121"/>
      <w:bookmarkStart w:id="305" w:name="_Toc295314593"/>
    </w:p>
    <w:p w:rsidR="006F0784" w:rsidRPr="006F0784" w:rsidRDefault="006F0784" w:rsidP="006F0784">
      <w:pPr>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5955"/>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 метров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 метров</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75 %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lastRenderedPageBreak/>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Максимальный размер санитарно-защитной зоны </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50 м</w:t>
            </w:r>
          </w:p>
        </w:tc>
      </w:tr>
    </w:tbl>
    <w:p w:rsidR="006F0784" w:rsidRPr="006F0784" w:rsidRDefault="006F0784" w:rsidP="006F0784">
      <w:pPr>
        <w:autoSpaceDE w:val="0"/>
        <w:autoSpaceDN w:val="0"/>
        <w:adjustRightInd w:val="0"/>
        <w:ind w:left="0" w:firstLine="540"/>
        <w:rPr>
          <w:rFonts w:ascii="Arial" w:eastAsia="Times New Roman" w:hAnsi="Arial" w:cs="Arial"/>
          <w:strike/>
          <w:sz w:val="24"/>
          <w:szCs w:val="24"/>
          <w:lang w:eastAsia="ru-RU"/>
        </w:rPr>
      </w:pPr>
    </w:p>
    <w:p w:rsidR="006F0784" w:rsidRPr="006F0784" w:rsidRDefault="006F0784" w:rsidP="006F0784">
      <w:pPr>
        <w:autoSpaceDE w:val="0"/>
        <w:autoSpaceDN w:val="0"/>
        <w:adjustRightInd w:val="0"/>
        <w:ind w:left="0" w:right="425"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6F0784" w:rsidRPr="006F0784" w:rsidTr="000D0B2B">
        <w:trPr>
          <w:trHeight w:val="525"/>
        </w:trPr>
        <w:tc>
          <w:tcPr>
            <w:tcW w:w="709" w:type="dxa"/>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 </w:t>
            </w:r>
            <w:proofErr w:type="gramStart"/>
            <w:r w:rsidRPr="006F0784">
              <w:rPr>
                <w:rFonts w:ascii="Arial" w:eastAsia="Times New Roman" w:hAnsi="Arial" w:cs="Arial"/>
                <w:sz w:val="24"/>
                <w:szCs w:val="24"/>
                <w:lang w:eastAsia="ru-RU"/>
              </w:rPr>
              <w:t>п</w:t>
            </w:r>
            <w:proofErr w:type="gramEnd"/>
            <w:r w:rsidRPr="006F0784">
              <w:rPr>
                <w:rFonts w:ascii="Arial" w:eastAsia="Times New Roman" w:hAnsi="Arial" w:cs="Arial"/>
                <w:sz w:val="24"/>
                <w:szCs w:val="24"/>
                <w:lang w:eastAsia="ru-RU"/>
              </w:rPr>
              <w:t>/п</w:t>
            </w:r>
          </w:p>
        </w:tc>
        <w:tc>
          <w:tcPr>
            <w:tcW w:w="9356" w:type="dxa"/>
            <w:shd w:val="clear" w:color="auto" w:fill="auto"/>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6F0784">
              <w:rPr>
                <w:rFonts w:ascii="Arial" w:eastAsia="Calibri" w:hAnsi="Arial" w:cs="Arial"/>
                <w:bCs/>
                <w:sz w:val="24"/>
                <w:szCs w:val="24"/>
                <w:lang w:eastAsia="ru-RU"/>
              </w:rPr>
              <w:t>«Генеральные планы промышленных предприятий",</w:t>
            </w:r>
            <w:r w:rsidRPr="006F0784">
              <w:rPr>
                <w:rFonts w:ascii="Arial" w:eastAsia="Times New Roman" w:hAnsi="Arial" w:cs="Arial"/>
                <w:sz w:val="24"/>
                <w:szCs w:val="24"/>
                <w:lang w:eastAsia="ru-RU"/>
              </w:rPr>
              <w:t xml:space="preserve"> СП </w:t>
            </w:r>
            <w:hyperlink r:id="rId10" w:history="1">
              <w:r w:rsidRPr="00DA0FA5">
                <w:rPr>
                  <w:rFonts w:ascii="Arial" w:eastAsia="Times New Roman" w:hAnsi="Arial" w:cs="Arial"/>
                  <w:sz w:val="24"/>
                  <w:szCs w:val="24"/>
                  <w:lang w:eastAsia="ru-RU"/>
                </w:rPr>
                <w:t>19.13330.2011</w:t>
              </w:r>
            </w:hyperlink>
            <w:r w:rsidRPr="006F0784">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Устройство и оборудование </w:t>
            </w:r>
            <w:r w:rsidRPr="006F0784">
              <w:rPr>
                <w:rFonts w:ascii="Arial" w:eastAsia="Times New Roman" w:hAnsi="Arial" w:cs="Arial"/>
                <w:bCs/>
                <w:sz w:val="24"/>
                <w:szCs w:val="24"/>
                <w:lang w:eastAsia="ru-RU"/>
              </w:rPr>
              <w:t>сооружений</w:t>
            </w:r>
            <w:r w:rsidRPr="006F0784">
              <w:rPr>
                <w:rFonts w:ascii="Arial" w:eastAsia="Times New Roman" w:hAnsi="Arial" w:cs="Arial"/>
                <w:sz w:val="24"/>
                <w:szCs w:val="24"/>
                <w:lang w:eastAsia="ru-RU"/>
              </w:rPr>
              <w:t xml:space="preserve"> по </w:t>
            </w:r>
            <w:r w:rsidRPr="006F0784">
              <w:rPr>
                <w:rFonts w:ascii="Arial" w:eastAsia="Times New Roman" w:hAnsi="Arial" w:cs="Arial"/>
                <w:bCs/>
                <w:sz w:val="24"/>
                <w:szCs w:val="24"/>
                <w:lang w:eastAsia="ru-RU"/>
              </w:rPr>
              <w:t>очистке</w:t>
            </w:r>
            <w:r w:rsidRPr="006F0784">
              <w:rPr>
                <w:rFonts w:ascii="Arial" w:eastAsia="Times New Roman" w:hAnsi="Arial" w:cs="Arial"/>
                <w:sz w:val="24"/>
                <w:szCs w:val="24"/>
                <w:lang w:eastAsia="ru-RU"/>
              </w:rPr>
              <w:t xml:space="preserve"> сточных вод</w:t>
            </w:r>
          </w:p>
        </w:tc>
      </w:tr>
      <w:tr w:rsidR="006F0784" w:rsidRPr="006F0784" w:rsidTr="000D0B2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b/>
                <w:sz w:val="24"/>
                <w:szCs w:val="24"/>
                <w:lang w:eastAsia="ru-RU"/>
              </w:rPr>
            </w:pPr>
            <w:r w:rsidRPr="006F0784">
              <w:rPr>
                <w:rFonts w:ascii="Arial" w:eastAsia="Times New Roman" w:hAnsi="Arial" w:cs="Arial"/>
                <w:sz w:val="24"/>
                <w:szCs w:val="24"/>
                <w:lang w:eastAsia="ru-RU"/>
              </w:rPr>
              <w:t xml:space="preserve">Установление охранных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или) санитарно-защитных зон</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3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Статья 22. Зоны инженерной и транспортной инфраструктуры</w:t>
      </w:r>
      <w:bookmarkEnd w:id="295"/>
      <w:bookmarkEnd w:id="296"/>
      <w:bookmarkEnd w:id="303"/>
      <w:bookmarkEnd w:id="304"/>
      <w:bookmarkEnd w:id="305"/>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Зона улиц и дорог - </w:t>
      </w:r>
      <w:proofErr w:type="gramStart"/>
      <w:r w:rsidRPr="006F0784">
        <w:rPr>
          <w:rFonts w:ascii="Arial" w:eastAsia="Times New Roman" w:hAnsi="Arial" w:cs="Arial"/>
          <w:b/>
          <w:sz w:val="24"/>
          <w:szCs w:val="24"/>
          <w:lang w:eastAsia="ru-RU"/>
        </w:rPr>
        <w:t>ИТ</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Градостроительный регламент</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Перечень видов разрешенного использования земельных участков и объектов капитального строительства в зоне </w:t>
      </w:r>
      <w:proofErr w:type="gramStart"/>
      <w:r w:rsidRPr="006F0784">
        <w:rPr>
          <w:rFonts w:ascii="Arial" w:eastAsia="Times New Roman" w:hAnsi="Arial" w:cs="Arial"/>
          <w:sz w:val="24"/>
          <w:szCs w:val="24"/>
          <w:lang w:eastAsia="ru-RU"/>
        </w:rPr>
        <w:t>ИТ</w:t>
      </w:r>
      <w:proofErr w:type="gramEnd"/>
      <w:r w:rsidRPr="006F0784">
        <w:rPr>
          <w:rFonts w:ascii="Arial" w:eastAsia="Times New Roman" w:hAnsi="Arial" w:cs="Arial"/>
          <w:sz w:val="24"/>
          <w:szCs w:val="24"/>
          <w:lang w:eastAsia="ru-RU"/>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Автодороги различных категорий, развязки, мосты, иные транспортные инженерные сооружения.</w:t>
            </w:r>
          </w:p>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Посты ГИБДД.</w:t>
            </w:r>
          </w:p>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Автозаправочные станции с объектами обслуживания (магазины, кафе).</w:t>
            </w:r>
          </w:p>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Станции технического обслуживания легковых автомобилей </w:t>
            </w:r>
          </w:p>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Остановочные павильоны.</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Диспетчерские пункты и прочие сооружения по организации движения.</w:t>
            </w:r>
          </w:p>
          <w:p w:rsidR="006F0784" w:rsidRPr="006F0784" w:rsidRDefault="006F0784" w:rsidP="00DA0FA5">
            <w:pPr>
              <w:numPr>
                <w:ilvl w:val="0"/>
                <w:numId w:val="22"/>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Автобусные парки.</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Автокомбинаты. </w:t>
            </w:r>
          </w:p>
          <w:p w:rsidR="006F0784" w:rsidRPr="006F0784" w:rsidRDefault="006F0784" w:rsidP="00DA0FA5">
            <w:pPr>
              <w:numPr>
                <w:ilvl w:val="0"/>
                <w:numId w:val="25"/>
              </w:numPr>
              <w:ind w:left="356" w:hanging="356"/>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Отстойно</w:t>
            </w:r>
            <w:proofErr w:type="spellEnd"/>
            <w:r w:rsidRPr="006F0784">
              <w:rPr>
                <w:rFonts w:ascii="Arial" w:eastAsia="Times New Roman" w:hAnsi="Arial" w:cs="Arial"/>
                <w:sz w:val="24"/>
                <w:szCs w:val="24"/>
                <w:lang w:eastAsia="ru-RU"/>
              </w:rPr>
              <w:t>-разворотные площадки общественного транспорта.</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Таксомоторный парк.</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Станции технического обслуживания автомобилей.</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Мойки автомобилей.</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Транспортные агентства по предоставлению транспортных услуг.</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Гаражи, автостоянки.</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гаражного назначения</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Обслуживание автотранспорта</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придорожного сервиса</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Связь</w:t>
            </w:r>
          </w:p>
          <w:p w:rsidR="006F0784" w:rsidRPr="006F0784" w:rsidRDefault="006F0784" w:rsidP="00DA0FA5">
            <w:pPr>
              <w:numPr>
                <w:ilvl w:val="0"/>
                <w:numId w:val="42"/>
              </w:numPr>
              <w:tabs>
                <w:tab w:val="num" w:pos="290"/>
              </w:tabs>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Автомобильный транспорт</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участки (территории) общего пользования</w:t>
            </w:r>
          </w:p>
        </w:tc>
      </w:tr>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Здания и сооружения для размещения служб охраны и наблюдения.</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Гостевые автостоянки, парковки.</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 элементы малых архитектурных форм.</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туалеты.</w:t>
            </w:r>
          </w:p>
          <w:p w:rsidR="006F0784" w:rsidRPr="006F0784" w:rsidRDefault="006F0784" w:rsidP="00DA0FA5">
            <w:pPr>
              <w:numPr>
                <w:ilvl w:val="0"/>
                <w:numId w:val="25"/>
              </w:numPr>
              <w:ind w:left="356" w:hanging="356"/>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гражданской обороны.</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23"/>
              </w:numPr>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410"/>
        </w:trPr>
        <w:tc>
          <w:tcPr>
            <w:tcW w:w="4320" w:type="dxa"/>
            <w:tcBorders>
              <w:top w:val="single" w:sz="6" w:space="0" w:color="auto"/>
              <w:left w:val="single" w:sz="4"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Гостиницы; </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Предприятия общественного питания и </w:t>
            </w:r>
            <w:r w:rsidRPr="006F0784">
              <w:rPr>
                <w:rFonts w:ascii="Arial" w:eastAsia="Times New Roman" w:hAnsi="Arial" w:cs="Arial"/>
                <w:sz w:val="24"/>
                <w:szCs w:val="24"/>
                <w:lang w:eastAsia="ru-RU"/>
              </w:rPr>
              <w:lastRenderedPageBreak/>
              <w:t>торговли;</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Торговые центры, специализированные автосалоны;</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Мемориальные комплексы, памятники и памятные знаки;</w:t>
            </w:r>
          </w:p>
          <w:p w:rsidR="006F0784" w:rsidRPr="006F0784" w:rsidRDefault="006F0784" w:rsidP="00DA0FA5">
            <w:pPr>
              <w:numPr>
                <w:ilvl w:val="0"/>
                <w:numId w:val="2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Киоски и павильоны ярмарочной торговли; временные (сезонные) сооружения;</w:t>
            </w:r>
          </w:p>
          <w:p w:rsidR="006F0784" w:rsidRPr="006F0784" w:rsidRDefault="006F0784" w:rsidP="006F0784">
            <w:pPr>
              <w:numPr>
                <w:ilvl w:val="0"/>
                <w:numId w:val="2"/>
              </w:numPr>
              <w:tabs>
                <w:tab w:val="clear" w:pos="360"/>
                <w:tab w:val="num" w:pos="644"/>
              </w:tabs>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Предпринимательство</w:t>
            </w:r>
          </w:p>
          <w:p w:rsidR="006F0784" w:rsidRPr="006F0784" w:rsidRDefault="006F0784" w:rsidP="00DA0FA5">
            <w:pPr>
              <w:numPr>
                <w:ilvl w:val="0"/>
                <w:numId w:val="26"/>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Бытовое обслуживание</w:t>
            </w:r>
          </w:p>
        </w:tc>
      </w:tr>
      <w:tr w:rsidR="006F0784" w:rsidRPr="006F0784" w:rsidTr="000D0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Гаражи служебного транспорта, </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территории, малые архитектурные формы</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Объекты пожарной охраны (гидранты, резервуары и т.п.)</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24"/>
              </w:numPr>
              <w:ind w:left="356" w:hanging="284"/>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567"/>
        <w:rPr>
          <w:rFonts w:ascii="Arial" w:eastAsia="Times New Roman" w:hAnsi="Arial" w:cs="Arial"/>
          <w:b/>
          <w:sz w:val="24"/>
          <w:szCs w:val="24"/>
          <w:lang w:eastAsia="ru-RU"/>
        </w:rPr>
      </w:pPr>
      <w:bookmarkStart w:id="306" w:name="_Toc268487466"/>
      <w:bookmarkStart w:id="307" w:name="_Toc268488286"/>
      <w:bookmarkStart w:id="308" w:name="_Toc268487593"/>
      <w:bookmarkStart w:id="309" w:name="_Toc268488413"/>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Параметры разрешенного строительства и/или реконструкции объектов капитального строительства зоны </w:t>
      </w:r>
      <w:proofErr w:type="gramStart"/>
      <w:r w:rsidRPr="006F0784">
        <w:rPr>
          <w:rFonts w:ascii="Arial" w:eastAsia="Times New Roman" w:hAnsi="Arial" w:cs="Arial"/>
          <w:sz w:val="24"/>
          <w:szCs w:val="24"/>
          <w:lang w:eastAsia="ru-RU"/>
        </w:rPr>
        <w:t>ИТ</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5996"/>
      </w:tblGrid>
      <w:tr w:rsidR="006F0784" w:rsidRPr="006F0784" w:rsidTr="000D0B2B">
        <w:tc>
          <w:tcPr>
            <w:tcW w:w="10279"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279"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84"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Минимальная    площадь</w:t>
            </w:r>
          </w:p>
        </w:tc>
        <w:tc>
          <w:tcPr>
            <w:tcW w:w="619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 кв. м </w:t>
            </w:r>
          </w:p>
        </w:tc>
      </w:tr>
      <w:tr w:rsidR="006F0784" w:rsidRPr="006F0784" w:rsidTr="000D0B2B">
        <w:tc>
          <w:tcPr>
            <w:tcW w:w="10279"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4084"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19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 метров</w:t>
            </w:r>
          </w:p>
        </w:tc>
      </w:tr>
      <w:tr w:rsidR="006F0784" w:rsidRPr="006F0784" w:rsidTr="000D0B2B">
        <w:trPr>
          <w:trHeight w:val="500"/>
        </w:trPr>
        <w:tc>
          <w:tcPr>
            <w:tcW w:w="10279"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84"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19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80 %</w:t>
            </w:r>
          </w:p>
        </w:tc>
      </w:tr>
      <w:tr w:rsidR="006F0784" w:rsidRPr="006F0784" w:rsidTr="000D0B2B">
        <w:tc>
          <w:tcPr>
            <w:tcW w:w="10279"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84"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195"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bl>
    <w:p w:rsidR="006F0784" w:rsidRPr="006F0784" w:rsidRDefault="006F0784" w:rsidP="006F0784">
      <w:pPr>
        <w:ind w:left="0" w:firstLine="709"/>
        <w:rPr>
          <w:rFonts w:ascii="Arial" w:eastAsia="Times New Roman" w:hAnsi="Arial" w:cs="Arial"/>
          <w:strike/>
          <w:sz w:val="24"/>
          <w:szCs w:val="24"/>
          <w:lang w:eastAsia="ru-RU"/>
        </w:rPr>
      </w:pPr>
    </w:p>
    <w:p w:rsidR="006F0784" w:rsidRPr="006F0784" w:rsidRDefault="006F0784" w:rsidP="006F0784">
      <w:pPr>
        <w:ind w:left="36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 Ограничения и особенности использования земельных участков и объектов капитального строительства участков в зоне </w:t>
      </w:r>
      <w:proofErr w:type="gramStart"/>
      <w:r w:rsidRPr="006F0784">
        <w:rPr>
          <w:rFonts w:ascii="Arial" w:eastAsia="Times New Roman" w:hAnsi="Arial" w:cs="Arial"/>
          <w:sz w:val="24"/>
          <w:szCs w:val="24"/>
          <w:lang w:eastAsia="ru-RU"/>
        </w:rPr>
        <w:t>ИТ</w:t>
      </w:r>
      <w:proofErr w:type="gramEnd"/>
      <w:r w:rsidRPr="006F0784">
        <w:rPr>
          <w:rFonts w:ascii="Arial" w:eastAsia="Times New Roman" w:hAnsi="Arial" w:cs="Arial"/>
          <w:sz w:val="24"/>
          <w:szCs w:val="24"/>
          <w:lang w:eastAsia="ru-RU"/>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983"/>
      </w:tblGrid>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72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пп</w:t>
            </w:r>
            <w:proofErr w:type="spellEnd"/>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72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Планировочную организацию территории новых, расширяемых и реконструируемых объектов осуществлять в соответствии с требованиями  </w:t>
            </w:r>
            <w:r w:rsidRPr="006F0784">
              <w:rPr>
                <w:rFonts w:ascii="Arial" w:eastAsia="Times New Roman" w:hAnsi="Arial" w:cs="Arial"/>
                <w:sz w:val="24"/>
                <w:szCs w:val="24"/>
                <w:lang w:eastAsia="ru-RU"/>
              </w:rPr>
              <w:lastRenderedPageBreak/>
              <w:t>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2</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Установление охранных </w:t>
            </w:r>
            <w:proofErr w:type="gramStart"/>
            <w:r w:rsidRPr="006F0784">
              <w:rPr>
                <w:rFonts w:ascii="Arial" w:eastAsia="Times New Roman" w:hAnsi="Arial" w:cs="Arial"/>
                <w:sz w:val="24"/>
                <w:szCs w:val="24"/>
                <w:lang w:eastAsia="ru-RU"/>
              </w:rPr>
              <w:t>и(</w:t>
            </w:r>
            <w:proofErr w:type="gramEnd"/>
            <w:r w:rsidRPr="006F0784">
              <w:rPr>
                <w:rFonts w:ascii="Arial" w:eastAsia="Times New Roman" w:hAnsi="Arial" w:cs="Arial"/>
                <w:sz w:val="24"/>
                <w:szCs w:val="24"/>
                <w:lang w:eastAsia="ru-RU"/>
              </w:rPr>
              <w:t xml:space="preserve"> или) санитарно-защитных зон</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6</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7</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Обеспечение безопасности дорожного движения</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8</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9</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rPr>
          <w:trHeight w:val="477"/>
        </w:trPr>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10</w:t>
            </w:r>
          </w:p>
        </w:tc>
        <w:tc>
          <w:tcPr>
            <w:tcW w:w="8983"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F0784" w:rsidRPr="006F0784" w:rsidTr="000D0B2B">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11</w:t>
            </w:r>
          </w:p>
        </w:tc>
        <w:tc>
          <w:tcPr>
            <w:tcW w:w="8983" w:type="dxa"/>
          </w:tcPr>
          <w:p w:rsidR="006F0784" w:rsidRPr="006F0784" w:rsidRDefault="006F0784" w:rsidP="006F0784">
            <w:pPr>
              <w:widowControl w:val="0"/>
              <w:tabs>
                <w:tab w:val="left" w:pos="1155"/>
              </w:tabs>
              <w:suppressAutoHyphens/>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Инженерные сети следует размещать преимущественно в пределах поперечных профилей улиц и дорог:</w:t>
            </w:r>
          </w:p>
          <w:p w:rsidR="006F0784" w:rsidRPr="006F0784" w:rsidRDefault="006F0784" w:rsidP="006F0784">
            <w:pPr>
              <w:widowControl w:val="0"/>
              <w:numPr>
                <w:ilvl w:val="0"/>
                <w:numId w:val="1"/>
              </w:numPr>
              <w:tabs>
                <w:tab w:val="num" w:pos="720"/>
                <w:tab w:val="left" w:pos="967"/>
                <w:tab w:val="left" w:pos="1155"/>
              </w:tabs>
              <w:suppressAutoHyphens/>
              <w:ind w:left="967"/>
              <w:rPr>
                <w:rFonts w:ascii="Arial" w:eastAsia="Times New Roman" w:hAnsi="Arial" w:cs="Arial"/>
                <w:sz w:val="24"/>
                <w:szCs w:val="24"/>
                <w:lang w:eastAsia="ru-RU"/>
              </w:rPr>
            </w:pPr>
            <w:r w:rsidRPr="006F0784">
              <w:rPr>
                <w:rFonts w:ascii="Arial" w:eastAsia="Times New Roman" w:hAnsi="Arial" w:cs="Arial"/>
                <w:sz w:val="24"/>
                <w:szCs w:val="24"/>
                <w:lang w:eastAsia="ru-RU"/>
              </w:rPr>
              <w:t>в разделительных полосах – тепловые сети, водопровод, газопровод, хозяйственная и дождевая канализация;</w:t>
            </w:r>
          </w:p>
          <w:p w:rsidR="006F0784" w:rsidRPr="006F0784" w:rsidRDefault="006F0784" w:rsidP="006F0784">
            <w:pPr>
              <w:widowControl w:val="0"/>
              <w:numPr>
                <w:ilvl w:val="0"/>
                <w:numId w:val="1"/>
              </w:numPr>
              <w:tabs>
                <w:tab w:val="num" w:pos="720"/>
                <w:tab w:val="left" w:pos="967"/>
                <w:tab w:val="left" w:pos="1155"/>
              </w:tabs>
              <w:suppressAutoHyphens/>
              <w:ind w:left="967"/>
              <w:rPr>
                <w:rFonts w:ascii="Arial" w:eastAsia="Times New Roman" w:hAnsi="Arial" w:cs="Arial"/>
                <w:sz w:val="24"/>
                <w:szCs w:val="24"/>
                <w:lang w:eastAsia="ru-RU"/>
              </w:rPr>
            </w:pPr>
            <w:r w:rsidRPr="006F0784">
              <w:rPr>
                <w:rFonts w:ascii="Arial" w:eastAsia="Times New Roman" w:hAnsi="Arial" w:cs="Arial"/>
                <w:sz w:val="24"/>
                <w:szCs w:val="24"/>
                <w:lang w:eastAsia="ru-RU"/>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6F0784" w:rsidRPr="006F0784" w:rsidTr="000D0B2B">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12</w:t>
            </w:r>
          </w:p>
        </w:tc>
        <w:tc>
          <w:tcPr>
            <w:tcW w:w="8983"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При проектировании и строительстве магистральных коммуникаций не допускается их прокладка под проезжей частью улиц.</w:t>
            </w:r>
          </w:p>
        </w:tc>
      </w:tr>
      <w:tr w:rsidR="006F0784" w:rsidRPr="006F0784" w:rsidTr="000D0B2B">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13</w:t>
            </w:r>
          </w:p>
        </w:tc>
        <w:tc>
          <w:tcPr>
            <w:tcW w:w="8983"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6F0784" w:rsidRPr="006F0784" w:rsidTr="000D0B2B">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14</w:t>
            </w:r>
          </w:p>
        </w:tc>
        <w:tc>
          <w:tcPr>
            <w:tcW w:w="8983" w:type="dxa"/>
          </w:tcPr>
          <w:p w:rsidR="006F0784" w:rsidRPr="006F0784" w:rsidRDefault="006F0784" w:rsidP="006F0784">
            <w:pPr>
              <w:ind w:left="0" w:right="-1"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w:t>
            </w:r>
            <w:proofErr w:type="gramStart"/>
            <w:r w:rsidRPr="006F0784">
              <w:rPr>
                <w:rFonts w:ascii="Arial" w:eastAsia="Times New Roman" w:hAnsi="Arial" w:cs="Arial"/>
                <w:sz w:val="24"/>
                <w:szCs w:val="24"/>
                <w:lang w:eastAsia="ru-RU"/>
              </w:rPr>
              <w:t>согласованы с владельцами этих территорий и осуществлены</w:t>
            </w:r>
            <w:proofErr w:type="gramEnd"/>
            <w:r w:rsidRPr="006F0784">
              <w:rPr>
                <w:rFonts w:ascii="Arial" w:eastAsia="Times New Roman" w:hAnsi="Arial" w:cs="Arial"/>
                <w:sz w:val="24"/>
                <w:szCs w:val="24"/>
                <w:lang w:eastAsia="ru-RU"/>
              </w:rPr>
              <w:t xml:space="preserve"> за счет заказчика до ввода в эксплуатацию данного объекта.</w:t>
            </w:r>
          </w:p>
        </w:tc>
      </w:tr>
      <w:tr w:rsidR="006F0784" w:rsidRPr="006F0784" w:rsidTr="000D0B2B">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15</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34"/>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F0784" w:rsidRPr="006F0784" w:rsidTr="000D0B2B">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16</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17</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autoSpaceDE w:val="0"/>
        <w:autoSpaceDN w:val="0"/>
        <w:adjustRightInd w:val="0"/>
        <w:ind w:left="0" w:firstLine="709"/>
        <w:jc w:val="left"/>
        <w:outlineLvl w:val="2"/>
        <w:rPr>
          <w:rFonts w:ascii="Arial" w:eastAsia="Times New Roman" w:hAnsi="Arial" w:cs="Arial"/>
          <w:b/>
          <w:sz w:val="24"/>
          <w:szCs w:val="24"/>
          <w:lang w:eastAsia="ru-RU"/>
        </w:rPr>
      </w:pPr>
    </w:p>
    <w:p w:rsidR="006F0784" w:rsidRPr="006F0784" w:rsidRDefault="006F0784" w:rsidP="006F0784">
      <w:pPr>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Федеральные и региональные дороги на территории сельского поселения используются в соответствии с </w:t>
      </w:r>
      <w:r w:rsidRPr="006F0784">
        <w:rPr>
          <w:rFonts w:ascii="Arial" w:eastAsia="Calibri" w:hAnsi="Arial" w:cs="Arial"/>
          <w:sz w:val="24"/>
          <w:szCs w:val="24"/>
          <w:lang w:eastAsia="ru-RU"/>
        </w:rPr>
        <w:t xml:space="preserve">Федеральным законом от 08.11.2007 N 257-ФЗ (ред. от 03.07.2016) "Об автомобильных дорогах </w:t>
      </w:r>
      <w:proofErr w:type="gramStart"/>
      <w:r w:rsidRPr="006F0784">
        <w:rPr>
          <w:rFonts w:ascii="Arial" w:eastAsia="Calibri" w:hAnsi="Arial" w:cs="Arial"/>
          <w:sz w:val="24"/>
          <w:szCs w:val="24"/>
          <w:lang w:eastAsia="ru-RU"/>
        </w:rPr>
        <w:t>и</w:t>
      </w:r>
      <w:proofErr w:type="gramEnd"/>
      <w:r w:rsidRPr="006F0784">
        <w:rPr>
          <w:rFonts w:ascii="Arial" w:eastAsia="Calibri" w:hAnsi="Arial" w:cs="Arial"/>
          <w:sz w:val="24"/>
          <w:szCs w:val="24"/>
          <w:lang w:eastAsia="ru-RU"/>
        </w:rPr>
        <w:t xml:space="preserve"> о дорожной деятельности в Российской Федерации и о внесении изменений в отдельные законодательные акты Российской Федерации"</w:t>
      </w:r>
      <w:r w:rsidRPr="006F0784">
        <w:rPr>
          <w:rFonts w:ascii="Arial" w:eastAsia="Times New Roman" w:hAnsi="Arial" w:cs="Arial"/>
          <w:sz w:val="24"/>
          <w:szCs w:val="24"/>
          <w:lang w:eastAsia="ru-RU"/>
        </w:rPr>
        <w:t xml:space="preserve"> и отражены в статье 28 настоящих Правил.</w:t>
      </w:r>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310" w:name="_Toc290561485"/>
      <w:bookmarkStart w:id="311" w:name="_Toc290562123"/>
      <w:bookmarkStart w:id="312" w:name="_Toc295314594"/>
      <w:bookmarkEnd w:id="306"/>
      <w:bookmarkEnd w:id="307"/>
      <w:r w:rsidRPr="006F0784">
        <w:rPr>
          <w:rFonts w:ascii="Arial" w:eastAsia="Times New Roman" w:hAnsi="Arial" w:cs="Arial"/>
          <w:b/>
          <w:bCs/>
          <w:sz w:val="24"/>
          <w:szCs w:val="24"/>
          <w:lang w:eastAsia="ru-RU"/>
        </w:rPr>
        <w:t>Статья 23. Зоны сельскохозяйственного использования:</w:t>
      </w:r>
      <w:bookmarkEnd w:id="308"/>
      <w:bookmarkEnd w:id="309"/>
      <w:bookmarkEnd w:id="310"/>
      <w:bookmarkEnd w:id="311"/>
      <w:bookmarkEnd w:id="312"/>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 Территория сельскохозяйственных угодий в границах земель сельскохозяйственного назначения СХ</w:t>
      </w:r>
      <w:proofErr w:type="gramStart"/>
      <w:r w:rsidRPr="006F0784">
        <w:rPr>
          <w:rFonts w:ascii="Arial" w:eastAsia="Times New Roman" w:hAnsi="Arial" w:cs="Arial"/>
          <w:b/>
          <w:sz w:val="24"/>
          <w:szCs w:val="24"/>
          <w:lang w:eastAsia="ru-RU"/>
        </w:rPr>
        <w:t>1</w:t>
      </w:r>
      <w:proofErr w:type="gramEnd"/>
    </w:p>
    <w:p w:rsidR="006F0784" w:rsidRPr="006F0784" w:rsidRDefault="006F0784" w:rsidP="006F0784">
      <w:pPr>
        <w:ind w:left="0" w:firstLine="567"/>
        <w:contextualSpacing/>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2. Зона сельскохозяйственного использования  - СХ</w:t>
      </w:r>
      <w:proofErr w:type="gramStart"/>
      <w:r w:rsidRPr="006F0784">
        <w:rPr>
          <w:rFonts w:ascii="Arial" w:eastAsia="Times New Roman" w:hAnsi="Arial" w:cs="Arial"/>
          <w:b/>
          <w:sz w:val="24"/>
          <w:szCs w:val="24"/>
          <w:lang w:eastAsia="ru-RU"/>
        </w:rPr>
        <w:t>2</w:t>
      </w:r>
      <w:proofErr w:type="gramEnd"/>
    </w:p>
    <w:p w:rsidR="006F0784" w:rsidRPr="006F0784" w:rsidRDefault="006F0784" w:rsidP="006F0784">
      <w:pPr>
        <w:ind w:left="0" w:firstLine="567"/>
        <w:rPr>
          <w:rFonts w:ascii="Arial" w:eastAsia="Times New Roman" w:hAnsi="Arial" w:cs="Arial"/>
          <w:sz w:val="24"/>
          <w:szCs w:val="24"/>
          <w:lang w:eastAsia="ru-RU"/>
        </w:rPr>
      </w:pPr>
      <w:bookmarkStart w:id="313" w:name="_Toc268485516"/>
      <w:bookmarkStart w:id="314" w:name="_Toc268487594"/>
      <w:bookmarkStart w:id="315" w:name="_Toc268488414"/>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20 участков зоны для сельскохозяйственного использования.</w:t>
      </w:r>
    </w:p>
    <w:p w:rsidR="006F0784" w:rsidRPr="006F0784" w:rsidRDefault="006F0784" w:rsidP="006F0784">
      <w:pPr>
        <w:ind w:left="0" w:firstLine="567"/>
        <w:rPr>
          <w:rFonts w:ascii="Arial" w:eastAsia="Times New Roman" w:hAnsi="Arial" w:cs="Arial"/>
          <w:sz w:val="24"/>
          <w:szCs w:val="24"/>
          <w:lang w:eastAsia="ru-RU"/>
        </w:rPr>
      </w:pPr>
      <w:bookmarkStart w:id="316" w:name="_Toc268485517"/>
      <w:bookmarkStart w:id="317" w:name="_Toc268487595"/>
      <w:bookmarkStart w:id="318" w:name="_Toc268488415"/>
      <w:bookmarkEnd w:id="313"/>
      <w:bookmarkEnd w:id="314"/>
      <w:bookmarkEnd w:id="315"/>
      <w:r w:rsidRPr="006F0784">
        <w:rPr>
          <w:rFonts w:ascii="Arial" w:eastAsia="Times New Roman" w:hAnsi="Arial" w:cs="Arial"/>
          <w:sz w:val="24"/>
          <w:szCs w:val="24"/>
          <w:lang w:eastAsia="ru-RU"/>
        </w:rPr>
        <w:t>Описание прохождения границ зоны для сельскохозяйственного использования 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bookmarkEnd w:id="316"/>
      <w:bookmarkEnd w:id="317"/>
      <w:bookmarkEnd w:id="318"/>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4"/>
      </w:tblGrid>
      <w:tr w:rsidR="006F0784" w:rsidRPr="006F0784" w:rsidTr="000D0B2B">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Картографическое описание</w:t>
            </w:r>
          </w:p>
        </w:tc>
      </w:tr>
      <w:tr w:rsidR="006F0784" w:rsidRPr="006F0784" w:rsidTr="000D0B2B">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6 проходит по границе населенного пункта в восточном и южном направлениях, поворачивает (точка 133) и проходит вдоль огородов в северо-западном направлении до улицы Петровского (точка 117), далее обходит земельные участка сначала в северо-западном направлении, а от точки 120 в юго-западном и северо-западном направлении до улицы Дерезовская (точка 123), проходит по улице Дерезовская в северо-восточном направлении, поворачивает</w:t>
            </w:r>
            <w:proofErr w:type="gramEnd"/>
            <w:r w:rsidRPr="006F0784">
              <w:rPr>
                <w:rFonts w:ascii="Arial" w:eastAsia="Times New Roman" w:hAnsi="Arial" w:cs="Arial"/>
                <w:sz w:val="24"/>
                <w:szCs w:val="24"/>
                <w:lang w:eastAsia="ru-RU"/>
              </w:rPr>
              <w:t xml:space="preserve"> (точка 20) и проходит вдоль огородов сначала в общем юго-западном направлении, от точки 12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в северном и северо-западном.  </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/1/2</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141 проходит по границе населенного пункта сначала в преимущественно южном направлении, затем от точки 199 в северо-западном, поворачивает (точка 202) и проходит в северо-восточном направлении до точки 205, затем следует в северо-западном направлении и от точки 142 </w:t>
            </w:r>
            <w:proofErr w:type="gramStart"/>
            <w:r w:rsidRPr="006F0784">
              <w:rPr>
                <w:rFonts w:ascii="Arial" w:eastAsia="Times New Roman" w:hAnsi="Arial" w:cs="Arial"/>
                <w:sz w:val="24"/>
                <w:szCs w:val="24"/>
                <w:lang w:eastAsia="ru-RU"/>
              </w:rPr>
              <w:t>до</w:t>
            </w:r>
            <w:proofErr w:type="gramEnd"/>
            <w:r w:rsidRPr="006F0784">
              <w:rPr>
                <w:rFonts w:ascii="Arial" w:eastAsia="Times New Roman" w:hAnsi="Arial" w:cs="Arial"/>
                <w:sz w:val="24"/>
                <w:szCs w:val="24"/>
                <w:lang w:eastAsia="ru-RU"/>
              </w:rPr>
              <w:t xml:space="preserve"> исходной в северо-восточном.</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/1/3</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296 проходит вдоль улицы Дерезовская в северо-восточном направлении, поворачивает (точка 284) и проходит в восточном направлении по южной границе земельного участка с кадастровым номером №36:10:1000019:50 до улицы 70 лет Октября (точка 282), проходит вдоль улицы 70 лет Октября в южном направлении до пересечения с улицей Садовая (точка 291), следует вдоль улицы Садовая в</w:t>
            </w:r>
            <w:proofErr w:type="gramEnd"/>
            <w:r w:rsidRPr="006F0784">
              <w:rPr>
                <w:rFonts w:ascii="Arial" w:eastAsia="Times New Roman" w:hAnsi="Arial" w:cs="Arial"/>
                <w:sz w:val="24"/>
                <w:szCs w:val="24"/>
                <w:lang w:eastAsia="ru-RU"/>
              </w:rPr>
              <w:t xml:space="preserve"> юго-западном </w:t>
            </w:r>
            <w:proofErr w:type="gramStart"/>
            <w:r w:rsidRPr="006F0784">
              <w:rPr>
                <w:rFonts w:ascii="Arial" w:eastAsia="Times New Roman" w:hAnsi="Arial" w:cs="Arial"/>
                <w:sz w:val="24"/>
                <w:szCs w:val="24"/>
                <w:lang w:eastAsia="ru-RU"/>
              </w:rPr>
              <w:t>направлении</w:t>
            </w:r>
            <w:proofErr w:type="gramEnd"/>
            <w:r w:rsidRPr="006F0784">
              <w:rPr>
                <w:rFonts w:ascii="Arial" w:eastAsia="Times New Roman" w:hAnsi="Arial" w:cs="Arial"/>
                <w:sz w:val="24"/>
                <w:szCs w:val="24"/>
                <w:lang w:eastAsia="ru-RU"/>
              </w:rPr>
              <w:t xml:space="preserve"> до исходной точки.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/1/4</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311 проходит в восточном направлении до улицы Дерезовская (точка 308), проходит вдоль этой улицы в юго-восточном направлении до пересечения с улицей Тимирязева (точка 330), проходит вдоль улицы Тимирязева в западном направлении до пересечения с улицей 70 лет Октября (точка 334), далее вдоль этой улицы до исходной точки в северном направлении.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/1/5</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проходит от точки 454 по границе населенного пункта в общем северо-восточном направлении, поворачивает и проходит вдоль </w:t>
            </w:r>
            <w:r w:rsidRPr="006F0784">
              <w:rPr>
                <w:rFonts w:ascii="Arial" w:eastAsia="Times New Roman" w:hAnsi="Arial" w:cs="Arial"/>
                <w:sz w:val="24"/>
                <w:szCs w:val="24"/>
                <w:lang w:eastAsia="ru-RU"/>
              </w:rPr>
              <w:lastRenderedPageBreak/>
              <w:t>дороги до улицы Дерезовская (точка 366), меняет направление и проходит до береговой линии реки Подгорная (</w:t>
            </w:r>
            <w:proofErr w:type="spellStart"/>
            <w:r w:rsidRPr="006F0784">
              <w:rPr>
                <w:rFonts w:ascii="Arial" w:eastAsia="Times New Roman" w:hAnsi="Arial" w:cs="Arial"/>
                <w:sz w:val="24"/>
                <w:szCs w:val="24"/>
                <w:lang w:eastAsia="ru-RU"/>
              </w:rPr>
              <w:t>Тулучеевка</w:t>
            </w:r>
            <w:proofErr w:type="spellEnd"/>
            <w:r w:rsidRPr="006F0784">
              <w:rPr>
                <w:rFonts w:ascii="Arial" w:eastAsia="Times New Roman" w:hAnsi="Arial" w:cs="Arial"/>
                <w:sz w:val="24"/>
                <w:szCs w:val="24"/>
                <w:lang w:eastAsia="ru-RU"/>
              </w:rPr>
              <w:t>) в южном направлении (точка 471), далее вдоль береговой линии сначала в южном направлении, затем (от точки476) в западном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/1/6</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498 проходит по границе населенного пункта в юго-восточном направлении, затем от точки 454 в том же направлении по береговой линии реки Подгорная (</w:t>
            </w:r>
            <w:proofErr w:type="spellStart"/>
            <w:r w:rsidRPr="006F0784">
              <w:rPr>
                <w:rFonts w:ascii="Arial" w:eastAsia="Times New Roman" w:hAnsi="Arial" w:cs="Arial"/>
                <w:sz w:val="24"/>
                <w:szCs w:val="24"/>
                <w:lang w:eastAsia="ru-RU"/>
              </w:rPr>
              <w:t>Тулучеевка</w:t>
            </w:r>
            <w:proofErr w:type="spellEnd"/>
            <w:r w:rsidRPr="006F0784">
              <w:rPr>
                <w:rFonts w:ascii="Arial" w:eastAsia="Times New Roman" w:hAnsi="Arial" w:cs="Arial"/>
                <w:sz w:val="24"/>
                <w:szCs w:val="24"/>
                <w:lang w:eastAsia="ru-RU"/>
              </w:rPr>
              <w:t>), поворачивает на юг (точка 453) и проходит по западной границе земельного участка с кадастровым номером №36:10:1000037:34 до улицы Дорожная (точка 451), проходит вдоль этой улицы  в юго-западном направлении до пересечения</w:t>
            </w:r>
            <w:proofErr w:type="gramEnd"/>
            <w:r w:rsidRPr="006F0784">
              <w:rPr>
                <w:rFonts w:ascii="Arial" w:eastAsia="Times New Roman" w:hAnsi="Arial" w:cs="Arial"/>
                <w:sz w:val="24"/>
                <w:szCs w:val="24"/>
                <w:lang w:eastAsia="ru-RU"/>
              </w:rPr>
              <w:t xml:space="preserve"> с улицей Садовая (точка 491), проходит вдоль улицы Садовая в западном направлении до улицы Магистральная (точка 496), далее вдоль улицы Магистральная до исходной точки в северном направлении.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/1/7</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765 проходит в северо-восточном направлении до границы земельного участка с кадастровым номером №36:10:1000037:34:4 (точка 762), поворачивает и проходит по его границам в южном направлении до точки 767, далее в западном до точки 766 и затем в северо-западном до исходной точки. </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/1/8</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761 проходит в восточном направлении до земельных участков (точка 760), проходит вдоль земельных участков в южном направлении, от точки 819 проходит в западном направлении до границы земельного участка с кадастровым номером №36:10:1000037:34:4</w:t>
            </w:r>
            <w:proofErr w:type="gramStart"/>
            <w:r w:rsidRPr="006F0784">
              <w:rPr>
                <w:rFonts w:ascii="Arial" w:eastAsia="Times New Roman" w:hAnsi="Arial" w:cs="Arial"/>
                <w:sz w:val="24"/>
                <w:szCs w:val="24"/>
                <w:lang w:eastAsia="ru-RU"/>
              </w:rPr>
              <w:t xml:space="preserve"> )</w:t>
            </w:r>
            <w:proofErr w:type="gramEnd"/>
            <w:r w:rsidRPr="006F0784">
              <w:rPr>
                <w:rFonts w:ascii="Arial" w:eastAsia="Times New Roman" w:hAnsi="Arial" w:cs="Arial"/>
                <w:sz w:val="24"/>
                <w:szCs w:val="24"/>
                <w:lang w:eastAsia="ru-RU"/>
              </w:rPr>
              <w:t xml:space="preserve"> (точка 767), проходит по юго-восточной и северо-восточной границам этого участка до исходной точки.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/1/9</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1377 проходит по границе населенного пункта в общем северо-восточном направлении, поворачивает (точка 1351) и проходит в юго-западном направлении, от точки 1350 преимущественно в южном до железной дороги (точка 1368), далее вдоль границы железной дороги в северо-западном направлении до исходной точки. </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/1/10</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1602 проходит в юго-восточном направлении до улицы Магистральная (точка 1613), проходит вдоль улицы Магистральная в южном направлении до железной дороги (точка 1615), проходит по границе железной дороги в северо-западном направлении, </w:t>
            </w:r>
            <w:proofErr w:type="gramStart"/>
            <w:r w:rsidRPr="006F0784">
              <w:rPr>
                <w:rFonts w:ascii="Arial" w:eastAsia="Times New Roman" w:hAnsi="Arial" w:cs="Arial"/>
                <w:sz w:val="24"/>
                <w:szCs w:val="24"/>
                <w:lang w:eastAsia="ru-RU"/>
              </w:rPr>
              <w:t>поворачивает на север и следует</w:t>
            </w:r>
            <w:proofErr w:type="gramEnd"/>
            <w:r w:rsidRPr="006F0784">
              <w:rPr>
                <w:rFonts w:ascii="Arial" w:eastAsia="Times New Roman" w:hAnsi="Arial" w:cs="Arial"/>
                <w:sz w:val="24"/>
                <w:szCs w:val="24"/>
                <w:lang w:eastAsia="ru-RU"/>
              </w:rPr>
              <w:t xml:space="preserve"> до исходной точки.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/1/11</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1635 проходит в восточном направлении, далее поворачивает на юг (точка 1634) и проходит до переулка Центральный (точка 1784), проходит вдоль переулка в северо-западном направлении до пересечения с улицей Магистральная (точка 1788), проходит вдоль улицы Магистральная до исходной точки в северном направлении.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/1/12</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1740 проходит по границе населенного пункта в общем южном направлении до улицы Центральная Усадьба (точка 1744), проходит вдоль этой улицы до исходной точки в северном направлении.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/1/13</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1822 проходит по границе населенного пункта сначала в общем юго-восточном направлении до точки 1757, затем в северном до дороги (точка 1760), проходит вдоль дороги в юго-восточном направлении до границы населенного пункта (точка 1765), проходит по границе населенного пункта в общем западном направлении, а от точки 1779 до исходной в северном.</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/1/14</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1795 проходит вдоль границы железной дороги в </w:t>
            </w:r>
            <w:r w:rsidRPr="006F0784">
              <w:rPr>
                <w:rFonts w:ascii="Arial" w:eastAsia="Times New Roman" w:hAnsi="Arial" w:cs="Arial"/>
                <w:sz w:val="24"/>
                <w:szCs w:val="24"/>
                <w:lang w:eastAsia="ru-RU"/>
              </w:rPr>
              <w:lastRenderedPageBreak/>
              <w:t>юго-восточном направлении до границы огородов (точка 1804), поворачивает и проходит в общем южном направлении до дороги (точка 1807), далее вдоль дороги в северо-западном направлении до границы населенного пункта (точка 1814), проходит до исходной точки по границе населенного пункта в северо-западном направлении.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/1/15</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1831 проходит по границе железной дороги в юго-восточном направлении, поворачивает (в точке 1835) и проходит по границе зеленых насаждений сначала в северо-западном (до точки 1837), в юго-западном до точки 1838, далее в юго-восточном направлении (до точки 1842), затем проходит в западном направлении до восточной границы земельного участка с кадастровым номером №36:10:1000063:44 (точка 1818</w:t>
            </w:r>
            <w:proofErr w:type="gramEnd"/>
            <w:r w:rsidRPr="006F0784">
              <w:rPr>
                <w:rFonts w:ascii="Arial" w:eastAsia="Times New Roman" w:hAnsi="Arial" w:cs="Arial"/>
                <w:sz w:val="24"/>
                <w:szCs w:val="24"/>
                <w:lang w:eastAsia="ru-RU"/>
              </w:rPr>
              <w:t>), проходит по границе этого участка сначала в северо-восточном направлении, а от точки 1816 в северо-западном до земельного участка с кадастровым номером  №36:10:1000063:47 (точка 1815), проходит по границам этого участка, далее вдоль улицы Некрасова до исходной точки в северо-восточном и северо-западном направлении.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/1/16</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1847 проходит вдоль границы железной дороги в юго-восточном направлении до улицы Магистральная (точка 1854), проходит вдоль улицы Магистральная в юго-западном направлении до перекрестка (точка 1856), поворачивает и проходит вдоль дороги в западном направлении, далее от точки 1848 до исходной следует вдоль зеленых насаждений в северо-восточном направлении.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/1/17</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1859 проходит вдоль дороги в восточном направлении до улицы Некрасова (точка 1865), далее вдоль улицы Некрасова в южном направлении, поворачивает (точка 1873) и проходит в северо-западном направлении до исходной точки.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/1/18</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1908 проходит вдоль дороги в юго-восточном направлении, поворачивает (точка 1873) и проходит в юго-западном направлении, далее от точки 1872 в юго-восточном до границы населенного пункта (точка 1970), проходит по границе населенного пункта в общем северном направлении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/1/19</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1022 проходит вдоль улицы Чернышевского сначала в юго-восточном направлении, от точки 1024 в юго-западном, поворачивает (точка 1028) и до исходной точки проходит в северном направлении.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/1/20</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266 проходит вдоль улицы Дерезовская сначала в северном направлении, от точки 271 в северо-западном, поворачивает в точке 257 и проходит на северо-восток, затем от точки 259 следует на юго-восток до пересечения с улицей 70 лет Октября, проходит вдоль улицы 70 лет Октября в южном направлении, далее до исходной точки проходит в западном направлении от точки 265. </w:t>
            </w:r>
            <w:proofErr w:type="gramEnd"/>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1)Перечень видов разрешенного использования земельных участков и объектов капитального строительства в зоне 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5303"/>
      </w:tblGrid>
      <w:tr w:rsidR="006F0784" w:rsidRPr="006F0784" w:rsidTr="000D0B2B">
        <w:tc>
          <w:tcPr>
            <w:tcW w:w="4785" w:type="dxa"/>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Основные виды разрешенного использования</w:t>
            </w:r>
          </w:p>
        </w:tc>
        <w:tc>
          <w:tcPr>
            <w:tcW w:w="5388" w:type="dxa"/>
            <w:shd w:val="clear" w:color="auto" w:fill="auto"/>
          </w:tcPr>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Поля и участки для выращивания сельхозпродукции</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Луга, пастбища</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Огороды</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Личные подсобные хозяйства</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Теплицы</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Коллективные сараи для содержания скота и птицы</w:t>
            </w:r>
          </w:p>
          <w:p w:rsidR="006F0784" w:rsidRPr="006F0784" w:rsidRDefault="006F0784" w:rsidP="00DA0FA5">
            <w:pPr>
              <w:keepNext/>
              <w:keepLines/>
              <w:numPr>
                <w:ilvl w:val="0"/>
                <w:numId w:val="44"/>
              </w:numPr>
              <w:tabs>
                <w:tab w:val="num" w:pos="290"/>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Сельскохозяйственное использование</w:t>
            </w:r>
          </w:p>
          <w:p w:rsidR="006F0784" w:rsidRPr="006F0784" w:rsidRDefault="006F0784" w:rsidP="00DA0FA5">
            <w:pPr>
              <w:keepNext/>
              <w:keepLines/>
              <w:numPr>
                <w:ilvl w:val="0"/>
                <w:numId w:val="44"/>
              </w:numPr>
              <w:tabs>
                <w:tab w:val="num" w:pos="290"/>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Ведение огородничества</w:t>
            </w:r>
          </w:p>
          <w:p w:rsidR="006F0784" w:rsidRPr="006F0784" w:rsidRDefault="006F0784" w:rsidP="00DA0FA5">
            <w:pPr>
              <w:keepNext/>
              <w:keepLines/>
              <w:numPr>
                <w:ilvl w:val="0"/>
                <w:numId w:val="44"/>
              </w:numPr>
              <w:tabs>
                <w:tab w:val="num" w:pos="290"/>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Земельные участки (территории) общего пользования </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Историко-культурная деятельность;</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c>
          <w:tcPr>
            <w:tcW w:w="4785" w:type="dxa"/>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lastRenderedPageBreak/>
              <w:t xml:space="preserve">Вспомогательные виды разрешенного использования (установленные </w:t>
            </w:r>
            <w:proofErr w:type="gramStart"/>
            <w:r w:rsidRPr="006F0784">
              <w:rPr>
                <w:rFonts w:ascii="Arial" w:eastAsia="Times New Roman" w:hAnsi="Arial" w:cs="Arial"/>
                <w:b/>
                <w:sz w:val="24"/>
                <w:szCs w:val="24"/>
                <w:lang w:eastAsia="ru-RU"/>
              </w:rPr>
              <w:t>к</w:t>
            </w:r>
            <w:proofErr w:type="gramEnd"/>
            <w:r w:rsidRPr="006F0784">
              <w:rPr>
                <w:rFonts w:ascii="Arial" w:eastAsia="Times New Roman" w:hAnsi="Arial" w:cs="Arial"/>
                <w:b/>
                <w:sz w:val="24"/>
                <w:szCs w:val="24"/>
                <w:lang w:eastAsia="ru-RU"/>
              </w:rPr>
              <w:t xml:space="preserve"> основным)</w:t>
            </w:r>
          </w:p>
        </w:tc>
        <w:tc>
          <w:tcPr>
            <w:tcW w:w="5388" w:type="dxa"/>
            <w:shd w:val="clear" w:color="auto" w:fill="auto"/>
          </w:tcPr>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Подъезды, проезды, разворотные площадки</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Временные стоянки автотранспорта</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Хозяйственные постройки</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Туалеты</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Площадки для сбора мусора</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Защитные лесополосы</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keepNext/>
              <w:keepLines/>
              <w:numPr>
                <w:ilvl w:val="0"/>
                <w:numId w:val="44"/>
              </w:numPr>
              <w:tabs>
                <w:tab w:val="num" w:pos="290"/>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c>
          <w:tcPr>
            <w:tcW w:w="4785" w:type="dxa"/>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p>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Условно разрешенные виды использования</w:t>
            </w:r>
          </w:p>
        </w:tc>
        <w:tc>
          <w:tcPr>
            <w:tcW w:w="5388" w:type="dxa"/>
            <w:shd w:val="clear" w:color="auto" w:fill="auto"/>
          </w:tcPr>
          <w:p w:rsidR="006F0784" w:rsidRPr="006F0784" w:rsidRDefault="006F0784" w:rsidP="00DA0FA5">
            <w:pPr>
              <w:numPr>
                <w:ilvl w:val="0"/>
                <w:numId w:val="46"/>
              </w:numPr>
              <w:tabs>
                <w:tab w:val="num" w:pos="330"/>
              </w:tabs>
              <w:ind w:left="330" w:hanging="330"/>
              <w:rPr>
                <w:rFonts w:ascii="Arial" w:eastAsia="Calibri" w:hAnsi="Arial" w:cs="Arial"/>
                <w:sz w:val="24"/>
                <w:szCs w:val="24"/>
                <w:lang w:eastAsia="ru-RU"/>
              </w:rPr>
            </w:pPr>
            <w:r w:rsidRPr="006F0784">
              <w:rPr>
                <w:rFonts w:ascii="Arial" w:eastAsia="Calibri" w:hAnsi="Arial" w:cs="Arial"/>
                <w:kern w:val="24"/>
                <w:sz w:val="24"/>
                <w:szCs w:val="24"/>
              </w:rPr>
              <w:t>Ведение садоводства</w:t>
            </w:r>
          </w:p>
          <w:p w:rsidR="006F0784" w:rsidRPr="006F0784" w:rsidRDefault="006F0784" w:rsidP="00DA0FA5">
            <w:pPr>
              <w:numPr>
                <w:ilvl w:val="0"/>
                <w:numId w:val="27"/>
              </w:numPr>
              <w:ind w:left="284" w:hanging="28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Ведение дачного хозяйства</w:t>
            </w:r>
          </w:p>
        </w:tc>
      </w:tr>
      <w:tr w:rsidR="006F0784" w:rsidRPr="006F0784" w:rsidTr="000D0B2B">
        <w:tc>
          <w:tcPr>
            <w:tcW w:w="4785" w:type="dxa"/>
            <w:shd w:val="clear" w:color="auto" w:fill="auto"/>
          </w:tcPr>
          <w:p w:rsidR="006F0784" w:rsidRPr="006F0784" w:rsidRDefault="006F0784" w:rsidP="006F0784">
            <w:pPr>
              <w:ind w:left="0" w:firstLine="0"/>
              <w:jc w:val="left"/>
              <w:rPr>
                <w:rFonts w:ascii="Arial" w:eastAsia="Times New Roman" w:hAnsi="Arial" w:cs="Arial"/>
                <w:b/>
                <w:sz w:val="24"/>
                <w:szCs w:val="24"/>
                <w:lang w:eastAsia="ru-RU"/>
              </w:rPr>
            </w:pPr>
            <w:r w:rsidRPr="006F0784">
              <w:rPr>
                <w:rFonts w:ascii="Arial" w:eastAsia="Times New Roman" w:hAnsi="Arial" w:cs="Arial"/>
                <w:b/>
                <w:sz w:val="24"/>
                <w:szCs w:val="24"/>
                <w:lang w:eastAsia="ru-RU"/>
              </w:rPr>
              <w:t>Вспомогательные виды разрешенного использования для условно-разрешенных видов</w:t>
            </w:r>
          </w:p>
        </w:tc>
        <w:tc>
          <w:tcPr>
            <w:tcW w:w="5388" w:type="dxa"/>
            <w:shd w:val="clear" w:color="auto" w:fill="auto"/>
          </w:tcPr>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46"/>
              </w:numPr>
              <w:tabs>
                <w:tab w:val="num" w:pos="330"/>
              </w:tabs>
              <w:ind w:left="330" w:hanging="330"/>
              <w:rPr>
                <w:rFonts w:ascii="Arial" w:eastAsia="Calibri" w:hAnsi="Arial" w:cs="Arial"/>
                <w:kern w:val="24"/>
                <w:sz w:val="24"/>
                <w:szCs w:val="24"/>
              </w:rPr>
            </w:pPr>
            <w:r w:rsidRPr="006F0784">
              <w:rPr>
                <w:rFonts w:ascii="Arial" w:eastAsia="Calibri" w:hAnsi="Arial" w:cs="Arial"/>
                <w:kern w:val="24"/>
                <w:sz w:val="24"/>
                <w:szCs w:val="24"/>
              </w:rPr>
              <w:t>Коммунальное обслуживание</w:t>
            </w:r>
          </w:p>
        </w:tc>
      </w:tr>
    </w:tbl>
    <w:p w:rsidR="006F0784" w:rsidRPr="006F0784" w:rsidRDefault="006F0784" w:rsidP="00DA0FA5">
      <w:pPr>
        <w:numPr>
          <w:ilvl w:val="0"/>
          <w:numId w:val="43"/>
        </w:numPr>
        <w:autoSpaceDE w:val="0"/>
        <w:autoSpaceDN w:val="0"/>
        <w:adjustRightInd w:val="0"/>
        <w:rPr>
          <w:rFonts w:ascii="Arial" w:eastAsia="Times New Roman" w:hAnsi="Arial" w:cs="Arial"/>
          <w:sz w:val="24"/>
          <w:szCs w:val="24"/>
          <w:lang w:eastAsia="ru-RU"/>
        </w:rPr>
      </w:pPr>
      <w:bookmarkStart w:id="319" w:name="_Toc268487636"/>
      <w:bookmarkStart w:id="320" w:name="_Toc268488456"/>
      <w:bookmarkStart w:id="321" w:name="_Toc290561486"/>
      <w:bookmarkStart w:id="322" w:name="_Toc290562124"/>
      <w:bookmarkStart w:id="323" w:name="_Toc295314595"/>
      <w:r w:rsidRPr="006F0784">
        <w:rPr>
          <w:rFonts w:ascii="Arial" w:eastAsia="Times New Roman" w:hAnsi="Arial" w:cs="Arial"/>
          <w:sz w:val="24"/>
          <w:szCs w:val="24"/>
          <w:lang w:eastAsia="ru-RU"/>
        </w:rPr>
        <w:t>Параметры разрешенного строительства и/или реконструкции объектов капитального строительства зоны 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5952"/>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Максимальная  </w:t>
            </w:r>
          </w:p>
        </w:tc>
        <w:tc>
          <w:tcPr>
            <w:tcW w:w="6078"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8 м</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40 %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3м</w:t>
            </w:r>
          </w:p>
        </w:tc>
      </w:tr>
    </w:tbl>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p>
    <w:p w:rsidR="006F0784" w:rsidRPr="006F0784" w:rsidRDefault="006F0784" w:rsidP="00DA0FA5">
      <w:pPr>
        <w:numPr>
          <w:ilvl w:val="0"/>
          <w:numId w:val="43"/>
        </w:numPr>
        <w:autoSpaceDE w:val="0"/>
        <w:autoSpaceDN w:val="0"/>
        <w:adjustRightInd w:val="0"/>
        <w:rPr>
          <w:rFonts w:ascii="Arial" w:eastAsia="Times New Roman" w:hAnsi="Arial" w:cs="Arial"/>
          <w:sz w:val="24"/>
          <w:szCs w:val="24"/>
          <w:lang w:eastAsia="ru-RU"/>
        </w:rPr>
      </w:pPr>
      <w:r w:rsidRPr="006F0784">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 участков зоны СХ</w:t>
      </w:r>
      <w:proofErr w:type="gramStart"/>
      <w:r w:rsidRPr="006F0784">
        <w:rPr>
          <w:rFonts w:ascii="Arial" w:eastAsia="Times New Roman" w:hAnsi="Arial" w:cs="Arial"/>
          <w:sz w:val="24"/>
          <w:szCs w:val="24"/>
          <w:lang w:eastAsia="ru-RU"/>
        </w:rPr>
        <w:t>2</w:t>
      </w:r>
      <w:proofErr w:type="gramEnd"/>
      <w:r w:rsidRPr="006F0784">
        <w:rPr>
          <w:rFonts w:ascii="Arial" w:eastAsia="Times New Roman" w:hAnsi="Arial" w:cs="Arial"/>
          <w:sz w:val="24"/>
          <w:szCs w:val="24"/>
          <w:lang w:eastAsia="ru-RU"/>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9603"/>
      </w:tblGrid>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 xml:space="preserve">№ </w:t>
            </w:r>
            <w:proofErr w:type="spellStart"/>
            <w:r w:rsidRPr="006F0784">
              <w:rPr>
                <w:rFonts w:ascii="Arial" w:eastAsia="Times New Roman" w:hAnsi="Arial" w:cs="Arial"/>
                <w:b/>
                <w:bCs/>
                <w:sz w:val="24"/>
                <w:szCs w:val="24"/>
                <w:lang w:eastAsia="ru-RU"/>
              </w:rPr>
              <w:t>пп</w:t>
            </w:r>
            <w:proofErr w:type="spellEnd"/>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center"/>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Вид ограничения</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keepNext/>
              <w:ind w:left="0" w:firstLine="0"/>
              <w:jc w:val="center"/>
              <w:outlineLvl w:val="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Соблюдение требований СП </w:t>
            </w:r>
            <w:hyperlink r:id="rId11" w:history="1">
              <w:r w:rsidRPr="006F0784">
                <w:rPr>
                  <w:rFonts w:ascii="Arial" w:eastAsia="Times New Roman" w:hAnsi="Arial" w:cs="Arial"/>
                  <w:sz w:val="24"/>
                  <w:szCs w:val="24"/>
                  <w:lang w:eastAsia="ru-RU"/>
                </w:rPr>
                <w:t>19.13330.2011</w:t>
              </w:r>
            </w:hyperlink>
            <w:r w:rsidRPr="006F0784">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ветеринарно-санитарных правил сбора, утилизации и уничтожения биологических отходов</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c>
          <w:tcPr>
            <w:tcW w:w="0" w:type="auto"/>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603"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Статья 24. Зоны рекреационного назначения</w:t>
      </w:r>
      <w:bookmarkEnd w:id="319"/>
      <w:bookmarkEnd w:id="320"/>
      <w:bookmarkEnd w:id="321"/>
      <w:bookmarkEnd w:id="322"/>
      <w:bookmarkEnd w:id="323"/>
    </w:p>
    <w:p w:rsidR="006F0784" w:rsidRPr="006F0784" w:rsidRDefault="006F0784" w:rsidP="006F0784">
      <w:pPr>
        <w:ind w:left="0" w:firstLine="567"/>
        <w:rPr>
          <w:rFonts w:ascii="Arial" w:eastAsia="Times New Roman" w:hAnsi="Arial" w:cs="Arial"/>
          <w:b/>
          <w:sz w:val="24"/>
          <w:szCs w:val="24"/>
          <w:lang w:eastAsia="ru-RU"/>
        </w:rPr>
      </w:pPr>
      <w:bookmarkStart w:id="324" w:name="_Toc268487688"/>
      <w:bookmarkStart w:id="325" w:name="_Toc268488508"/>
      <w:r w:rsidRPr="006F0784">
        <w:rPr>
          <w:rFonts w:ascii="Arial" w:eastAsia="Times New Roman" w:hAnsi="Arial" w:cs="Arial"/>
          <w:b/>
          <w:sz w:val="24"/>
          <w:szCs w:val="24"/>
          <w:lang w:eastAsia="ru-RU"/>
        </w:rPr>
        <w:t xml:space="preserve">1. Зоны общественных рекреационных территорий, в </w:t>
      </w:r>
      <w:proofErr w:type="spellStart"/>
      <w:r w:rsidRPr="006F0784">
        <w:rPr>
          <w:rFonts w:ascii="Arial" w:eastAsia="Times New Roman" w:hAnsi="Arial" w:cs="Arial"/>
          <w:b/>
          <w:sz w:val="24"/>
          <w:szCs w:val="24"/>
          <w:lang w:eastAsia="ru-RU"/>
        </w:rPr>
        <w:t>т.ч</w:t>
      </w:r>
      <w:proofErr w:type="spellEnd"/>
      <w:r w:rsidRPr="006F0784">
        <w:rPr>
          <w:rFonts w:ascii="Arial" w:eastAsia="Times New Roman" w:hAnsi="Arial" w:cs="Arial"/>
          <w:b/>
          <w:sz w:val="24"/>
          <w:szCs w:val="24"/>
          <w:lang w:eastAsia="ru-RU"/>
        </w:rPr>
        <w:t>. парков, садов, скверов, бульваров – Р</w:t>
      </w:r>
      <w:proofErr w:type="gramStart"/>
      <w:r w:rsidRPr="006F0784">
        <w:rPr>
          <w:rFonts w:ascii="Arial" w:eastAsia="Times New Roman" w:hAnsi="Arial" w:cs="Arial"/>
          <w:b/>
          <w:sz w:val="24"/>
          <w:szCs w:val="24"/>
          <w:lang w:eastAsia="ru-RU"/>
        </w:rPr>
        <w:t>1</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9 участков зоны рекреационного назначения.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Описание прохождения границ зоны общественных рекреационных территорий – 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4"/>
      </w:tblGrid>
      <w:tr w:rsidR="006F0784" w:rsidRPr="006F0784" w:rsidTr="000D0B2B">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Картографическое описание</w:t>
            </w:r>
          </w:p>
        </w:tc>
      </w:tr>
      <w:tr w:rsidR="006F0784" w:rsidRPr="006F0784" w:rsidTr="000D0B2B">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768 проходит в восточном направлении до улицы Степная (точка 773), поворачивает и проходит в южном направлении  вдоль огородов, далее поворачивает (точка 772) на запад, проходит вдоль зеленых насаждений, обходя границу огородов до точки 769, меняет направление на северное и следует вдоль зеленых насаждений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Граница зоны от точки 936 проходит вдоль улицы Степная в юго-восточном направлении, поворачивает (точка 934) и проходит по западной границе кладбища в юго-западном направлении до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(точка 932), далее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северо-западном направлении до исходной точки.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1020 проходит вдоль улицы Чернышевского в восточном направлении, поворачивает (точка 998) и проходит в юго-восточном направлении до границы населенного пункта (точка 1011), проходит по границе населенного пункта в юго-западном направлении до дороги (точка 1015), проходит вдоль дороги в юго-западном </w:t>
            </w:r>
            <w:proofErr w:type="spellStart"/>
            <w:r w:rsidRPr="006F0784">
              <w:rPr>
                <w:rFonts w:ascii="Arial" w:eastAsia="Times New Roman" w:hAnsi="Arial" w:cs="Arial"/>
                <w:sz w:val="24"/>
                <w:szCs w:val="24"/>
                <w:lang w:eastAsia="ru-RU"/>
              </w:rPr>
              <w:t>напрвлении</w:t>
            </w:r>
            <w:proofErr w:type="spellEnd"/>
            <w:r w:rsidRPr="006F0784">
              <w:rPr>
                <w:rFonts w:ascii="Arial" w:eastAsia="Times New Roman" w:hAnsi="Arial" w:cs="Arial"/>
                <w:sz w:val="24"/>
                <w:szCs w:val="24"/>
                <w:lang w:eastAsia="ru-RU"/>
              </w:rPr>
              <w:t xml:space="preserve"> до улицы Центральная (точка 1018), далее по улице Центральная в северном направлении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1030 проходит вдоль улицы Чернышевского сначала в юго-восточном направлении, от точки 1022 в южном до точки 1028, затем в западном до улицы Магистральная (точка 1039), проходит вдоль улицы Магистральная в северо-восточном направлении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/1/5</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1317 проходит вдоль дороги в северо-восточном направлении до улицы Магистральная (точка 1326), проходит вдоль улицы Магистральная в юго-западном направлении до перекрестка (точка 1330), далее в северо-западном направлении вдоль дороги, поворачивает на северо-восток (точка 1321) и проходит по юго-восточной и северной границам земельного участка с кадастровым номером №36:10:1000074:52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/1/6</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1516 проходит в юго-восточном направлении до улицы Магистральная (точка 1562), проходит вдоль улицы Магистральная в юго-западном направлении, от точки 1566 в том же направлении проходит вдоль земельных участков до дороги (точка 1569), далее вдоль дороги в северо-западном направлении, поворачивает (точка 1522) и проходит в северо-восточном направлении до границы кладбища (точка 1518), проходит по юго-западной, юго-восточной и</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северо-восточной границам кладбища (точка 1517), далее до исходной точки следует в северном направлении.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/1/7</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1583 проходит вдоль дороги в юго-восточном направлении, поворачивает (точка 1602) на юго-запад и проходит до границы железной дороги (точка 1606), далее по границе земельного участка с кадастровым номером №36:10:1000065:2 до исходной точки в общем северо-западном направлении.</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/1/8</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1616 проходит вдоль улицы Чернышевского в восточном направлении до перекрестка (точка 1621), поворачивает на юг и проходит вдоль дороги до пересечения с улицей Мелиораторов (точка 1625), поворачивает и проходит в западном направлении до улицы Магистральная (точка 1635), далее вдоль улицы Магистральная в северо-восточном направлении до исходной точки.</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/1/9</w:t>
            </w:r>
          </w:p>
        </w:tc>
        <w:tc>
          <w:tcPr>
            <w:tcW w:w="8364"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Граница зоны от точки 1937 проходит в юго-восточном направлении до железной дороги (точка 1835), проходит вдоль границы железной дороги в юго-восточном направлении, поворачивает на юго-запад (точка 1847) и проходит до дороги (точка 1848), далее вдоль дороги в западном направлении, затем поворачивает (точка 1802) и проходит в северо-восточном направлении по границе зеленых насаждений.</w:t>
            </w:r>
            <w:proofErr w:type="gramEnd"/>
          </w:p>
        </w:tc>
      </w:tr>
    </w:tbl>
    <w:p w:rsidR="006F0784" w:rsidRPr="006F0784" w:rsidRDefault="006F0784" w:rsidP="006F0784">
      <w:pPr>
        <w:ind w:left="0" w:firstLine="567"/>
        <w:rPr>
          <w:rFonts w:ascii="Arial" w:eastAsia="Times New Roman" w:hAnsi="Arial" w:cs="Arial"/>
          <w:sz w:val="24"/>
          <w:szCs w:val="24"/>
          <w:lang w:eastAsia="ru-RU"/>
        </w:rPr>
      </w:pPr>
      <w:bookmarkStart w:id="326" w:name="_Toc290561487"/>
      <w:bookmarkStart w:id="327" w:name="_Toc290562125"/>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Градостроительный регламент.</w:t>
      </w:r>
    </w:p>
    <w:p w:rsidR="006F0784" w:rsidRPr="006F0784" w:rsidRDefault="006F0784" w:rsidP="006F0784">
      <w:pPr>
        <w:tabs>
          <w:tab w:val="left" w:pos="1080"/>
        </w:tabs>
        <w:autoSpaceDE w:val="0"/>
        <w:autoSpaceDN w:val="0"/>
        <w:adjustRightInd w:val="0"/>
        <w:ind w:left="284" w:firstLine="0"/>
        <w:jc w:val="left"/>
        <w:outlineLvl w:val="2"/>
        <w:rPr>
          <w:rFonts w:ascii="Arial" w:eastAsia="Times New Roman" w:hAnsi="Arial" w:cs="Arial"/>
          <w:sz w:val="24"/>
          <w:szCs w:val="24"/>
          <w:lang w:eastAsia="ru-RU"/>
        </w:rPr>
      </w:pPr>
      <w:bookmarkStart w:id="328" w:name="_Toc268485594"/>
      <w:bookmarkStart w:id="329" w:name="_Toc268487673"/>
      <w:bookmarkStart w:id="330" w:name="_Toc268488493"/>
      <w:r w:rsidRPr="006F0784">
        <w:rPr>
          <w:rFonts w:ascii="Arial" w:eastAsia="Times New Roman" w:hAnsi="Arial" w:cs="Arial"/>
          <w:sz w:val="24"/>
          <w:szCs w:val="24"/>
          <w:lang w:eastAsia="ru-RU"/>
        </w:rPr>
        <w:t>1)Перечень видов разрешенного использования земельных участков и объектов капитального строительства в зоне Р</w:t>
      </w:r>
      <w:bookmarkEnd w:id="328"/>
      <w:bookmarkEnd w:id="329"/>
      <w:bookmarkEnd w:id="330"/>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6365"/>
      </w:tblGrid>
      <w:tr w:rsidR="006F0784" w:rsidRPr="006F0784" w:rsidTr="000D0B2B">
        <w:tc>
          <w:tcPr>
            <w:tcW w:w="3808" w:type="dxa"/>
          </w:tcPr>
          <w:p w:rsidR="006F0784" w:rsidRPr="006F0784" w:rsidRDefault="006F0784" w:rsidP="006F0784">
            <w:pPr>
              <w:ind w:left="0" w:firstLine="0"/>
              <w:rPr>
                <w:rFonts w:ascii="Arial" w:eastAsia="Calibri" w:hAnsi="Arial" w:cs="Arial"/>
                <w:b/>
                <w:kern w:val="24"/>
                <w:sz w:val="24"/>
                <w:szCs w:val="24"/>
              </w:rPr>
            </w:pPr>
            <w:r w:rsidRPr="006F0784">
              <w:rPr>
                <w:rFonts w:ascii="Arial" w:eastAsia="Calibri" w:hAnsi="Arial" w:cs="Arial"/>
                <w:b/>
                <w:kern w:val="24"/>
                <w:sz w:val="24"/>
                <w:szCs w:val="24"/>
              </w:rPr>
              <w:t>Основные виды разрешенного использования</w:t>
            </w:r>
          </w:p>
        </w:tc>
        <w:tc>
          <w:tcPr>
            <w:tcW w:w="6365" w:type="dxa"/>
          </w:tcPr>
          <w:p w:rsidR="006F0784" w:rsidRPr="006F0784" w:rsidRDefault="006F0784" w:rsidP="006F0784">
            <w:pPr>
              <w:ind w:left="0" w:firstLine="0"/>
              <w:rPr>
                <w:rFonts w:ascii="Arial" w:eastAsia="Calibri" w:hAnsi="Arial" w:cs="Arial"/>
                <w:b/>
                <w:kern w:val="24"/>
                <w:sz w:val="24"/>
                <w:szCs w:val="24"/>
              </w:rPr>
            </w:pPr>
            <w:r w:rsidRPr="006F0784">
              <w:rPr>
                <w:rFonts w:ascii="Arial" w:eastAsia="Calibri" w:hAnsi="Arial" w:cs="Arial"/>
                <w:b/>
                <w:kern w:val="24"/>
                <w:sz w:val="24"/>
                <w:szCs w:val="24"/>
              </w:rPr>
              <w:t xml:space="preserve">Вспомогательные виды разрешенного использования (установленные </w:t>
            </w:r>
            <w:proofErr w:type="gramStart"/>
            <w:r w:rsidRPr="006F0784">
              <w:rPr>
                <w:rFonts w:ascii="Arial" w:eastAsia="Calibri" w:hAnsi="Arial" w:cs="Arial"/>
                <w:b/>
                <w:kern w:val="24"/>
                <w:sz w:val="24"/>
                <w:szCs w:val="24"/>
              </w:rPr>
              <w:t>к</w:t>
            </w:r>
            <w:proofErr w:type="gramEnd"/>
            <w:r w:rsidRPr="006F0784">
              <w:rPr>
                <w:rFonts w:ascii="Arial" w:eastAsia="Calibri" w:hAnsi="Arial" w:cs="Arial"/>
                <w:b/>
                <w:kern w:val="24"/>
                <w:sz w:val="24"/>
                <w:szCs w:val="24"/>
              </w:rPr>
              <w:t xml:space="preserve"> основным)</w:t>
            </w:r>
          </w:p>
        </w:tc>
      </w:tr>
      <w:tr w:rsidR="006F0784" w:rsidRPr="006F0784" w:rsidTr="000D0B2B">
        <w:tc>
          <w:tcPr>
            <w:tcW w:w="3808" w:type="dxa"/>
            <w:vAlign w:val="center"/>
          </w:tcPr>
          <w:p w:rsidR="006F0784" w:rsidRPr="006F0784" w:rsidRDefault="006F0784" w:rsidP="00DA0FA5">
            <w:pPr>
              <w:numPr>
                <w:ilvl w:val="0"/>
                <w:numId w:val="45"/>
              </w:numPr>
              <w:tabs>
                <w:tab w:val="num" w:pos="142"/>
              </w:tabs>
              <w:ind w:left="122" w:hanging="180"/>
              <w:rPr>
                <w:rFonts w:ascii="Arial" w:eastAsia="Calibri" w:hAnsi="Arial" w:cs="Arial"/>
                <w:kern w:val="24"/>
                <w:sz w:val="24"/>
                <w:szCs w:val="24"/>
              </w:rPr>
            </w:pPr>
            <w:r w:rsidRPr="006F0784">
              <w:rPr>
                <w:rFonts w:ascii="Arial" w:eastAsia="Calibri" w:hAnsi="Arial" w:cs="Arial"/>
                <w:kern w:val="24"/>
                <w:sz w:val="24"/>
                <w:szCs w:val="24"/>
              </w:rPr>
              <w:t>Земельные участки (территории) общего пользования</w:t>
            </w:r>
          </w:p>
          <w:p w:rsidR="006F0784" w:rsidRPr="006F0784" w:rsidRDefault="006F0784" w:rsidP="00DA0FA5">
            <w:pPr>
              <w:numPr>
                <w:ilvl w:val="0"/>
                <w:numId w:val="45"/>
              </w:numPr>
              <w:tabs>
                <w:tab w:val="num" w:pos="142"/>
              </w:tabs>
              <w:ind w:left="122" w:hanging="180"/>
              <w:rPr>
                <w:rFonts w:ascii="Arial" w:eastAsia="Calibri" w:hAnsi="Arial" w:cs="Arial"/>
                <w:kern w:val="24"/>
                <w:sz w:val="24"/>
                <w:szCs w:val="24"/>
              </w:rPr>
            </w:pPr>
            <w:r w:rsidRPr="006F0784">
              <w:rPr>
                <w:rFonts w:ascii="Arial" w:eastAsia="Calibri" w:hAnsi="Arial" w:cs="Arial"/>
                <w:kern w:val="24"/>
                <w:sz w:val="24"/>
                <w:szCs w:val="24"/>
              </w:rPr>
              <w:t>Отдых (рекреация)</w:t>
            </w:r>
          </w:p>
          <w:p w:rsidR="006F0784" w:rsidRPr="006F0784" w:rsidRDefault="006F0784" w:rsidP="006F0784">
            <w:pPr>
              <w:ind w:left="0" w:firstLine="0"/>
              <w:rPr>
                <w:rFonts w:ascii="Arial" w:eastAsia="Calibri" w:hAnsi="Arial" w:cs="Arial"/>
                <w:kern w:val="24"/>
                <w:sz w:val="24"/>
                <w:szCs w:val="24"/>
              </w:rPr>
            </w:pPr>
          </w:p>
        </w:tc>
        <w:tc>
          <w:tcPr>
            <w:tcW w:w="6365" w:type="dxa"/>
          </w:tcPr>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45"/>
              </w:numPr>
              <w:tabs>
                <w:tab w:val="num" w:pos="142"/>
              </w:tabs>
              <w:ind w:left="122" w:hanging="180"/>
              <w:rPr>
                <w:rFonts w:ascii="Arial" w:eastAsia="Calibri" w:hAnsi="Arial" w:cs="Arial"/>
                <w:kern w:val="24"/>
                <w:sz w:val="24"/>
                <w:szCs w:val="24"/>
              </w:rPr>
            </w:pPr>
            <w:r w:rsidRPr="006F0784">
              <w:rPr>
                <w:rFonts w:ascii="Arial" w:eastAsia="Calibri" w:hAnsi="Arial" w:cs="Arial"/>
                <w:kern w:val="24"/>
                <w:sz w:val="24"/>
                <w:szCs w:val="24"/>
              </w:rPr>
              <w:t>Коммунальное обслуживание</w:t>
            </w:r>
          </w:p>
        </w:tc>
      </w:tr>
      <w:tr w:rsidR="006F0784" w:rsidRPr="006F0784" w:rsidTr="000D0B2B">
        <w:tc>
          <w:tcPr>
            <w:tcW w:w="3808" w:type="dxa"/>
          </w:tcPr>
          <w:p w:rsidR="006F0784" w:rsidRPr="006F0784" w:rsidRDefault="006F0784" w:rsidP="006F0784">
            <w:pPr>
              <w:ind w:left="0" w:firstLine="0"/>
              <w:rPr>
                <w:rFonts w:ascii="Arial" w:eastAsia="Calibri" w:hAnsi="Arial" w:cs="Arial"/>
                <w:b/>
                <w:kern w:val="24"/>
                <w:sz w:val="24"/>
                <w:szCs w:val="24"/>
              </w:rPr>
            </w:pPr>
            <w:r w:rsidRPr="006F0784">
              <w:rPr>
                <w:rFonts w:ascii="Arial" w:eastAsia="Calibri" w:hAnsi="Arial" w:cs="Arial"/>
                <w:b/>
                <w:kern w:val="24"/>
                <w:sz w:val="24"/>
                <w:szCs w:val="24"/>
              </w:rPr>
              <w:t>Условно разрешенные виды использования</w:t>
            </w:r>
          </w:p>
        </w:tc>
        <w:tc>
          <w:tcPr>
            <w:tcW w:w="6365" w:type="dxa"/>
          </w:tcPr>
          <w:p w:rsidR="006F0784" w:rsidRPr="006F0784" w:rsidRDefault="006F0784" w:rsidP="006F0784">
            <w:pPr>
              <w:ind w:left="0" w:firstLine="0"/>
              <w:rPr>
                <w:rFonts w:ascii="Arial" w:eastAsia="Calibri" w:hAnsi="Arial" w:cs="Arial"/>
                <w:b/>
                <w:kern w:val="24"/>
                <w:sz w:val="24"/>
                <w:szCs w:val="24"/>
              </w:rPr>
            </w:pPr>
            <w:r w:rsidRPr="006F0784">
              <w:rPr>
                <w:rFonts w:ascii="Arial" w:eastAsia="Calibri" w:hAnsi="Arial" w:cs="Arial"/>
                <w:b/>
                <w:kern w:val="24"/>
                <w:sz w:val="24"/>
                <w:szCs w:val="24"/>
              </w:rPr>
              <w:t>Вспомогательные виды разрешенного использования для условно-разрешенных видов</w:t>
            </w:r>
          </w:p>
        </w:tc>
      </w:tr>
      <w:tr w:rsidR="006F0784" w:rsidRPr="006F0784" w:rsidTr="000D0B2B">
        <w:tc>
          <w:tcPr>
            <w:tcW w:w="3808" w:type="dxa"/>
          </w:tcPr>
          <w:p w:rsidR="006F0784" w:rsidRPr="006F0784" w:rsidRDefault="006F0784" w:rsidP="00DA0FA5">
            <w:pPr>
              <w:numPr>
                <w:ilvl w:val="0"/>
                <w:numId w:val="46"/>
              </w:numPr>
              <w:tabs>
                <w:tab w:val="num" w:pos="330"/>
              </w:tabs>
              <w:ind w:left="330" w:hanging="330"/>
              <w:rPr>
                <w:rFonts w:ascii="Arial" w:eastAsia="Calibri" w:hAnsi="Arial" w:cs="Arial"/>
                <w:kern w:val="24"/>
                <w:sz w:val="24"/>
                <w:szCs w:val="24"/>
              </w:rPr>
            </w:pPr>
            <w:r w:rsidRPr="006F0784">
              <w:rPr>
                <w:rFonts w:ascii="Arial" w:eastAsia="Calibri" w:hAnsi="Arial" w:cs="Arial"/>
                <w:kern w:val="24"/>
                <w:sz w:val="24"/>
                <w:szCs w:val="24"/>
              </w:rPr>
              <w:lastRenderedPageBreak/>
              <w:t>Магазин</w:t>
            </w:r>
          </w:p>
          <w:p w:rsidR="006F0784" w:rsidRPr="006F0784" w:rsidRDefault="006F0784" w:rsidP="00DA0FA5">
            <w:pPr>
              <w:numPr>
                <w:ilvl w:val="0"/>
                <w:numId w:val="46"/>
              </w:numPr>
              <w:tabs>
                <w:tab w:val="num" w:pos="330"/>
              </w:tabs>
              <w:ind w:left="330" w:hanging="330"/>
              <w:rPr>
                <w:rFonts w:ascii="Arial" w:eastAsia="Calibri" w:hAnsi="Arial" w:cs="Arial"/>
                <w:kern w:val="24"/>
                <w:sz w:val="24"/>
                <w:szCs w:val="24"/>
              </w:rPr>
            </w:pPr>
            <w:r w:rsidRPr="006F0784">
              <w:rPr>
                <w:rFonts w:ascii="Arial" w:eastAsia="Calibri" w:hAnsi="Arial" w:cs="Arial"/>
                <w:kern w:val="24"/>
                <w:sz w:val="24"/>
                <w:szCs w:val="24"/>
              </w:rPr>
              <w:t>Общественное питание</w:t>
            </w:r>
          </w:p>
          <w:p w:rsidR="006F0784" w:rsidRPr="006F0784" w:rsidRDefault="006F0784" w:rsidP="00DA0FA5">
            <w:pPr>
              <w:numPr>
                <w:ilvl w:val="0"/>
                <w:numId w:val="46"/>
              </w:numPr>
              <w:tabs>
                <w:tab w:val="num" w:pos="330"/>
              </w:tabs>
              <w:ind w:left="330" w:hanging="330"/>
              <w:rPr>
                <w:rFonts w:ascii="Arial" w:eastAsia="Calibri" w:hAnsi="Arial" w:cs="Arial"/>
                <w:kern w:val="24"/>
                <w:sz w:val="24"/>
                <w:szCs w:val="24"/>
              </w:rPr>
            </w:pPr>
            <w:r w:rsidRPr="006F0784">
              <w:rPr>
                <w:rFonts w:ascii="Arial" w:eastAsia="Calibri" w:hAnsi="Arial" w:cs="Arial"/>
                <w:kern w:val="24"/>
                <w:sz w:val="24"/>
                <w:szCs w:val="24"/>
              </w:rPr>
              <w:t>Развлечения</w:t>
            </w:r>
          </w:p>
        </w:tc>
        <w:tc>
          <w:tcPr>
            <w:tcW w:w="6365" w:type="dxa"/>
          </w:tcPr>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46"/>
              </w:numPr>
              <w:tabs>
                <w:tab w:val="num" w:pos="330"/>
              </w:tabs>
              <w:ind w:left="330" w:hanging="330"/>
              <w:rPr>
                <w:rFonts w:ascii="Arial" w:eastAsia="Calibri" w:hAnsi="Arial" w:cs="Arial"/>
                <w:kern w:val="24"/>
                <w:sz w:val="24"/>
                <w:szCs w:val="24"/>
              </w:rPr>
            </w:pPr>
            <w:r w:rsidRPr="006F0784">
              <w:rPr>
                <w:rFonts w:ascii="Arial" w:eastAsia="Calibri" w:hAnsi="Arial" w:cs="Arial"/>
                <w:kern w:val="24"/>
                <w:sz w:val="24"/>
                <w:szCs w:val="24"/>
              </w:rPr>
              <w:t>Коммунальное обслуживание</w:t>
            </w:r>
          </w:p>
        </w:tc>
      </w:tr>
    </w:tbl>
    <w:p w:rsidR="006F0784" w:rsidRPr="006F0784" w:rsidRDefault="006F0784" w:rsidP="006F0784">
      <w:pPr>
        <w:autoSpaceDE w:val="0"/>
        <w:autoSpaceDN w:val="0"/>
        <w:adjustRightInd w:val="0"/>
        <w:ind w:left="0" w:firstLine="720"/>
        <w:rPr>
          <w:rFonts w:ascii="Arial" w:eastAsia="Times New Roman" w:hAnsi="Arial" w:cs="Arial"/>
          <w:sz w:val="24"/>
          <w:szCs w:val="24"/>
          <w:lang w:eastAsia="ru-RU"/>
        </w:rPr>
      </w:pPr>
      <w:r w:rsidRPr="006F0784">
        <w:rPr>
          <w:rFonts w:ascii="Arial" w:eastAsia="Times New Roman" w:hAnsi="Arial" w:cs="Arial"/>
          <w:i/>
          <w:sz w:val="24"/>
          <w:szCs w:val="24"/>
          <w:lang w:eastAsia="ru-RU"/>
        </w:rPr>
        <w:t xml:space="preserve"> </w:t>
      </w:r>
    </w:p>
    <w:p w:rsidR="006F0784" w:rsidRPr="006F0784" w:rsidRDefault="006F0784" w:rsidP="006F0784">
      <w:pPr>
        <w:autoSpaceDE w:val="0"/>
        <w:autoSpaceDN w:val="0"/>
        <w:adjustRightInd w:val="0"/>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5952"/>
      </w:tblGrid>
      <w:tr w:rsidR="006F0784" w:rsidRPr="006F0784" w:rsidTr="000D0B2B">
        <w:tc>
          <w:tcPr>
            <w:tcW w:w="10173"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150 000 кв. м </w:t>
            </w:r>
          </w:p>
        </w:tc>
      </w:tr>
      <w:tr w:rsidR="006F0784" w:rsidRPr="006F0784" w:rsidTr="000D0B2B">
        <w:tc>
          <w:tcPr>
            <w:tcW w:w="10173"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Максимальная высота</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12 м</w:t>
            </w:r>
          </w:p>
        </w:tc>
      </w:tr>
      <w:tr w:rsidR="006F0784" w:rsidRPr="006F0784" w:rsidTr="000D0B2B">
        <w:trPr>
          <w:trHeight w:val="500"/>
        </w:trPr>
        <w:tc>
          <w:tcPr>
            <w:tcW w:w="10173"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30 %</w:t>
            </w:r>
          </w:p>
        </w:tc>
      </w:tr>
      <w:tr w:rsidR="006F0784" w:rsidRPr="006F0784" w:rsidTr="000D0B2B">
        <w:tc>
          <w:tcPr>
            <w:tcW w:w="10173"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bl>
    <w:p w:rsidR="006F0784" w:rsidRPr="006F0784" w:rsidRDefault="006F0784" w:rsidP="006F0784">
      <w:pPr>
        <w:keepNext/>
        <w:spacing w:before="240" w:after="60"/>
        <w:ind w:left="0" w:firstLine="426"/>
        <w:jc w:val="left"/>
        <w:outlineLvl w:val="2"/>
        <w:rPr>
          <w:rFonts w:ascii="Arial" w:eastAsia="Times New Roman" w:hAnsi="Arial" w:cs="Arial"/>
          <w:sz w:val="24"/>
          <w:szCs w:val="24"/>
          <w:lang w:eastAsia="ru-RU"/>
        </w:rPr>
      </w:pPr>
      <w:r w:rsidRPr="006F0784">
        <w:rPr>
          <w:rFonts w:ascii="Arial" w:eastAsia="Times New Roman" w:hAnsi="Arial" w:cs="Arial"/>
          <w:b/>
          <w:bCs/>
          <w:sz w:val="24"/>
          <w:szCs w:val="24"/>
          <w:lang w:eastAsia="ru-RU"/>
        </w:rPr>
        <w:t>3</w:t>
      </w:r>
      <w:r w:rsidRPr="006F0784">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участков в зоне Р</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842"/>
      </w:tblGrid>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пп</w:t>
            </w:r>
            <w:proofErr w:type="spellEnd"/>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72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Вид ограничения</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4</w:t>
            </w:r>
          </w:p>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Проведение инженерной подготовки территории</w:t>
            </w:r>
            <w:r w:rsidRPr="00DA0FA5">
              <w:rPr>
                <w:rFonts w:ascii="Arial" w:eastAsia="Times New Roman" w:hAnsi="Arial" w:cs="Arial"/>
                <w:b/>
                <w:bCs/>
                <w:sz w:val="24"/>
                <w:szCs w:val="24"/>
                <w:lang w:eastAsia="ru-RU"/>
              </w:rPr>
              <w:t>: вертикальная планировка</w:t>
            </w:r>
            <w:r w:rsidRPr="006F0784">
              <w:rPr>
                <w:rFonts w:ascii="Arial" w:eastAsia="Times New Roman" w:hAnsi="Arial" w:cs="Arial"/>
                <w:sz w:val="24"/>
                <w:szCs w:val="24"/>
                <w:lang w:eastAsia="ru-RU"/>
              </w:rPr>
              <w:t xml:space="preserve"> для организации стока поверхностных (атмосферных) вод </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5</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6</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6F0784" w:rsidRPr="006F0784" w:rsidTr="000D0B2B">
        <w:tc>
          <w:tcPr>
            <w:tcW w:w="1223" w:type="dxa"/>
          </w:tcPr>
          <w:p w:rsidR="006F0784" w:rsidRPr="006F0784" w:rsidRDefault="006F0784" w:rsidP="006F0784">
            <w:pPr>
              <w:ind w:left="0" w:firstLine="0"/>
              <w:rPr>
                <w:rFonts w:ascii="Arial" w:eastAsia="Calibri" w:hAnsi="Arial" w:cs="Arial"/>
                <w:sz w:val="24"/>
                <w:szCs w:val="24"/>
                <w:lang w:eastAsia="ru-RU"/>
              </w:rPr>
            </w:pPr>
            <w:r w:rsidRPr="006F0784">
              <w:rPr>
                <w:rFonts w:ascii="Arial" w:eastAsia="Calibri" w:hAnsi="Arial" w:cs="Arial"/>
                <w:sz w:val="24"/>
                <w:szCs w:val="24"/>
                <w:lang w:eastAsia="ru-RU"/>
              </w:rPr>
              <w:t>7</w:t>
            </w:r>
          </w:p>
        </w:tc>
        <w:tc>
          <w:tcPr>
            <w:tcW w:w="8842"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F0784" w:rsidRPr="006F0784" w:rsidTr="000D0B2B">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8</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9</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Для участков зоны, расположенных в границах зон с особыми условиями использования территорий и (или) в границах территорий объектов </w:t>
            </w:r>
            <w:r w:rsidRPr="006F0784">
              <w:rPr>
                <w:rFonts w:ascii="Arial" w:eastAsia="Times New Roman" w:hAnsi="Arial" w:cs="Arial"/>
                <w:sz w:val="24"/>
                <w:szCs w:val="24"/>
                <w:lang w:eastAsia="ru-RU"/>
              </w:rPr>
              <w:lastRenderedPageBreak/>
              <w:t>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ind w:left="0" w:firstLine="567"/>
        <w:rPr>
          <w:rFonts w:ascii="Arial" w:eastAsia="Times New Roman" w:hAnsi="Arial" w:cs="Arial"/>
          <w:strike/>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331" w:name="_Toc295314596"/>
      <w:r w:rsidRPr="006F0784">
        <w:rPr>
          <w:rFonts w:ascii="Arial" w:eastAsia="Times New Roman" w:hAnsi="Arial" w:cs="Arial"/>
          <w:b/>
          <w:bCs/>
          <w:sz w:val="24"/>
          <w:szCs w:val="24"/>
          <w:lang w:eastAsia="ru-RU"/>
        </w:rPr>
        <w:t>Статья 25. Зоны особо охраняемых территорий и объектов</w:t>
      </w:r>
      <w:bookmarkEnd w:id="324"/>
      <w:bookmarkEnd w:id="325"/>
      <w:bookmarkEnd w:id="326"/>
      <w:bookmarkEnd w:id="327"/>
      <w:bookmarkEnd w:id="331"/>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выявлено 2 объекта культурного наследия и 18 объектов археологии.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Памятники археологии</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1418"/>
        <w:gridCol w:w="2410"/>
        <w:gridCol w:w="1701"/>
      </w:tblGrid>
      <w:tr w:rsidR="006F0784" w:rsidRPr="006F0784" w:rsidTr="000D0B2B">
        <w:trPr>
          <w:trHeight w:val="276"/>
        </w:trPr>
        <w:tc>
          <w:tcPr>
            <w:tcW w:w="567"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w:t>
            </w:r>
          </w:p>
          <w:p w:rsidR="006F0784" w:rsidRPr="006F0784" w:rsidRDefault="006F0784" w:rsidP="006F0784">
            <w:pPr>
              <w:snapToGrid w:val="0"/>
              <w:ind w:left="0" w:firstLine="0"/>
              <w:jc w:val="center"/>
              <w:rPr>
                <w:rFonts w:ascii="Arial" w:eastAsia="Times New Roman" w:hAnsi="Arial" w:cs="Arial"/>
                <w:b/>
                <w:sz w:val="24"/>
                <w:szCs w:val="24"/>
                <w:lang w:eastAsia="ru-RU"/>
              </w:rPr>
            </w:pPr>
            <w:proofErr w:type="gramStart"/>
            <w:r w:rsidRPr="006F0784">
              <w:rPr>
                <w:rFonts w:ascii="Arial" w:eastAsia="Times New Roman" w:hAnsi="Arial" w:cs="Arial"/>
                <w:b/>
                <w:sz w:val="24"/>
                <w:szCs w:val="24"/>
                <w:lang w:eastAsia="ru-RU"/>
              </w:rPr>
              <w:t>п</w:t>
            </w:r>
            <w:proofErr w:type="gramEnd"/>
            <w:r w:rsidRPr="006F0784">
              <w:rPr>
                <w:rFonts w:ascii="Arial" w:eastAsia="Times New Roman" w:hAnsi="Arial" w:cs="Arial"/>
                <w:b/>
                <w:sz w:val="24"/>
                <w:szCs w:val="24"/>
                <w:lang w:eastAsia="ru-RU"/>
              </w:rPr>
              <w:t>/п</w:t>
            </w:r>
          </w:p>
        </w:tc>
        <w:tc>
          <w:tcPr>
            <w:tcW w:w="226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Наименование</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ОКН согласно нормативному правовому акту</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Датировка ОКН согласно нормативному правовому акту</w:t>
            </w:r>
          </w:p>
        </w:tc>
        <w:tc>
          <w:tcPr>
            <w:tcW w:w="141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Нормативный правовой акт</w:t>
            </w:r>
          </w:p>
        </w:tc>
        <w:tc>
          <w:tcPr>
            <w:tcW w:w="2410"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Местонахождение ОКН</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Примечания</w:t>
            </w: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Одиночный курган 1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эпоха бронзы</w:t>
            </w:r>
          </w:p>
          <w:p w:rsidR="006F0784" w:rsidRPr="006F0784" w:rsidRDefault="006F0784" w:rsidP="006F0784">
            <w:pPr>
              <w:snapToGrid w:val="0"/>
              <w:ind w:left="0" w:firstLine="0"/>
              <w:jc w:val="center"/>
              <w:rPr>
                <w:rFonts w:ascii="Arial" w:eastAsia="Times New Roman" w:hAnsi="Arial" w:cs="Arial"/>
                <w:sz w:val="24"/>
                <w:szCs w:val="24"/>
                <w:lang w:eastAsia="ru-RU"/>
              </w:rPr>
            </w:pP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п.937</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Одиночный курган 2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эпоха бронзы</w:t>
            </w:r>
          </w:p>
          <w:p w:rsidR="006F0784" w:rsidRPr="006F0784" w:rsidRDefault="006F0784" w:rsidP="006F0784">
            <w:pPr>
              <w:snapToGrid w:val="0"/>
              <w:ind w:left="0" w:firstLine="0"/>
              <w:jc w:val="center"/>
              <w:rPr>
                <w:rFonts w:ascii="Arial" w:eastAsia="Times New Roman" w:hAnsi="Arial" w:cs="Arial"/>
                <w:sz w:val="24"/>
                <w:szCs w:val="24"/>
                <w:lang w:eastAsia="ru-RU"/>
              </w:rPr>
            </w:pP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п.938</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Курганный могильник 1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эпоха бронзы</w:t>
            </w:r>
          </w:p>
          <w:p w:rsidR="006F0784" w:rsidRPr="006F0784" w:rsidRDefault="006F0784" w:rsidP="006F0784">
            <w:pPr>
              <w:snapToGrid w:val="0"/>
              <w:ind w:left="0" w:firstLine="0"/>
              <w:jc w:val="center"/>
              <w:rPr>
                <w:rFonts w:ascii="Arial" w:eastAsia="Times New Roman" w:hAnsi="Arial" w:cs="Arial"/>
                <w:sz w:val="24"/>
                <w:szCs w:val="24"/>
                <w:lang w:eastAsia="ru-RU"/>
              </w:rPr>
            </w:pP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п.939</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Курганный могильник 2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эпоха бронзы</w:t>
            </w:r>
          </w:p>
          <w:p w:rsidR="006F0784" w:rsidRPr="006F0784" w:rsidRDefault="006F0784" w:rsidP="006F0784">
            <w:pPr>
              <w:snapToGrid w:val="0"/>
              <w:ind w:left="0" w:firstLine="0"/>
              <w:jc w:val="center"/>
              <w:rPr>
                <w:rFonts w:ascii="Arial" w:eastAsia="Times New Roman" w:hAnsi="Arial" w:cs="Arial"/>
                <w:sz w:val="24"/>
                <w:szCs w:val="24"/>
                <w:lang w:eastAsia="ru-RU"/>
              </w:rPr>
            </w:pP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п.940</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Курганный могильник 3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эпоха бронзы</w:t>
            </w:r>
          </w:p>
          <w:p w:rsidR="006F0784" w:rsidRPr="006F0784" w:rsidRDefault="006F0784" w:rsidP="006F0784">
            <w:pPr>
              <w:snapToGrid w:val="0"/>
              <w:ind w:left="0" w:firstLine="0"/>
              <w:jc w:val="center"/>
              <w:rPr>
                <w:rFonts w:ascii="Arial" w:eastAsia="Times New Roman" w:hAnsi="Arial" w:cs="Arial"/>
                <w:sz w:val="24"/>
                <w:szCs w:val="24"/>
                <w:lang w:eastAsia="ru-RU"/>
              </w:rPr>
            </w:pP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п.941</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Выявленные объекты археологии</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3828"/>
        <w:gridCol w:w="1701"/>
      </w:tblGrid>
      <w:tr w:rsidR="006F0784" w:rsidRPr="006F0784" w:rsidTr="000D0B2B">
        <w:trPr>
          <w:trHeight w:val="276"/>
        </w:trPr>
        <w:tc>
          <w:tcPr>
            <w:tcW w:w="567"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w:t>
            </w:r>
          </w:p>
          <w:p w:rsidR="006F0784" w:rsidRPr="006F0784" w:rsidRDefault="006F0784" w:rsidP="006F0784">
            <w:pPr>
              <w:snapToGrid w:val="0"/>
              <w:ind w:left="0" w:firstLine="0"/>
              <w:jc w:val="center"/>
              <w:rPr>
                <w:rFonts w:ascii="Arial" w:eastAsia="Times New Roman" w:hAnsi="Arial" w:cs="Arial"/>
                <w:b/>
                <w:sz w:val="24"/>
                <w:szCs w:val="24"/>
                <w:lang w:eastAsia="ru-RU"/>
              </w:rPr>
            </w:pPr>
            <w:proofErr w:type="gramStart"/>
            <w:r w:rsidRPr="006F0784">
              <w:rPr>
                <w:rFonts w:ascii="Arial" w:eastAsia="Times New Roman" w:hAnsi="Arial" w:cs="Arial"/>
                <w:b/>
                <w:sz w:val="24"/>
                <w:szCs w:val="24"/>
                <w:lang w:eastAsia="ru-RU"/>
              </w:rPr>
              <w:t>п</w:t>
            </w:r>
            <w:proofErr w:type="gramEnd"/>
            <w:r w:rsidRPr="006F0784">
              <w:rPr>
                <w:rFonts w:ascii="Arial" w:eastAsia="Times New Roman" w:hAnsi="Arial" w:cs="Arial"/>
                <w:b/>
                <w:sz w:val="24"/>
                <w:szCs w:val="24"/>
                <w:lang w:eastAsia="ru-RU"/>
              </w:rPr>
              <w:t>/п</w:t>
            </w:r>
          </w:p>
        </w:tc>
        <w:tc>
          <w:tcPr>
            <w:tcW w:w="226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Наименование</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объекта</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Датировка объекта</w:t>
            </w:r>
          </w:p>
        </w:tc>
        <w:tc>
          <w:tcPr>
            <w:tcW w:w="382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Местонахождение объекта</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Примечания</w:t>
            </w: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Курганная группа 4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не ясна</w:t>
            </w:r>
          </w:p>
        </w:tc>
        <w:tc>
          <w:tcPr>
            <w:tcW w:w="3828" w:type="dxa"/>
            <w:vAlign w:val="center"/>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Курганная группа 5 у </w:t>
            </w:r>
            <w:proofErr w:type="spellStart"/>
            <w:r w:rsidRPr="006F0784">
              <w:rPr>
                <w:rFonts w:ascii="Arial" w:eastAsia="Times New Roman" w:hAnsi="Arial" w:cs="Arial"/>
                <w:sz w:val="24"/>
                <w:szCs w:val="24"/>
                <w:lang w:eastAsia="ru-RU"/>
              </w:rPr>
              <w:t>г</w:t>
            </w:r>
            <w:proofErr w:type="gramStart"/>
            <w:r w:rsidRPr="006F0784">
              <w:rPr>
                <w:rFonts w:ascii="Arial" w:eastAsia="Times New Roman" w:hAnsi="Arial" w:cs="Arial"/>
                <w:sz w:val="24"/>
                <w:szCs w:val="24"/>
                <w:lang w:eastAsia="ru-RU"/>
              </w:rPr>
              <w:t>.К</w:t>
            </w:r>
            <w:proofErr w:type="gramEnd"/>
            <w:r w:rsidRPr="006F0784">
              <w:rPr>
                <w:rFonts w:ascii="Arial" w:eastAsia="Times New Roman" w:hAnsi="Arial" w:cs="Arial"/>
                <w:sz w:val="24"/>
                <w:szCs w:val="24"/>
                <w:lang w:eastAsia="ru-RU"/>
              </w:rPr>
              <w:t>алач</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не ясна</w:t>
            </w:r>
          </w:p>
        </w:tc>
        <w:tc>
          <w:tcPr>
            <w:tcW w:w="3828" w:type="dxa"/>
            <w:vAlign w:val="center"/>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Заброденское сельское поселение</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Памятники истории и архитектуры</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1418"/>
        <w:gridCol w:w="2410"/>
        <w:gridCol w:w="1701"/>
      </w:tblGrid>
      <w:tr w:rsidR="006F0784" w:rsidRPr="006F0784" w:rsidTr="000D0B2B">
        <w:trPr>
          <w:trHeight w:val="276"/>
        </w:trPr>
        <w:tc>
          <w:tcPr>
            <w:tcW w:w="567"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w:t>
            </w:r>
          </w:p>
          <w:p w:rsidR="006F0784" w:rsidRPr="006F0784" w:rsidRDefault="006F0784" w:rsidP="006F0784">
            <w:pPr>
              <w:snapToGrid w:val="0"/>
              <w:ind w:left="0" w:firstLine="0"/>
              <w:jc w:val="center"/>
              <w:rPr>
                <w:rFonts w:ascii="Arial" w:eastAsia="Times New Roman" w:hAnsi="Arial" w:cs="Arial"/>
                <w:b/>
                <w:sz w:val="24"/>
                <w:szCs w:val="24"/>
                <w:lang w:eastAsia="ru-RU"/>
              </w:rPr>
            </w:pPr>
            <w:proofErr w:type="gramStart"/>
            <w:r w:rsidRPr="006F0784">
              <w:rPr>
                <w:rFonts w:ascii="Arial" w:eastAsia="Times New Roman" w:hAnsi="Arial" w:cs="Arial"/>
                <w:b/>
                <w:sz w:val="24"/>
                <w:szCs w:val="24"/>
                <w:lang w:eastAsia="ru-RU"/>
              </w:rPr>
              <w:t>п</w:t>
            </w:r>
            <w:proofErr w:type="gramEnd"/>
            <w:r w:rsidRPr="006F0784">
              <w:rPr>
                <w:rFonts w:ascii="Arial" w:eastAsia="Times New Roman" w:hAnsi="Arial" w:cs="Arial"/>
                <w:b/>
                <w:sz w:val="24"/>
                <w:szCs w:val="24"/>
                <w:lang w:eastAsia="ru-RU"/>
              </w:rPr>
              <w:t>/п</w:t>
            </w:r>
          </w:p>
        </w:tc>
        <w:tc>
          <w:tcPr>
            <w:tcW w:w="226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Наименование</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ОКН согласно нормативному правовому акту</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Датировка ОКН согласно нормативному правовому акту</w:t>
            </w:r>
          </w:p>
        </w:tc>
        <w:tc>
          <w:tcPr>
            <w:tcW w:w="1418"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Нормативный правовой акт</w:t>
            </w:r>
          </w:p>
        </w:tc>
        <w:tc>
          <w:tcPr>
            <w:tcW w:w="2410"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Местонахождение ОКН</w:t>
            </w:r>
          </w:p>
        </w:tc>
        <w:tc>
          <w:tcPr>
            <w:tcW w:w="1701" w:type="dxa"/>
            <w:shd w:val="clear" w:color="auto" w:fill="auto"/>
            <w:vAlign w:val="center"/>
          </w:tcPr>
          <w:p w:rsidR="006F0784" w:rsidRPr="006F0784" w:rsidRDefault="006F0784" w:rsidP="006F0784">
            <w:pPr>
              <w:snapToGri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Примечания</w:t>
            </w:r>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Церковь Преображения</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1863 г.</w:t>
            </w: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 510,</w:t>
            </w:r>
          </w:p>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 900;</w:t>
            </w:r>
          </w:p>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 850, прил. 2, п.267</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Заброденское сельское поселение, </w:t>
            </w:r>
            <w:proofErr w:type="spellStart"/>
            <w:r w:rsidRPr="006F0784">
              <w:rPr>
                <w:rFonts w:ascii="Arial" w:eastAsia="Times New Roman" w:hAnsi="Arial" w:cs="Arial"/>
                <w:sz w:val="24"/>
                <w:szCs w:val="24"/>
                <w:lang w:eastAsia="ru-RU"/>
              </w:rPr>
              <w:t>с</w:t>
            </w:r>
            <w:proofErr w:type="gramStart"/>
            <w:r w:rsidRPr="006F0784">
              <w:rPr>
                <w:rFonts w:ascii="Arial" w:eastAsia="Times New Roman" w:hAnsi="Arial" w:cs="Arial"/>
                <w:sz w:val="24"/>
                <w:szCs w:val="24"/>
                <w:lang w:eastAsia="ru-RU"/>
              </w:rPr>
              <w:t>.З</w:t>
            </w:r>
            <w:proofErr w:type="gramEnd"/>
            <w:r w:rsidRPr="006F0784">
              <w:rPr>
                <w:rFonts w:ascii="Arial" w:eastAsia="Times New Roman" w:hAnsi="Arial" w:cs="Arial"/>
                <w:sz w:val="24"/>
                <w:szCs w:val="24"/>
                <w:lang w:eastAsia="ru-RU"/>
              </w:rPr>
              <w:t>аброд</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Уточнённое наименование населённого пункта </w:t>
            </w:r>
            <w:proofErr w:type="spellStart"/>
            <w:r w:rsidRPr="006F0784">
              <w:rPr>
                <w:rFonts w:ascii="Arial" w:eastAsia="Times New Roman" w:hAnsi="Arial" w:cs="Arial"/>
                <w:sz w:val="24"/>
                <w:szCs w:val="24"/>
                <w:lang w:eastAsia="ru-RU"/>
              </w:rPr>
              <w:t>с</w:t>
            </w:r>
            <w:proofErr w:type="gramStart"/>
            <w:r w:rsidRPr="006F0784">
              <w:rPr>
                <w:rFonts w:ascii="Arial" w:eastAsia="Times New Roman" w:hAnsi="Arial" w:cs="Arial"/>
                <w:sz w:val="24"/>
                <w:szCs w:val="24"/>
                <w:lang w:eastAsia="ru-RU"/>
              </w:rPr>
              <w:t>.З</w:t>
            </w:r>
            <w:proofErr w:type="gramEnd"/>
            <w:r w:rsidRPr="006F0784">
              <w:rPr>
                <w:rFonts w:ascii="Arial" w:eastAsia="Times New Roman" w:hAnsi="Arial" w:cs="Arial"/>
                <w:sz w:val="24"/>
                <w:szCs w:val="24"/>
                <w:lang w:eastAsia="ru-RU"/>
              </w:rPr>
              <w:t>аброды</w:t>
            </w:r>
            <w:proofErr w:type="spellEnd"/>
          </w:p>
        </w:tc>
      </w:tr>
      <w:tr w:rsidR="006F0784" w:rsidRPr="006F0784" w:rsidTr="000D0B2B">
        <w:trPr>
          <w:trHeight w:val="276"/>
        </w:trPr>
        <w:tc>
          <w:tcPr>
            <w:tcW w:w="567"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2</w:t>
            </w:r>
          </w:p>
        </w:tc>
        <w:tc>
          <w:tcPr>
            <w:tcW w:w="226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Школа// Школа земская</w:t>
            </w:r>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1903 г.</w:t>
            </w:r>
          </w:p>
        </w:tc>
        <w:tc>
          <w:tcPr>
            <w:tcW w:w="1418"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 510,</w:t>
            </w:r>
          </w:p>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п. 901;</w:t>
            </w:r>
          </w:p>
          <w:p w:rsidR="006F0784" w:rsidRPr="006F0784" w:rsidRDefault="006F0784" w:rsidP="006F0784">
            <w:pPr>
              <w:snapToGrid w:val="0"/>
              <w:ind w:left="0" w:firstLine="0"/>
              <w:jc w:val="center"/>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 850, прил. 3, п.342</w:t>
            </w:r>
          </w:p>
        </w:tc>
        <w:tc>
          <w:tcPr>
            <w:tcW w:w="2410"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Заброденское сельское поселение, </w:t>
            </w:r>
            <w:proofErr w:type="spellStart"/>
            <w:r w:rsidRPr="006F0784">
              <w:rPr>
                <w:rFonts w:ascii="Arial" w:eastAsia="Times New Roman" w:hAnsi="Arial" w:cs="Arial"/>
                <w:sz w:val="24"/>
                <w:szCs w:val="24"/>
                <w:lang w:eastAsia="ru-RU"/>
              </w:rPr>
              <w:t>с</w:t>
            </w:r>
            <w:proofErr w:type="gramStart"/>
            <w:r w:rsidRPr="006F0784">
              <w:rPr>
                <w:rFonts w:ascii="Arial" w:eastAsia="Times New Roman" w:hAnsi="Arial" w:cs="Arial"/>
                <w:sz w:val="24"/>
                <w:szCs w:val="24"/>
                <w:lang w:eastAsia="ru-RU"/>
              </w:rPr>
              <w:t>.З</w:t>
            </w:r>
            <w:proofErr w:type="gramEnd"/>
            <w:r w:rsidRPr="006F0784">
              <w:rPr>
                <w:rFonts w:ascii="Arial" w:eastAsia="Times New Roman" w:hAnsi="Arial" w:cs="Arial"/>
                <w:sz w:val="24"/>
                <w:szCs w:val="24"/>
                <w:lang w:eastAsia="ru-RU"/>
              </w:rPr>
              <w:t>аброд</w:t>
            </w:r>
            <w:proofErr w:type="spellEnd"/>
          </w:p>
        </w:tc>
        <w:tc>
          <w:tcPr>
            <w:tcW w:w="1701" w:type="dxa"/>
            <w:vAlign w:val="center"/>
          </w:tcPr>
          <w:p w:rsidR="006F0784" w:rsidRPr="006F0784" w:rsidRDefault="006F0784" w:rsidP="006F0784">
            <w:pPr>
              <w:snapToGri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Уточнённое наименование населённого пункта </w:t>
            </w:r>
            <w:proofErr w:type="spellStart"/>
            <w:r w:rsidRPr="006F0784">
              <w:rPr>
                <w:rFonts w:ascii="Arial" w:eastAsia="Times New Roman" w:hAnsi="Arial" w:cs="Arial"/>
                <w:sz w:val="24"/>
                <w:szCs w:val="24"/>
                <w:lang w:eastAsia="ru-RU"/>
              </w:rPr>
              <w:t>с</w:t>
            </w:r>
            <w:proofErr w:type="gramStart"/>
            <w:r w:rsidRPr="006F0784">
              <w:rPr>
                <w:rFonts w:ascii="Arial" w:eastAsia="Times New Roman" w:hAnsi="Arial" w:cs="Arial"/>
                <w:sz w:val="24"/>
                <w:szCs w:val="24"/>
                <w:lang w:eastAsia="ru-RU"/>
              </w:rPr>
              <w:t>.З</w:t>
            </w:r>
            <w:proofErr w:type="gramEnd"/>
            <w:r w:rsidRPr="006F0784">
              <w:rPr>
                <w:rFonts w:ascii="Arial" w:eastAsia="Times New Roman" w:hAnsi="Arial" w:cs="Arial"/>
                <w:sz w:val="24"/>
                <w:szCs w:val="24"/>
                <w:lang w:eastAsia="ru-RU"/>
              </w:rPr>
              <w:t>аброды</w:t>
            </w:r>
            <w:proofErr w:type="spellEnd"/>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Принятые сокращения:</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 региональная категория охраны памятника;</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№63; от 13.07.2001 №721; от 24.11.2006 №962);</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Р</w:t>
      </w:r>
      <w:proofErr w:type="gramEnd"/>
      <w:r w:rsidRPr="006F0784">
        <w:rPr>
          <w:rFonts w:ascii="Arial" w:eastAsia="Times New Roman" w:hAnsi="Arial" w:cs="Arial"/>
          <w:sz w:val="24"/>
          <w:szCs w:val="24"/>
          <w:lang w:eastAsia="ru-RU"/>
        </w:rPr>
        <w:t xml:space="preserve"> 850 – Постановление администрации Воронежской области от 14 августа 1995 г.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№63; от 31.10.2000 №1031 (ред. 07.02.2001); от 13.07.2001 №720; от 13.07.2001 №721).</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соответствии с частью</w:t>
      </w:r>
      <w:r w:rsidRPr="006F0784">
        <w:rPr>
          <w:rFonts w:ascii="Arial" w:eastAsia="Times New Roman" w:hAnsi="Arial" w:cs="Arial"/>
          <w:b/>
          <w:bCs/>
          <w:sz w:val="24"/>
          <w:szCs w:val="24"/>
          <w:lang w:eastAsia="ru-RU"/>
        </w:rPr>
        <w:t xml:space="preserve"> </w:t>
      </w:r>
      <w:r w:rsidRPr="006F0784">
        <w:rPr>
          <w:rFonts w:ascii="Arial" w:eastAsia="Times New Roman" w:hAnsi="Arial" w:cs="Arial"/>
          <w:sz w:val="24"/>
          <w:szCs w:val="24"/>
          <w:lang w:eastAsia="ru-RU"/>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roofErr w:type="gramEnd"/>
      <w:r w:rsidRPr="006F0784">
        <w:rPr>
          <w:rFonts w:ascii="Arial" w:eastAsia="Times New Roman" w:hAnsi="Arial" w:cs="Arial"/>
          <w:sz w:val="24"/>
          <w:szCs w:val="24"/>
          <w:lang w:eastAsia="ru-RU"/>
        </w:rPr>
        <w:t xml:space="preserve"> об охране объектов культурного наследия.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Применительно к территориям достопримечательных мест градостроительные регламенты устанавливаются в соответствии с законодательством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По объектам культурного наследия и по выявленным объектам археологии органы местного самоуправления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не имеют полномочий предусматривать какие-либо мероприятия по их охране и сохранению, так как в установленном порядке не утверждены границы зон охраны объектов.  </w:t>
      </w: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332" w:name="_Toc268487768"/>
      <w:bookmarkStart w:id="333" w:name="_Toc268488588"/>
      <w:bookmarkStart w:id="334" w:name="_Toc290561488"/>
      <w:bookmarkStart w:id="335" w:name="_Toc290562126"/>
      <w:bookmarkStart w:id="336" w:name="_Toc295314597"/>
      <w:r w:rsidRPr="006F0784">
        <w:rPr>
          <w:rFonts w:ascii="Arial" w:eastAsia="Times New Roman" w:hAnsi="Arial" w:cs="Arial"/>
          <w:b/>
          <w:bCs/>
          <w:sz w:val="24"/>
          <w:szCs w:val="24"/>
          <w:lang w:eastAsia="ru-RU"/>
        </w:rPr>
        <w:t>Статья 26. Зоны специального назначения</w:t>
      </w:r>
      <w:bookmarkEnd w:id="332"/>
      <w:bookmarkEnd w:id="333"/>
      <w:bookmarkEnd w:id="334"/>
      <w:bookmarkEnd w:id="335"/>
      <w:bookmarkEnd w:id="336"/>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 Зона кладбищ - СН</w:t>
      </w:r>
      <w:proofErr w:type="gramStart"/>
      <w:r w:rsidRPr="006F0784">
        <w:rPr>
          <w:rFonts w:ascii="Arial" w:eastAsia="Times New Roman" w:hAnsi="Arial" w:cs="Arial"/>
          <w:b/>
          <w:sz w:val="24"/>
          <w:szCs w:val="24"/>
          <w:lang w:eastAsia="ru-RU"/>
        </w:rPr>
        <w:t>1</w:t>
      </w:r>
      <w:proofErr w:type="gramEnd"/>
    </w:p>
    <w:p w:rsidR="006F0784" w:rsidRPr="006F0784" w:rsidRDefault="006F0784" w:rsidP="006F0784">
      <w:pPr>
        <w:ind w:left="0" w:firstLine="567"/>
        <w:rPr>
          <w:rFonts w:ascii="Arial" w:eastAsia="Times New Roman" w:hAnsi="Arial" w:cs="Arial"/>
          <w:sz w:val="24"/>
          <w:szCs w:val="24"/>
          <w:lang w:eastAsia="ru-RU"/>
        </w:rPr>
      </w:pPr>
      <w:bookmarkStart w:id="337" w:name="_Toc268485688"/>
      <w:bookmarkStart w:id="338" w:name="_Toc268487769"/>
      <w:bookmarkStart w:id="339" w:name="_Toc268488589"/>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 населенном пункте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выделяется 4 участка зоны кладбищ</w:t>
      </w:r>
      <w:bookmarkEnd w:id="337"/>
      <w:bookmarkEnd w:id="338"/>
      <w:bookmarkEnd w:id="339"/>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bookmarkStart w:id="340" w:name="_Toc268485710"/>
      <w:bookmarkStart w:id="341" w:name="_Toc268487791"/>
      <w:bookmarkStart w:id="342" w:name="_Toc268488611"/>
      <w:r w:rsidRPr="006F0784">
        <w:rPr>
          <w:rFonts w:ascii="Arial" w:eastAsia="Times New Roman" w:hAnsi="Arial" w:cs="Arial"/>
          <w:sz w:val="24"/>
          <w:szCs w:val="24"/>
          <w:lang w:eastAsia="ru-RU"/>
        </w:rPr>
        <w:t>Описание прохождения границ участков зоны кладбищ – СН</w:t>
      </w:r>
      <w:proofErr w:type="gramStart"/>
      <w:r w:rsidRPr="006F0784">
        <w:rPr>
          <w:rFonts w:ascii="Arial" w:eastAsia="Times New Roman" w:hAnsi="Arial" w:cs="Arial"/>
          <w:sz w:val="24"/>
          <w:szCs w:val="24"/>
          <w:lang w:eastAsia="ru-RU"/>
        </w:rPr>
        <w:t>1</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Населенный пункт село </w:t>
      </w:r>
      <w:proofErr w:type="spellStart"/>
      <w:r w:rsidRPr="006F0784">
        <w:rPr>
          <w:rFonts w:ascii="Arial" w:eastAsia="Times New Roman" w:hAnsi="Arial" w:cs="Arial"/>
          <w:sz w:val="24"/>
          <w:szCs w:val="24"/>
          <w:lang w:eastAsia="ru-RU"/>
        </w:rPr>
        <w:t>Заброды</w:t>
      </w:r>
      <w:proofErr w:type="spellEnd"/>
      <w:r w:rsidRPr="006F0784">
        <w:rPr>
          <w:rFonts w:ascii="Arial" w:eastAsia="Times New Roman" w:hAnsi="Arial" w:cs="Arial"/>
          <w:sz w:val="24"/>
          <w:szCs w:val="24"/>
          <w:lang w:eastAsia="ru-RU"/>
        </w:rPr>
        <w:t xml:space="preserve">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222"/>
      </w:tblGrid>
      <w:tr w:rsidR="006F0784" w:rsidRPr="006F0784" w:rsidTr="000D0B2B">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Картографическое описание</w:t>
            </w:r>
          </w:p>
        </w:tc>
      </w:tr>
      <w:tr w:rsidR="006F0784" w:rsidRPr="006F0784" w:rsidTr="000D0B2B">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c>
          <w:tcPr>
            <w:tcW w:w="8222" w:type="dxa"/>
            <w:vMerge/>
            <w:tcBorders>
              <w:top w:val="single" w:sz="4" w:space="0" w:color="auto"/>
              <w:left w:val="single" w:sz="4" w:space="0" w:color="auto"/>
              <w:bottom w:val="single" w:sz="4" w:space="0" w:color="auto"/>
              <w:right w:val="single" w:sz="4" w:space="0" w:color="auto"/>
            </w:tcBorders>
            <w:shd w:val="clear" w:color="auto" w:fill="auto"/>
          </w:tcPr>
          <w:p w:rsidR="006F0784" w:rsidRPr="006F0784" w:rsidRDefault="006F0784" w:rsidP="006F0784">
            <w:pPr>
              <w:ind w:left="0" w:firstLine="0"/>
              <w:rPr>
                <w:rFonts w:ascii="Arial" w:eastAsia="Times New Roman" w:hAnsi="Arial" w:cs="Arial"/>
                <w:sz w:val="24"/>
                <w:szCs w:val="24"/>
                <w:lang w:eastAsia="ru-RU"/>
              </w:rPr>
            </w:pP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/1/1</w:t>
            </w:r>
          </w:p>
        </w:tc>
        <w:tc>
          <w:tcPr>
            <w:tcW w:w="8222"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255 проходит по северо-западной, северо-восточной и юго-восточной границам земельного участка с кадастровым номером №36:10:1000009:17 до улицы Дерезовская (точка 252), проходит вдоль улицы Дерезовская до исходной точки в северо-западном направлении. </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/1/2</w:t>
            </w:r>
          </w:p>
        </w:tc>
        <w:tc>
          <w:tcPr>
            <w:tcW w:w="8222"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xml:space="preserve">Граница зоны от точки 934 проходит вдоль улицы Степная в юго-восточном направлении, далее проходит (от точки 897) по северо-восточной, юго-восточной границам земельного участка с кадастровым номером №36:10:1000042:115 до пересечения с улицей </w:t>
            </w:r>
            <w:proofErr w:type="spellStart"/>
            <w:r w:rsidRPr="006F0784">
              <w:rPr>
                <w:rFonts w:ascii="Arial" w:eastAsia="Times New Roman" w:hAnsi="Arial" w:cs="Arial"/>
                <w:sz w:val="24"/>
                <w:szCs w:val="24"/>
                <w:lang w:eastAsia="ru-RU"/>
              </w:rPr>
              <w:lastRenderedPageBreak/>
              <w:t>Заброденская</w:t>
            </w:r>
            <w:proofErr w:type="spellEnd"/>
            <w:r w:rsidRPr="006F0784">
              <w:rPr>
                <w:rFonts w:ascii="Arial" w:eastAsia="Times New Roman" w:hAnsi="Arial" w:cs="Arial"/>
                <w:sz w:val="24"/>
                <w:szCs w:val="24"/>
                <w:lang w:eastAsia="ru-RU"/>
              </w:rPr>
              <w:t xml:space="preserve"> (точка 930), проходит вдоль улицы </w:t>
            </w:r>
            <w:proofErr w:type="spellStart"/>
            <w:r w:rsidRPr="006F0784">
              <w:rPr>
                <w:rFonts w:ascii="Arial" w:eastAsia="Times New Roman" w:hAnsi="Arial" w:cs="Arial"/>
                <w:sz w:val="24"/>
                <w:szCs w:val="24"/>
                <w:lang w:eastAsia="ru-RU"/>
              </w:rPr>
              <w:t>Заброденская</w:t>
            </w:r>
            <w:proofErr w:type="spellEnd"/>
            <w:r w:rsidRPr="006F0784">
              <w:rPr>
                <w:rFonts w:ascii="Arial" w:eastAsia="Times New Roman" w:hAnsi="Arial" w:cs="Arial"/>
                <w:sz w:val="24"/>
                <w:szCs w:val="24"/>
                <w:lang w:eastAsia="ru-RU"/>
              </w:rPr>
              <w:t xml:space="preserve"> в северо-западном направлении, поворачивает (точка 932) и проходит до исходной точки по западной границе выше указанного участка. </w:t>
            </w:r>
            <w:proofErr w:type="gramEnd"/>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/1/3</w:t>
            </w:r>
          </w:p>
        </w:tc>
        <w:tc>
          <w:tcPr>
            <w:tcW w:w="8222"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1517 проходит по границам земельного участка с кадастровым номером №36:10:1000071:48.</w:t>
            </w:r>
          </w:p>
        </w:tc>
      </w:tr>
      <w:tr w:rsidR="006F0784" w:rsidRPr="006F0784" w:rsidTr="000D0B2B">
        <w:tc>
          <w:tcPr>
            <w:tcW w:w="1809"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/1/4</w:t>
            </w:r>
          </w:p>
        </w:tc>
        <w:tc>
          <w:tcPr>
            <w:tcW w:w="8222" w:type="dxa"/>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Граница зоны от точки 1821 проходит по границам земельного участка с кадастровым номером №36:10:1000063:47.</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Градостроительный регламент </w:t>
      </w:r>
      <w:bookmarkEnd w:id="340"/>
      <w:bookmarkEnd w:id="341"/>
      <w:bookmarkEnd w:id="342"/>
    </w:p>
    <w:p w:rsidR="006F0784" w:rsidRPr="006F0784" w:rsidRDefault="006F0784" w:rsidP="006F0784">
      <w:pPr>
        <w:widowControl w:val="0"/>
        <w:autoSpaceDE w:val="0"/>
        <w:autoSpaceDN w:val="0"/>
        <w:adjustRightInd w:val="0"/>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603"/>
      </w:tblGrid>
      <w:tr w:rsidR="006F0784" w:rsidRPr="006F0784" w:rsidTr="000D0B2B">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F0784" w:rsidRPr="006F0784" w:rsidRDefault="006F0784" w:rsidP="006F0784">
            <w:pPr>
              <w:keepLines/>
              <w:autoSpaceDE w:val="0"/>
              <w:autoSpaceDN w:val="0"/>
              <w:adjustRightInd w:val="0"/>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6F0784" w:rsidRPr="006F0784" w:rsidRDefault="006F0784" w:rsidP="00DA0FA5">
            <w:pPr>
              <w:widowControl w:val="0"/>
              <w:numPr>
                <w:ilvl w:val="0"/>
                <w:numId w:val="6"/>
              </w:numPr>
              <w:tabs>
                <w:tab w:val="num" w:pos="290"/>
              </w:tabs>
              <w:overflowPunct w:val="0"/>
              <w:autoSpaceDE w:val="0"/>
              <w:autoSpaceDN w:val="0"/>
              <w:adjustRightInd w:val="0"/>
              <w:ind w:left="430" w:hanging="425"/>
              <w:textAlignment w:val="baseline"/>
              <w:rPr>
                <w:rFonts w:ascii="Arial" w:eastAsia="Times New Roman" w:hAnsi="Arial" w:cs="Arial"/>
                <w:sz w:val="24"/>
                <w:szCs w:val="24"/>
                <w:lang w:eastAsia="ru-RU"/>
              </w:rPr>
            </w:pPr>
            <w:r w:rsidRPr="006F0784">
              <w:rPr>
                <w:rFonts w:ascii="Arial" w:eastAsia="Times New Roman" w:hAnsi="Arial" w:cs="Arial"/>
                <w:sz w:val="24"/>
                <w:szCs w:val="24"/>
                <w:lang w:eastAsia="ru-RU"/>
              </w:rPr>
              <w:t>Действующие кладбища;</w:t>
            </w:r>
          </w:p>
          <w:p w:rsidR="006F0784" w:rsidRPr="006F0784" w:rsidRDefault="006F0784" w:rsidP="00DA0FA5">
            <w:pPr>
              <w:keepLines/>
              <w:widowControl w:val="0"/>
              <w:numPr>
                <w:ilvl w:val="0"/>
                <w:numId w:val="6"/>
              </w:numPr>
              <w:tabs>
                <w:tab w:val="num" w:pos="290"/>
              </w:tabs>
              <w:ind w:left="430" w:hanging="425"/>
              <w:rPr>
                <w:rFonts w:ascii="Arial" w:eastAsia="Times New Roman" w:hAnsi="Arial" w:cs="Arial"/>
                <w:sz w:val="24"/>
                <w:szCs w:val="24"/>
                <w:lang w:eastAsia="ru-RU"/>
              </w:rPr>
            </w:pPr>
            <w:r w:rsidRPr="006F0784">
              <w:rPr>
                <w:rFonts w:ascii="Arial" w:eastAsia="Times New Roman" w:hAnsi="Arial" w:cs="Arial"/>
                <w:sz w:val="24"/>
                <w:szCs w:val="24"/>
                <w:lang w:eastAsia="ru-RU"/>
              </w:rPr>
              <w:t>Кладбища, закрытые на период консервации;</w:t>
            </w:r>
          </w:p>
          <w:p w:rsidR="006F0784" w:rsidRPr="006F0784" w:rsidRDefault="006F0784" w:rsidP="00DA0FA5">
            <w:pPr>
              <w:keepLines/>
              <w:widowControl w:val="0"/>
              <w:numPr>
                <w:ilvl w:val="0"/>
                <w:numId w:val="6"/>
              </w:numPr>
              <w:tabs>
                <w:tab w:val="num" w:pos="290"/>
              </w:tabs>
              <w:ind w:left="430" w:hanging="425"/>
              <w:rPr>
                <w:rFonts w:ascii="Arial" w:eastAsia="Times New Roman" w:hAnsi="Arial" w:cs="Arial"/>
                <w:b/>
                <w:bCs/>
                <w:sz w:val="24"/>
                <w:szCs w:val="24"/>
                <w:lang w:eastAsia="ru-RU"/>
              </w:rPr>
            </w:pPr>
            <w:r w:rsidRPr="006F0784">
              <w:rPr>
                <w:rFonts w:ascii="Arial" w:eastAsia="Times New Roman" w:hAnsi="Arial" w:cs="Arial"/>
                <w:sz w:val="24"/>
                <w:szCs w:val="24"/>
                <w:lang w:eastAsia="ru-RU"/>
              </w:rPr>
              <w:t>Объекты, связанные с отправлением культа;</w:t>
            </w:r>
          </w:p>
          <w:p w:rsidR="006F0784" w:rsidRPr="006F0784" w:rsidRDefault="006F0784" w:rsidP="00DA0FA5">
            <w:pPr>
              <w:numPr>
                <w:ilvl w:val="0"/>
                <w:numId w:val="6"/>
              </w:numPr>
              <w:tabs>
                <w:tab w:val="num" w:pos="290"/>
              </w:tabs>
              <w:ind w:left="430" w:hanging="425"/>
              <w:textAlignment w:val="top"/>
              <w:rPr>
                <w:rFonts w:ascii="Arial" w:eastAsia="Times New Roman" w:hAnsi="Arial" w:cs="Arial"/>
                <w:sz w:val="24"/>
                <w:szCs w:val="24"/>
                <w:lang w:eastAsia="ru-RU"/>
              </w:rPr>
            </w:pPr>
            <w:r w:rsidRPr="006F0784">
              <w:rPr>
                <w:rFonts w:ascii="Arial" w:eastAsia="Times New Roman" w:hAnsi="Arial" w:cs="Arial"/>
                <w:sz w:val="24"/>
                <w:szCs w:val="24"/>
                <w:lang w:eastAsia="ru-RU"/>
              </w:rPr>
              <w:t>Мастерские по изготовлению ритуальных принадлежностей;</w:t>
            </w:r>
          </w:p>
          <w:p w:rsidR="006F0784" w:rsidRPr="006F0784" w:rsidRDefault="006F0784" w:rsidP="00DA0FA5">
            <w:pPr>
              <w:numPr>
                <w:ilvl w:val="0"/>
                <w:numId w:val="6"/>
              </w:numPr>
              <w:tabs>
                <w:tab w:val="num" w:pos="290"/>
              </w:tabs>
              <w:ind w:left="430" w:hanging="425"/>
              <w:textAlignment w:val="top"/>
              <w:rPr>
                <w:rFonts w:ascii="Arial" w:eastAsia="Times New Roman" w:hAnsi="Arial" w:cs="Arial"/>
                <w:sz w:val="24"/>
                <w:szCs w:val="24"/>
                <w:lang w:eastAsia="ru-RU"/>
              </w:rPr>
            </w:pPr>
            <w:r w:rsidRPr="006F0784">
              <w:rPr>
                <w:rFonts w:ascii="Arial" w:eastAsia="Times New Roman" w:hAnsi="Arial" w:cs="Arial"/>
                <w:sz w:val="24"/>
                <w:szCs w:val="24"/>
                <w:lang w:eastAsia="ru-RU"/>
              </w:rPr>
              <w:t>Административные здания кладбищ</w:t>
            </w:r>
          </w:p>
          <w:p w:rsidR="006F0784" w:rsidRPr="006F0784" w:rsidRDefault="006F0784" w:rsidP="00DA0FA5">
            <w:pPr>
              <w:numPr>
                <w:ilvl w:val="0"/>
                <w:numId w:val="6"/>
              </w:numPr>
              <w:tabs>
                <w:tab w:val="num" w:pos="290"/>
              </w:tabs>
              <w:ind w:left="0" w:firstLine="0"/>
              <w:jc w:val="left"/>
              <w:textAlignment w:val="top"/>
              <w:rPr>
                <w:rFonts w:ascii="Arial" w:eastAsia="Times New Roman" w:hAnsi="Arial" w:cs="Arial"/>
                <w:sz w:val="24"/>
                <w:szCs w:val="24"/>
                <w:lang w:eastAsia="ru-RU"/>
              </w:rPr>
            </w:pPr>
            <w:r w:rsidRPr="006F0784">
              <w:rPr>
                <w:rFonts w:ascii="Arial" w:eastAsia="Times New Roman" w:hAnsi="Arial" w:cs="Arial"/>
                <w:sz w:val="24"/>
                <w:szCs w:val="24"/>
                <w:lang w:eastAsia="ru-RU"/>
              </w:rPr>
              <w:t>Ритуальная деятельность</w:t>
            </w:r>
          </w:p>
          <w:p w:rsidR="006F0784" w:rsidRPr="006F0784" w:rsidRDefault="006F0784" w:rsidP="00DA0FA5">
            <w:pPr>
              <w:numPr>
                <w:ilvl w:val="0"/>
                <w:numId w:val="6"/>
              </w:numPr>
              <w:tabs>
                <w:tab w:val="num" w:pos="290"/>
              </w:tabs>
              <w:ind w:left="0" w:firstLine="0"/>
              <w:jc w:val="left"/>
              <w:textAlignment w:val="top"/>
              <w:rPr>
                <w:rFonts w:ascii="Arial" w:eastAsia="Times New Roman" w:hAnsi="Arial" w:cs="Arial"/>
                <w:sz w:val="24"/>
                <w:szCs w:val="24"/>
                <w:lang w:eastAsia="ru-RU"/>
              </w:rPr>
            </w:pPr>
            <w:r w:rsidRPr="006F0784">
              <w:rPr>
                <w:rFonts w:ascii="Arial" w:eastAsia="Times New Roman" w:hAnsi="Arial" w:cs="Arial"/>
                <w:sz w:val="24"/>
                <w:szCs w:val="24"/>
                <w:lang w:eastAsia="ru-RU"/>
              </w:rPr>
              <w:t>Историко-культурная деятельность</w:t>
            </w:r>
          </w:p>
          <w:p w:rsidR="006F0784" w:rsidRPr="006F0784" w:rsidRDefault="006F0784" w:rsidP="00DA0FA5">
            <w:pPr>
              <w:numPr>
                <w:ilvl w:val="0"/>
                <w:numId w:val="6"/>
              </w:numPr>
              <w:tabs>
                <w:tab w:val="num" w:pos="290"/>
              </w:tabs>
              <w:ind w:left="430" w:hanging="425"/>
              <w:textAlignment w:val="top"/>
              <w:rPr>
                <w:rFonts w:ascii="Arial" w:eastAsia="Times New Roman" w:hAnsi="Arial" w:cs="Arial"/>
                <w:sz w:val="24"/>
                <w:szCs w:val="24"/>
                <w:lang w:eastAsia="ru-RU"/>
              </w:rPr>
            </w:pPr>
            <w:r w:rsidRPr="006F0784">
              <w:rPr>
                <w:rFonts w:ascii="Arial" w:eastAsia="Times New Roman" w:hAnsi="Arial" w:cs="Arial"/>
                <w:sz w:val="24"/>
                <w:szCs w:val="24"/>
                <w:lang w:eastAsia="ru-RU"/>
              </w:rPr>
              <w:t>Земельные участки (территории) общего пользования</w:t>
            </w:r>
          </w:p>
        </w:tc>
      </w:tr>
      <w:tr w:rsidR="006F0784" w:rsidRPr="006F0784" w:rsidTr="000D0B2B">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6F0784" w:rsidRPr="006F0784" w:rsidRDefault="006F0784" w:rsidP="006F0784">
            <w:pPr>
              <w:keepNext/>
              <w:keepLines/>
              <w:autoSpaceDE w:val="0"/>
              <w:autoSpaceDN w:val="0"/>
              <w:adjustRightInd w:val="0"/>
              <w:ind w:left="0" w:firstLine="0"/>
              <w:jc w:val="left"/>
              <w:rPr>
                <w:rFonts w:ascii="Arial" w:eastAsia="Times New Roman" w:hAnsi="Arial" w:cs="Arial"/>
                <w:b/>
                <w:bCs/>
                <w:sz w:val="24"/>
                <w:szCs w:val="24"/>
                <w:lang w:eastAsia="ru-RU"/>
              </w:rPr>
            </w:pPr>
            <w:r w:rsidRPr="006F0784">
              <w:rPr>
                <w:rFonts w:ascii="Arial" w:eastAsia="Times New Roman" w:hAnsi="Arial" w:cs="Arial"/>
                <w:b/>
                <w:bCs/>
                <w:sz w:val="24"/>
                <w:szCs w:val="24"/>
                <w:lang w:eastAsia="ru-RU"/>
              </w:rPr>
              <w:t xml:space="preserve">Вспомогательные виды разрешенного использования (установленные </w:t>
            </w:r>
            <w:proofErr w:type="gramStart"/>
            <w:r w:rsidRPr="006F0784">
              <w:rPr>
                <w:rFonts w:ascii="Arial" w:eastAsia="Times New Roman" w:hAnsi="Arial" w:cs="Arial"/>
                <w:b/>
                <w:bCs/>
                <w:sz w:val="24"/>
                <w:szCs w:val="24"/>
                <w:lang w:eastAsia="ru-RU"/>
              </w:rPr>
              <w:t>к</w:t>
            </w:r>
            <w:proofErr w:type="gramEnd"/>
            <w:r w:rsidRPr="006F0784">
              <w:rPr>
                <w:rFonts w:ascii="Arial" w:eastAsia="Times New Roman" w:hAnsi="Arial" w:cs="Arial"/>
                <w:b/>
                <w:bCs/>
                <w:sz w:val="24"/>
                <w:szCs w:val="24"/>
                <w:lang w:eastAsia="ru-RU"/>
              </w:rPr>
              <w:t xml:space="preserve"> основным)</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6F0784" w:rsidRPr="006F0784" w:rsidRDefault="006F0784" w:rsidP="006F0784">
            <w:pPr>
              <w:numPr>
                <w:ilvl w:val="0"/>
                <w:numId w:val="2"/>
              </w:numPr>
              <w:tabs>
                <w:tab w:val="clear" w:pos="360"/>
                <w:tab w:val="num" w:pos="290"/>
                <w:tab w:val="num" w:pos="644"/>
              </w:tabs>
              <w:autoSpaceDE w:val="0"/>
              <w:autoSpaceDN w:val="0"/>
              <w:adjustRightInd w:val="0"/>
              <w:ind w:left="288" w:hanging="283"/>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Гостевые автостоянки, парковки, </w:t>
            </w:r>
          </w:p>
          <w:p w:rsidR="006F0784" w:rsidRPr="006F0784" w:rsidRDefault="006F0784" w:rsidP="006F0784">
            <w:pPr>
              <w:numPr>
                <w:ilvl w:val="0"/>
                <w:numId w:val="2"/>
              </w:numPr>
              <w:tabs>
                <w:tab w:val="clear" w:pos="360"/>
                <w:tab w:val="num" w:pos="290"/>
                <w:tab w:val="num" w:pos="644"/>
              </w:tabs>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Площадки для сбора мусора </w:t>
            </w:r>
          </w:p>
          <w:p w:rsidR="006F0784" w:rsidRPr="006F0784" w:rsidRDefault="006F0784" w:rsidP="006F0784">
            <w:pPr>
              <w:numPr>
                <w:ilvl w:val="0"/>
                <w:numId w:val="2"/>
              </w:numPr>
              <w:tabs>
                <w:tab w:val="clear" w:pos="360"/>
                <w:tab w:val="num" w:pos="290"/>
                <w:tab w:val="num" w:pos="644"/>
              </w:tabs>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и устройства сетей </w:t>
            </w:r>
            <w:proofErr w:type="spellStart"/>
            <w:r w:rsidRPr="006F0784">
              <w:rPr>
                <w:rFonts w:ascii="Arial" w:eastAsia="Times New Roman" w:hAnsi="Arial" w:cs="Arial"/>
                <w:sz w:val="24"/>
                <w:szCs w:val="24"/>
                <w:lang w:eastAsia="ru-RU"/>
              </w:rPr>
              <w:t>инженерно</w:t>
            </w:r>
            <w:proofErr w:type="spellEnd"/>
            <w:r w:rsidRPr="006F0784">
              <w:rPr>
                <w:rFonts w:ascii="Arial" w:eastAsia="Times New Roman" w:hAnsi="Arial" w:cs="Arial"/>
                <w:sz w:val="24"/>
                <w:szCs w:val="24"/>
                <w:lang w:eastAsia="ru-RU"/>
              </w:rPr>
              <w:t xml:space="preserve"> технического обеспечения, </w:t>
            </w:r>
          </w:p>
          <w:p w:rsidR="006F0784" w:rsidRPr="006F0784" w:rsidRDefault="006F0784" w:rsidP="006F0784">
            <w:pPr>
              <w:keepLines/>
              <w:widowControl w:val="0"/>
              <w:numPr>
                <w:ilvl w:val="0"/>
                <w:numId w:val="2"/>
              </w:numPr>
              <w:tabs>
                <w:tab w:val="clear" w:pos="360"/>
                <w:tab w:val="num" w:pos="290"/>
                <w:tab w:val="num" w:pos="644"/>
              </w:tabs>
              <w:ind w:left="288" w:hanging="283"/>
              <w:rPr>
                <w:rFonts w:ascii="Arial" w:eastAsia="Times New Roman" w:hAnsi="Arial" w:cs="Arial"/>
                <w:sz w:val="24"/>
                <w:szCs w:val="24"/>
                <w:lang w:eastAsia="ru-RU"/>
              </w:rPr>
            </w:pPr>
            <w:r w:rsidRPr="006F0784">
              <w:rPr>
                <w:rFonts w:ascii="Arial" w:eastAsia="Times New Roman" w:hAnsi="Arial" w:cs="Arial"/>
                <w:sz w:val="24"/>
                <w:szCs w:val="24"/>
                <w:lang w:eastAsia="ru-RU"/>
              </w:rPr>
              <w:t>Общественные туалеты;</w:t>
            </w:r>
          </w:p>
          <w:p w:rsidR="006F0784" w:rsidRPr="006F0784" w:rsidRDefault="006F0784" w:rsidP="00DA0FA5">
            <w:pPr>
              <w:numPr>
                <w:ilvl w:val="0"/>
                <w:numId w:val="5"/>
              </w:numPr>
              <w:tabs>
                <w:tab w:val="num" w:pos="290"/>
                <w:tab w:val="left" w:pos="650"/>
              </w:tabs>
              <w:autoSpaceDE w:val="0"/>
              <w:autoSpaceDN w:val="0"/>
              <w:adjustRightInd w:val="0"/>
              <w:ind w:left="288" w:hanging="283"/>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Благоустройство территорий</w:t>
            </w:r>
          </w:p>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DA0FA5">
            <w:pPr>
              <w:numPr>
                <w:ilvl w:val="0"/>
                <w:numId w:val="5"/>
              </w:numPr>
              <w:tabs>
                <w:tab w:val="num" w:pos="290"/>
                <w:tab w:val="left" w:pos="650"/>
              </w:tabs>
              <w:autoSpaceDE w:val="0"/>
              <w:autoSpaceDN w:val="0"/>
              <w:adjustRightInd w:val="0"/>
              <w:ind w:left="288" w:hanging="283"/>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r w:rsidR="006F0784" w:rsidRPr="006F0784" w:rsidTr="000D0B2B">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6F0784" w:rsidRPr="006F0784" w:rsidRDefault="006F0784" w:rsidP="006F0784">
            <w:pPr>
              <w:keepNext/>
              <w:keepLines/>
              <w:autoSpaceDE w:val="0"/>
              <w:autoSpaceDN w:val="0"/>
              <w:adjustRightInd w:val="0"/>
              <w:ind w:left="0" w:firstLine="0"/>
              <w:jc w:val="left"/>
              <w:rPr>
                <w:rFonts w:ascii="Arial" w:eastAsia="Times New Roman" w:hAnsi="Arial" w:cs="Arial"/>
                <w:b/>
                <w:bCs/>
                <w:sz w:val="24"/>
                <w:szCs w:val="24"/>
                <w:lang w:eastAsia="ru-RU"/>
              </w:rPr>
            </w:pPr>
            <w:r w:rsidRPr="006F0784">
              <w:rPr>
                <w:rFonts w:ascii="Arial" w:eastAsia="Times New Roman" w:hAnsi="Arial" w:cs="Arial"/>
                <w:b/>
                <w:sz w:val="24"/>
                <w:szCs w:val="24"/>
                <w:lang w:eastAsia="ru-RU"/>
              </w:rPr>
              <w:t>Условно разрешенные виды использования</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6F0784" w:rsidRPr="006F0784" w:rsidRDefault="006F0784" w:rsidP="006F0784">
            <w:pPr>
              <w:keepLines/>
              <w:widowControl w:val="0"/>
              <w:numPr>
                <w:ilvl w:val="0"/>
                <w:numId w:val="2"/>
              </w:numPr>
              <w:tabs>
                <w:tab w:val="clear" w:pos="360"/>
                <w:tab w:val="num" w:pos="290"/>
                <w:tab w:val="num" w:pos="644"/>
              </w:tabs>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Религиозное использование</w:t>
            </w:r>
          </w:p>
          <w:p w:rsidR="006F0784" w:rsidRPr="006F0784" w:rsidRDefault="006F0784" w:rsidP="006F0784">
            <w:pPr>
              <w:numPr>
                <w:ilvl w:val="0"/>
                <w:numId w:val="2"/>
              </w:numPr>
              <w:tabs>
                <w:tab w:val="clear" w:pos="360"/>
                <w:tab w:val="num" w:pos="290"/>
                <w:tab w:val="num" w:pos="644"/>
              </w:tabs>
              <w:autoSpaceDE w:val="0"/>
              <w:autoSpaceDN w:val="0"/>
              <w:adjustRightInd w:val="0"/>
              <w:ind w:left="288" w:hanging="283"/>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Обеспечение внутреннего правопорядка</w:t>
            </w:r>
          </w:p>
        </w:tc>
      </w:tr>
      <w:tr w:rsidR="006F0784" w:rsidRPr="006F0784" w:rsidTr="000D0B2B">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6F0784" w:rsidRPr="006F0784" w:rsidRDefault="006F0784" w:rsidP="006F0784">
            <w:pPr>
              <w:keepNext/>
              <w:keepLines/>
              <w:autoSpaceDE w:val="0"/>
              <w:autoSpaceDN w:val="0"/>
              <w:adjustRightInd w:val="0"/>
              <w:ind w:left="0" w:firstLine="0"/>
              <w:jc w:val="left"/>
              <w:rPr>
                <w:rFonts w:ascii="Arial" w:eastAsia="Times New Roman" w:hAnsi="Arial" w:cs="Arial"/>
                <w:b/>
                <w:bCs/>
                <w:sz w:val="24"/>
                <w:szCs w:val="24"/>
                <w:lang w:eastAsia="ru-RU"/>
              </w:rPr>
            </w:pPr>
            <w:r w:rsidRPr="006F0784">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6F0784" w:rsidRPr="006F0784" w:rsidRDefault="006F0784" w:rsidP="006F0784">
            <w:pPr>
              <w:numPr>
                <w:ilvl w:val="0"/>
                <w:numId w:val="2"/>
              </w:numPr>
              <w:tabs>
                <w:tab w:val="clear" w:pos="360"/>
                <w:tab w:val="left" w:pos="650"/>
              </w:tabs>
              <w:autoSpaceDE w:val="0"/>
              <w:autoSpaceDN w:val="0"/>
              <w:adjustRightInd w:val="0"/>
              <w:ind w:left="644"/>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6F0784" w:rsidRPr="006F0784" w:rsidRDefault="006F0784" w:rsidP="006F0784">
            <w:pPr>
              <w:numPr>
                <w:ilvl w:val="0"/>
                <w:numId w:val="2"/>
              </w:numPr>
              <w:tabs>
                <w:tab w:val="clear" w:pos="360"/>
                <w:tab w:val="num" w:pos="290"/>
                <w:tab w:val="num" w:pos="644"/>
              </w:tabs>
              <w:autoSpaceDE w:val="0"/>
              <w:autoSpaceDN w:val="0"/>
              <w:adjustRightInd w:val="0"/>
              <w:ind w:left="288" w:hanging="283"/>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Коммунальное обслуживание</w:t>
            </w:r>
          </w:p>
        </w:tc>
      </w:tr>
    </w:tbl>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426"/>
        <w:rPr>
          <w:rFonts w:ascii="Arial" w:eastAsia="Times New Roman" w:hAnsi="Arial" w:cs="Arial"/>
          <w:sz w:val="24"/>
          <w:szCs w:val="24"/>
          <w:lang w:eastAsia="ru-RU"/>
        </w:rPr>
      </w:pPr>
      <w:r w:rsidRPr="006F0784">
        <w:rPr>
          <w:rFonts w:ascii="Arial" w:eastAsia="Times New Roman" w:hAnsi="Arial" w:cs="Arial"/>
          <w:sz w:val="24"/>
          <w:szCs w:val="24"/>
          <w:lang w:eastAsia="ru-RU"/>
        </w:rPr>
        <w:t>2) Параметры разрешенного строительства и/или реконструкции объектов капитального строительства зоны СН</w:t>
      </w:r>
      <w:proofErr w:type="gramStart"/>
      <w:r w:rsidRPr="006F0784">
        <w:rPr>
          <w:rFonts w:ascii="Arial" w:eastAsia="Times New Roman" w:hAnsi="Arial" w:cs="Arial"/>
          <w:sz w:val="24"/>
          <w:szCs w:val="24"/>
          <w:lang w:eastAsia="ru-RU"/>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794"/>
      </w:tblGrid>
      <w:tr w:rsidR="006F0784" w:rsidRPr="006F0784" w:rsidTr="000D0B2B">
        <w:tc>
          <w:tcPr>
            <w:tcW w:w="9889" w:type="dxa"/>
            <w:gridSpan w:val="2"/>
            <w:tcBorders>
              <w:top w:val="single" w:sz="4" w:space="0" w:color="auto"/>
              <w:left w:val="single" w:sz="4" w:space="0" w:color="auto"/>
              <w:bottom w:val="single" w:sz="4" w:space="0" w:color="auto"/>
              <w:right w:val="single" w:sz="4" w:space="0" w:color="auto"/>
            </w:tcBorders>
          </w:tcPr>
          <w:p w:rsidR="006F0784" w:rsidRPr="006F0784" w:rsidRDefault="006F0784" w:rsidP="006F0784">
            <w:pPr>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p>
        </w:tc>
      </w:tr>
      <w:tr w:rsidR="006F0784" w:rsidRPr="006F0784" w:rsidTr="000D0B2B">
        <w:tc>
          <w:tcPr>
            <w:tcW w:w="9889"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Минимальные</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1 000 кв. м </w:t>
            </w:r>
          </w:p>
        </w:tc>
      </w:tr>
      <w:tr w:rsidR="006F0784" w:rsidRPr="006F0784" w:rsidTr="000D0B2B">
        <w:tc>
          <w:tcPr>
            <w:tcW w:w="9889"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Максимальное</w:t>
            </w:r>
            <w:proofErr w:type="gramEnd"/>
            <w:r w:rsidRPr="006F0784">
              <w:rPr>
                <w:rFonts w:ascii="Arial" w:eastAsia="Times New Roman" w:hAnsi="Arial" w:cs="Arial"/>
                <w:sz w:val="24"/>
                <w:szCs w:val="24"/>
                <w:lang w:eastAsia="ru-RU"/>
              </w:rPr>
              <w:t xml:space="preserve"> (кроме культовых сооружений)  </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 этаж</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Максимальная высота для культовых сооружений</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35 м</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p>
        </w:tc>
      </w:tr>
      <w:tr w:rsidR="006F0784" w:rsidRPr="006F0784" w:rsidTr="000D0B2B">
        <w:trPr>
          <w:trHeight w:val="500"/>
        </w:trPr>
        <w:tc>
          <w:tcPr>
            <w:tcW w:w="9889" w:type="dxa"/>
            <w:gridSpan w:val="2"/>
          </w:tcPr>
          <w:p w:rsidR="006F0784" w:rsidRPr="006F0784" w:rsidRDefault="006F0784" w:rsidP="006F0784">
            <w:pPr>
              <w:ind w:left="0" w:firstLine="540"/>
              <w:rPr>
                <w:rFonts w:ascii="Arial" w:eastAsia="Times New Roman" w:hAnsi="Arial" w:cs="Arial"/>
                <w:b/>
                <w:sz w:val="24"/>
                <w:szCs w:val="24"/>
                <w:lang w:eastAsia="ru-RU"/>
              </w:rPr>
            </w:pPr>
            <w:r w:rsidRPr="006F0784">
              <w:rPr>
                <w:rFonts w:ascii="Arial" w:eastAsia="Times New Roman" w:hAnsi="Arial" w:cs="Arial"/>
                <w:b/>
                <w:sz w:val="24"/>
                <w:szCs w:val="24"/>
                <w:lang w:eastAsia="ru-RU"/>
              </w:rPr>
              <w:t>Максимальный процент застройки в границах земельного участка</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Максимальный</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10 %</w:t>
            </w:r>
          </w:p>
        </w:tc>
      </w:tr>
      <w:tr w:rsidR="006F0784" w:rsidRPr="006F0784" w:rsidTr="000D0B2B">
        <w:tc>
          <w:tcPr>
            <w:tcW w:w="9889" w:type="dxa"/>
            <w:gridSpan w:val="2"/>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F0784" w:rsidRPr="006F0784" w:rsidTr="000D0B2B">
        <w:trPr>
          <w:trHeight w:val="663"/>
        </w:trPr>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color w:val="000000"/>
                <w:sz w:val="24"/>
                <w:szCs w:val="24"/>
                <w:lang w:eastAsia="ru-RU" w:bidi="en-US"/>
              </w:rPr>
              <w:t>Минимальные отступы от границ земельных участков</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 м</w:t>
            </w:r>
          </w:p>
        </w:tc>
      </w:tr>
      <w:tr w:rsidR="006F0784" w:rsidRPr="006F0784" w:rsidTr="000D0B2B">
        <w:tc>
          <w:tcPr>
            <w:tcW w:w="9889" w:type="dxa"/>
            <w:gridSpan w:val="2"/>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b/>
                <w:sz w:val="24"/>
                <w:szCs w:val="24"/>
                <w:lang w:eastAsia="ru-RU"/>
              </w:rPr>
              <w:t>Иные показатели</w:t>
            </w:r>
          </w:p>
        </w:tc>
      </w:tr>
      <w:tr w:rsidR="006F0784" w:rsidRPr="006F0784" w:rsidTr="000D0B2B">
        <w:tc>
          <w:tcPr>
            <w:tcW w:w="4095"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Минимальный процент площади мест захоронения от общей площади кладбища </w:t>
            </w:r>
          </w:p>
        </w:tc>
        <w:tc>
          <w:tcPr>
            <w:tcW w:w="5794" w:type="dxa"/>
          </w:tcPr>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65 %</w:t>
            </w:r>
          </w:p>
        </w:tc>
      </w:tr>
    </w:tbl>
    <w:p w:rsidR="006F0784" w:rsidRPr="006F0784" w:rsidRDefault="006F0784" w:rsidP="006F0784">
      <w:pPr>
        <w:widowControl w:val="0"/>
        <w:autoSpaceDE w:val="0"/>
        <w:autoSpaceDN w:val="0"/>
        <w:adjustRightInd w:val="0"/>
        <w:ind w:left="0" w:firstLine="720"/>
        <w:rPr>
          <w:rFonts w:ascii="Arial" w:eastAsia="Times New Roman" w:hAnsi="Arial" w:cs="Arial"/>
          <w:sz w:val="24"/>
          <w:szCs w:val="24"/>
          <w:lang w:eastAsia="ru-RU"/>
        </w:rPr>
      </w:pP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в зоне СН</w:t>
      </w:r>
      <w:proofErr w:type="gramStart"/>
      <w:r w:rsidRPr="006F0784">
        <w:rPr>
          <w:rFonts w:ascii="Arial" w:eastAsia="Times New Roman" w:hAnsi="Arial" w:cs="Arial"/>
          <w:sz w:val="24"/>
          <w:szCs w:val="24"/>
          <w:lang w:eastAsia="ru-RU"/>
        </w:rPr>
        <w:t>1</w:t>
      </w:r>
      <w:proofErr w:type="gramEnd"/>
      <w:r w:rsidRPr="006F0784">
        <w:rPr>
          <w:rFonts w:ascii="Arial" w:eastAsia="Times New Roman" w:hAnsi="Arial"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072"/>
      </w:tblGrid>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 </w:t>
            </w:r>
            <w:proofErr w:type="spellStart"/>
            <w:r w:rsidRPr="006F0784">
              <w:rPr>
                <w:rFonts w:ascii="Arial" w:eastAsia="Times New Roman" w:hAnsi="Arial" w:cs="Arial"/>
                <w:b/>
                <w:sz w:val="24"/>
                <w:szCs w:val="24"/>
                <w:lang w:eastAsia="ru-RU"/>
              </w:rPr>
              <w:t>пп</w:t>
            </w:r>
            <w:proofErr w:type="spellEnd"/>
          </w:p>
        </w:tc>
        <w:tc>
          <w:tcPr>
            <w:tcW w:w="9072" w:type="dxa"/>
          </w:tcPr>
          <w:p w:rsidR="006F0784" w:rsidRPr="006F0784" w:rsidRDefault="006F0784" w:rsidP="006F0784">
            <w:pPr>
              <w:autoSpaceDE w:val="0"/>
              <w:autoSpaceDN w:val="0"/>
              <w:adjustRightInd w:val="0"/>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Вид ограничения</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1</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размещать кладбища на территориях:</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первого и второго поясов зон санитарной охраны источников централизованного водоснабжения и минеральных источников;</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 выходом на поверхность </w:t>
            </w:r>
            <w:proofErr w:type="spellStart"/>
            <w:r w:rsidRPr="006F0784">
              <w:rPr>
                <w:rFonts w:ascii="Arial" w:eastAsia="Times New Roman" w:hAnsi="Arial" w:cs="Arial"/>
                <w:sz w:val="24"/>
                <w:szCs w:val="24"/>
                <w:lang w:eastAsia="ru-RU"/>
              </w:rPr>
              <w:t>закарстованных</w:t>
            </w:r>
            <w:proofErr w:type="spellEnd"/>
            <w:r w:rsidRPr="006F0784">
              <w:rPr>
                <w:rFonts w:ascii="Arial" w:eastAsia="Times New Roman" w:hAnsi="Arial" w:cs="Arial"/>
                <w:sz w:val="24"/>
                <w:szCs w:val="24"/>
                <w:lang w:eastAsia="ru-RU"/>
              </w:rPr>
              <w:t>, сильнотрещиноватых пород и в местах выклинивания водоносных горизонтов;</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 стоянием грунтовых вод менее двух метров от поверхности земли при наиболее высоком их стоянии, а также </w:t>
            </w:r>
            <w:proofErr w:type="gramStart"/>
            <w:r w:rsidRPr="006F0784">
              <w:rPr>
                <w:rFonts w:ascii="Arial" w:eastAsia="Times New Roman" w:hAnsi="Arial" w:cs="Arial"/>
                <w:sz w:val="24"/>
                <w:szCs w:val="24"/>
                <w:lang w:eastAsia="ru-RU"/>
              </w:rPr>
              <w:t>на</w:t>
            </w:r>
            <w:proofErr w:type="gramEnd"/>
            <w:r w:rsidRPr="006F0784">
              <w:rPr>
                <w:rFonts w:ascii="Arial" w:eastAsia="Times New Roman" w:hAnsi="Arial" w:cs="Arial"/>
                <w:sz w:val="24"/>
                <w:szCs w:val="24"/>
                <w:lang w:eastAsia="ru-RU"/>
              </w:rPr>
              <w:t xml:space="preserve"> затапливаемых, подверженных оползням и обвалам, заболоченных;</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2</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Участок, отводимый под кладбище, должен удовлетворять следующим требованиям:</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не затопляться при паводках;</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иметь сухую, пористую почву (супесчаную, песчаную) на глубине 1,5 м и ниже с влажностью почвы в пределах 6 - 18%;</w:t>
            </w:r>
          </w:p>
          <w:p w:rsidR="006F0784" w:rsidRPr="006F0784" w:rsidRDefault="006F0784" w:rsidP="006F0784">
            <w:pPr>
              <w:numPr>
                <w:ilvl w:val="0"/>
                <w:numId w:val="2"/>
              </w:numPr>
              <w:tabs>
                <w:tab w:val="clear" w:pos="360"/>
                <w:tab w:val="num" w:pos="290"/>
                <w:tab w:val="num" w:pos="644"/>
              </w:tabs>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располагаться с подветренной стороны по отношению к жилой территории.</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3</w:t>
            </w:r>
          </w:p>
        </w:tc>
        <w:tc>
          <w:tcPr>
            <w:tcW w:w="9072" w:type="dxa"/>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w:t>
            </w:r>
            <w:proofErr w:type="gramEnd"/>
            <w:r w:rsidRPr="006F0784">
              <w:rPr>
                <w:rFonts w:ascii="Arial" w:eastAsia="Times New Roman" w:hAnsi="Arial" w:cs="Arial"/>
                <w:sz w:val="24"/>
                <w:szCs w:val="24"/>
                <w:lang w:eastAsia="ru-RU"/>
              </w:rPr>
              <w:t xml:space="preserve"> </w:t>
            </w:r>
            <w:proofErr w:type="gramStart"/>
            <w:r w:rsidRPr="006F0784">
              <w:rPr>
                <w:rFonts w:ascii="Arial" w:eastAsia="Times New Roman" w:hAnsi="Arial" w:cs="Arial"/>
                <w:sz w:val="24"/>
                <w:szCs w:val="24"/>
                <w:lang w:eastAsia="ru-RU"/>
              </w:rPr>
              <w:t>Санитарные правила и нормы…») (Зарегистрировано в Минюсте РФ 31.08.2011 № 21720)</w:t>
            </w:r>
            <w:proofErr w:type="gramEnd"/>
          </w:p>
        </w:tc>
      </w:tr>
      <w:tr w:rsidR="006F0784" w:rsidRPr="006F0784" w:rsidTr="000D0B2B">
        <w:tc>
          <w:tcPr>
            <w:tcW w:w="817" w:type="dxa"/>
          </w:tcPr>
          <w:p w:rsidR="006F0784" w:rsidRPr="006F0784" w:rsidRDefault="006F0784" w:rsidP="006F0784">
            <w:pPr>
              <w:autoSpaceDE w:val="0"/>
              <w:autoSpaceDN w:val="0"/>
              <w:adjustRightInd w:val="0"/>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4</w:t>
            </w:r>
          </w:p>
        </w:tc>
        <w:tc>
          <w:tcPr>
            <w:tcW w:w="9072" w:type="dxa"/>
          </w:tcPr>
          <w:p w:rsidR="006F0784" w:rsidRPr="006F0784" w:rsidRDefault="006F0784" w:rsidP="006F0784">
            <w:pPr>
              <w:widowControl w:val="0"/>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5</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Проведение мероприятий по борьбе с </w:t>
            </w:r>
            <w:proofErr w:type="spellStart"/>
            <w:r w:rsidRPr="006F0784">
              <w:rPr>
                <w:rFonts w:ascii="Arial" w:eastAsia="Times New Roman" w:hAnsi="Arial" w:cs="Arial"/>
                <w:sz w:val="24"/>
                <w:szCs w:val="24"/>
                <w:lang w:eastAsia="ru-RU"/>
              </w:rPr>
              <w:t>оврагообразованием</w:t>
            </w:r>
            <w:proofErr w:type="spellEnd"/>
            <w:r w:rsidRPr="006F0784">
              <w:rPr>
                <w:rFonts w:ascii="Arial" w:eastAsia="Times New Roman" w:hAnsi="Arial" w:cs="Arial"/>
                <w:sz w:val="24"/>
                <w:szCs w:val="24"/>
                <w:lang w:eastAsia="ru-RU"/>
              </w:rPr>
              <w:t xml:space="preserve"> (при необходимости)</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6</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6F0784" w:rsidRPr="006F0784" w:rsidTr="000D0B2B">
        <w:tc>
          <w:tcPr>
            <w:tcW w:w="817"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7</w:t>
            </w:r>
          </w:p>
        </w:tc>
        <w:tc>
          <w:tcPr>
            <w:tcW w:w="9072" w:type="dxa"/>
          </w:tcPr>
          <w:p w:rsidR="006F0784" w:rsidRPr="006F0784" w:rsidRDefault="006F0784" w:rsidP="006F0784">
            <w:pPr>
              <w:autoSpaceDE w:val="0"/>
              <w:autoSpaceDN w:val="0"/>
              <w:adjustRightInd w:val="0"/>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F0784" w:rsidRPr="006F0784" w:rsidRDefault="006F0784" w:rsidP="006F0784">
      <w:pPr>
        <w:ind w:left="720" w:firstLine="0"/>
        <w:rPr>
          <w:rFonts w:ascii="Arial" w:eastAsia="Times New Roman" w:hAnsi="Arial" w:cs="Arial"/>
          <w:strike/>
          <w:sz w:val="24"/>
          <w:szCs w:val="24"/>
          <w:lang w:eastAsia="ru-RU"/>
        </w:rPr>
      </w:pPr>
    </w:p>
    <w:p w:rsidR="006F0784" w:rsidRPr="006F0784" w:rsidRDefault="006F0784" w:rsidP="006F0784">
      <w:pPr>
        <w:keepNext/>
        <w:spacing w:before="240" w:after="60"/>
        <w:ind w:left="0" w:firstLine="0"/>
        <w:jc w:val="center"/>
        <w:outlineLvl w:val="2"/>
        <w:rPr>
          <w:rFonts w:ascii="Arial" w:eastAsia="Times New Roman" w:hAnsi="Arial" w:cs="Arial"/>
          <w:b/>
          <w:bCs/>
          <w:sz w:val="24"/>
          <w:szCs w:val="24"/>
          <w:lang w:eastAsia="ru-RU"/>
        </w:rPr>
      </w:pPr>
      <w:bookmarkStart w:id="343" w:name="_Toc290561491"/>
      <w:bookmarkStart w:id="344" w:name="_Toc290562129"/>
      <w:bookmarkStart w:id="345" w:name="_Toc295314598"/>
      <w:r w:rsidRPr="006F0784">
        <w:rPr>
          <w:rFonts w:ascii="Arial" w:eastAsia="Times New Roman" w:hAnsi="Arial" w:cs="Arial"/>
          <w:b/>
          <w:bCs/>
          <w:sz w:val="24"/>
          <w:szCs w:val="24"/>
          <w:lang w:eastAsia="ru-RU"/>
        </w:rPr>
        <w:t>Статья 27. Зоны водных объектов общего пользования</w:t>
      </w:r>
      <w:bookmarkEnd w:id="343"/>
      <w:bookmarkEnd w:id="344"/>
      <w:bookmarkEnd w:id="345"/>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 Зона водных объектов общего пользования - водотоков и замкнутых водоемов (рек, озер, болот, ручьев, родников) – В</w:t>
      </w:r>
      <w:proofErr w:type="gramStart"/>
      <w:r w:rsidRPr="006F0784">
        <w:rPr>
          <w:rFonts w:ascii="Arial" w:eastAsia="Times New Roman" w:hAnsi="Arial" w:cs="Arial"/>
          <w:b/>
          <w:sz w:val="24"/>
          <w:szCs w:val="24"/>
          <w:lang w:eastAsia="ru-RU"/>
        </w:rPr>
        <w:t>1</w:t>
      </w:r>
      <w:proofErr w:type="gramEnd"/>
    </w:p>
    <w:p w:rsidR="006F0784" w:rsidRPr="006F0784" w:rsidRDefault="006F0784" w:rsidP="006F0784">
      <w:pPr>
        <w:ind w:left="0" w:firstLine="567"/>
        <w:rPr>
          <w:rFonts w:ascii="Arial" w:eastAsia="Times New Roman" w:hAnsi="Arial" w:cs="Arial"/>
          <w:sz w:val="24"/>
          <w:szCs w:val="24"/>
          <w:lang w:eastAsia="ru-RU"/>
        </w:rPr>
      </w:pPr>
      <w:bookmarkStart w:id="346" w:name="_Toc268485773"/>
      <w:bookmarkStart w:id="347" w:name="_Toc268487856"/>
      <w:bookmarkStart w:id="348" w:name="_Toc268488676"/>
      <w:r w:rsidRPr="006F0784">
        <w:rPr>
          <w:rFonts w:ascii="Arial" w:eastAsia="Times New Roman" w:hAnsi="Arial" w:cs="Arial"/>
          <w:sz w:val="24"/>
          <w:szCs w:val="24"/>
          <w:lang w:eastAsia="ru-RU"/>
        </w:rPr>
        <w:t xml:space="preserve">На территории </w:t>
      </w:r>
      <w:proofErr w:type="spellStart"/>
      <w:r w:rsidRPr="006F0784">
        <w:rPr>
          <w:rFonts w:ascii="Arial" w:eastAsia="Times New Roman" w:hAnsi="Arial" w:cs="Arial"/>
          <w:sz w:val="24"/>
          <w:szCs w:val="24"/>
          <w:lang w:eastAsia="ru-RU"/>
        </w:rPr>
        <w:t>Заброденского</w:t>
      </w:r>
      <w:proofErr w:type="spellEnd"/>
      <w:r w:rsidRPr="006F0784">
        <w:rPr>
          <w:rFonts w:ascii="Arial" w:eastAsia="Times New Roman" w:hAnsi="Arial" w:cs="Arial"/>
          <w:sz w:val="24"/>
          <w:szCs w:val="24"/>
          <w:lang w:eastAsia="ru-RU"/>
        </w:rPr>
        <w:t xml:space="preserve"> сельского поселения выделяется 5 участков водных объектов общего пользования.</w:t>
      </w:r>
      <w:bookmarkEnd w:id="346"/>
      <w:bookmarkEnd w:id="347"/>
      <w:bookmarkEnd w:id="348"/>
    </w:p>
    <w:p w:rsidR="006F0784" w:rsidRPr="006F0784" w:rsidRDefault="006F0784" w:rsidP="006F0784">
      <w:pPr>
        <w:widowControl w:val="0"/>
        <w:autoSpaceDE w:val="0"/>
        <w:autoSpaceDN w:val="0"/>
        <w:adjustRightInd w:val="0"/>
        <w:ind w:left="0" w:firstLine="720"/>
        <w:rPr>
          <w:rFonts w:ascii="Arial" w:eastAsia="Times New Roman" w:hAnsi="Arial" w:cs="Arial"/>
          <w:sz w:val="24"/>
          <w:szCs w:val="24"/>
          <w:lang w:eastAsia="ru-RU"/>
        </w:rPr>
      </w:pPr>
      <w:r w:rsidRPr="00DA0FA5">
        <w:rPr>
          <w:rFonts w:ascii="Arial" w:eastAsia="Times New Roman" w:hAnsi="Arial" w:cs="Arial"/>
          <w:sz w:val="24"/>
          <w:szCs w:val="24"/>
          <w:lang w:eastAsia="ru-RU"/>
        </w:rPr>
        <w:t xml:space="preserve">В соответствии с ч. 6 </w:t>
      </w:r>
      <w:proofErr w:type="spellStart"/>
      <w:proofErr w:type="gramStart"/>
      <w:r w:rsidRPr="00DA0FA5">
        <w:rPr>
          <w:rFonts w:ascii="Arial" w:eastAsia="Times New Roman" w:hAnsi="Arial" w:cs="Arial"/>
          <w:sz w:val="24"/>
          <w:szCs w:val="24"/>
          <w:lang w:eastAsia="ru-RU"/>
        </w:rPr>
        <w:t>ст</w:t>
      </w:r>
      <w:proofErr w:type="spellEnd"/>
      <w:proofErr w:type="gramEnd"/>
      <w:r w:rsidRPr="00DA0FA5">
        <w:rPr>
          <w:rFonts w:ascii="Arial" w:eastAsia="Times New Roman" w:hAnsi="Arial" w:cs="Arial"/>
          <w:sz w:val="24"/>
          <w:szCs w:val="24"/>
          <w:lang w:eastAsia="ru-RU"/>
        </w:rPr>
        <w:t xml:space="preserve"> 36 </w:t>
      </w:r>
      <w:proofErr w:type="spellStart"/>
      <w:r w:rsidRPr="00DA0FA5">
        <w:rPr>
          <w:rFonts w:ascii="Arial" w:eastAsia="Times New Roman" w:hAnsi="Arial" w:cs="Arial"/>
          <w:sz w:val="24"/>
          <w:szCs w:val="24"/>
          <w:lang w:eastAsia="ru-RU"/>
        </w:rPr>
        <w:t>ГрК</w:t>
      </w:r>
      <w:proofErr w:type="spellEnd"/>
      <w:r w:rsidRPr="00DA0FA5">
        <w:rPr>
          <w:rFonts w:ascii="Arial" w:eastAsia="Times New Roman" w:hAnsi="Arial" w:cs="Arial"/>
          <w:sz w:val="24"/>
          <w:szCs w:val="24"/>
          <w:lang w:eastAsia="ru-RU"/>
        </w:rPr>
        <w:t xml:space="preserve"> Градостроительные регламенты не устанавливаются для земель, покрытых поверхностными водами</w:t>
      </w:r>
      <w:r w:rsidRPr="006F0784">
        <w:rPr>
          <w:rFonts w:ascii="Arial" w:eastAsia="Times New Roman" w:hAnsi="Arial" w:cs="Arial"/>
          <w:sz w:val="24"/>
          <w:szCs w:val="24"/>
          <w:lang w:eastAsia="ru-RU"/>
        </w:rPr>
        <w:t xml:space="preserve"> .</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p>
    <w:p w:rsidR="006F0784" w:rsidRPr="006F0784" w:rsidRDefault="006F0784" w:rsidP="006F0784">
      <w:pPr>
        <w:keepNext/>
        <w:spacing w:before="240" w:after="60"/>
        <w:ind w:left="0" w:firstLine="0"/>
        <w:contextualSpacing/>
        <w:jc w:val="center"/>
        <w:outlineLvl w:val="2"/>
        <w:rPr>
          <w:rFonts w:ascii="Arial" w:eastAsia="Times New Roman" w:hAnsi="Arial" w:cs="Arial"/>
          <w:b/>
          <w:bCs/>
          <w:sz w:val="24"/>
          <w:szCs w:val="24"/>
          <w:lang w:eastAsia="ru-RU"/>
        </w:rPr>
      </w:pPr>
      <w:bookmarkStart w:id="349" w:name="_Toc290561494"/>
      <w:bookmarkStart w:id="350" w:name="_Toc290562132"/>
      <w:bookmarkStart w:id="351" w:name="_Toc295314599"/>
      <w:r w:rsidRPr="006F0784">
        <w:rPr>
          <w:rFonts w:ascii="Arial" w:eastAsia="Times New Roman" w:hAnsi="Arial" w:cs="Arial"/>
          <w:b/>
          <w:bCs/>
          <w:sz w:val="24"/>
          <w:szCs w:val="24"/>
          <w:lang w:eastAsia="ru-RU"/>
        </w:rPr>
        <w:t>Статья 28. Зоны с особыми условиями использования территории и иные зоны</w:t>
      </w:r>
      <w:bookmarkStart w:id="352" w:name="_Toc290561495"/>
      <w:bookmarkStart w:id="353" w:name="_Toc290562133"/>
      <w:bookmarkEnd w:id="349"/>
      <w:bookmarkEnd w:id="350"/>
      <w:r w:rsidRPr="006F0784">
        <w:rPr>
          <w:rFonts w:ascii="Arial" w:eastAsia="Times New Roman" w:hAnsi="Arial" w:cs="Arial"/>
          <w:b/>
          <w:bCs/>
          <w:sz w:val="24"/>
          <w:szCs w:val="24"/>
          <w:lang w:eastAsia="ru-RU"/>
        </w:rPr>
        <w:t xml:space="preserve"> с особыми условиями использования земельных участков</w:t>
      </w:r>
      <w:bookmarkEnd w:id="351"/>
      <w:bookmarkEnd w:id="352"/>
      <w:bookmarkEnd w:id="353"/>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1. Зоны </w:t>
      </w:r>
      <w:r w:rsidRPr="006F0784">
        <w:rPr>
          <w:rFonts w:ascii="Arial" w:eastAsia="Times New Roman" w:hAnsi="Arial" w:cs="Arial"/>
          <w:b/>
          <w:kern w:val="1"/>
          <w:sz w:val="24"/>
          <w:szCs w:val="24"/>
          <w:lang w:eastAsia="ar-SA"/>
        </w:rPr>
        <w:t>с особыми условиями использования территории</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1.1 Зоны охраны объектов культурного наследия</w:t>
      </w:r>
    </w:p>
    <w:p w:rsidR="006F0784" w:rsidRPr="006F0784" w:rsidRDefault="006F0784" w:rsidP="006F0784">
      <w:pPr>
        <w:ind w:left="0" w:firstLine="567"/>
        <w:rPr>
          <w:rFonts w:ascii="Arial" w:eastAsia="Times New Roman" w:hAnsi="Arial" w:cs="Arial"/>
          <w:strike/>
          <w:sz w:val="24"/>
          <w:szCs w:val="24"/>
          <w:lang w:eastAsia="ru-RU"/>
        </w:rPr>
      </w:pPr>
      <w:r w:rsidRPr="006F0784">
        <w:rPr>
          <w:rFonts w:ascii="Arial" w:eastAsia="Times New Roman" w:hAnsi="Arial" w:cs="Arial"/>
          <w:sz w:val="24"/>
          <w:szCs w:val="24"/>
          <w:lang w:eastAsia="ru-RU"/>
        </w:rPr>
        <w:t xml:space="preserve">Границы зон охраны объектов культурного наследия </w:t>
      </w:r>
      <w:proofErr w:type="gramStart"/>
      <w:r w:rsidRPr="006F0784">
        <w:rPr>
          <w:rFonts w:ascii="Arial" w:eastAsia="Times New Roman" w:hAnsi="Arial" w:cs="Arial"/>
          <w:sz w:val="24"/>
          <w:szCs w:val="24"/>
          <w:lang w:eastAsia="ru-RU"/>
        </w:rPr>
        <w:t>определяются проектом и утверждаются</w:t>
      </w:r>
      <w:proofErr w:type="gramEnd"/>
      <w:r w:rsidRPr="006F0784">
        <w:rPr>
          <w:rFonts w:ascii="Arial" w:eastAsia="Times New Roman" w:hAnsi="Arial" w:cs="Arial"/>
          <w:sz w:val="24"/>
          <w:szCs w:val="24"/>
          <w:lang w:eastAsia="ru-RU"/>
        </w:rPr>
        <w:t xml:space="preserve"> для каждого объекта индивидуально постановлением правительства Воронежской области. </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Согласно статьи</w:t>
      </w:r>
      <w:proofErr w:type="gramEnd"/>
      <w:r w:rsidRPr="006F0784">
        <w:rPr>
          <w:rFonts w:ascii="Arial" w:eastAsia="Times New Roman" w:hAnsi="Arial" w:cs="Arial"/>
          <w:sz w:val="24"/>
          <w:szCs w:val="24"/>
          <w:lang w:eastAsia="ru-RU"/>
        </w:rPr>
        <w:t xml:space="preserve">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«1. В границах территории объекта культурного наследия:</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bookmarkStart w:id="354" w:name="Par4"/>
      <w:bookmarkEnd w:id="354"/>
      <w:proofErr w:type="gramStart"/>
      <w:r w:rsidRPr="006F0784">
        <w:rPr>
          <w:rFonts w:ascii="Arial" w:eastAsia="Times New Roman" w:hAnsi="Arial" w:cs="Arial"/>
          <w:sz w:val="24"/>
          <w:szCs w:val="24"/>
          <w:lang w:eastAsia="ru-RU"/>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6F0784">
        <w:rPr>
          <w:rFonts w:ascii="Arial" w:eastAsia="Times New Roman" w:hAnsi="Arial" w:cs="Arial"/>
          <w:sz w:val="24"/>
          <w:szCs w:val="24"/>
          <w:lang w:eastAsia="ru-RU"/>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w:t>
      </w:r>
      <w:r w:rsidRPr="006F0784">
        <w:rPr>
          <w:rFonts w:ascii="Arial" w:eastAsia="Times New Roman" w:hAnsi="Arial" w:cs="Arial"/>
          <w:sz w:val="24"/>
          <w:szCs w:val="24"/>
          <w:lang w:eastAsia="ru-RU"/>
        </w:rPr>
        <w:lastRenderedPageBreak/>
        <w:t>объектов культурного наследия (памятников истории и культуры) народов Российской Федерации и подлежащих обязательному сохранению;</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w:t>
      </w:r>
    </w:p>
    <w:p w:rsidR="006F0784" w:rsidRPr="006F0784" w:rsidRDefault="006F0784" w:rsidP="006F0784">
      <w:pPr>
        <w:autoSpaceDE w:val="0"/>
        <w:autoSpaceDN w:val="0"/>
        <w:adjustRightInd w:val="0"/>
        <w:ind w:left="0" w:firstLine="54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5. </w:t>
      </w:r>
      <w:proofErr w:type="gramStart"/>
      <w:r w:rsidRPr="006F0784">
        <w:rPr>
          <w:rFonts w:ascii="Arial" w:eastAsia="Times New Roman" w:hAnsi="Arial" w:cs="Arial"/>
          <w:sz w:val="24"/>
          <w:szCs w:val="24"/>
          <w:lang w:eastAsia="ru-RU"/>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6F0784" w:rsidRPr="006F0784" w:rsidRDefault="006F0784" w:rsidP="006F0784">
      <w:pPr>
        <w:ind w:left="0" w:firstLine="851"/>
        <w:rPr>
          <w:rFonts w:ascii="Arial" w:eastAsia="Times New Roman" w:hAnsi="Arial" w:cs="Arial"/>
          <w:strike/>
          <w:sz w:val="24"/>
          <w:szCs w:val="24"/>
          <w:lang w:eastAsia="ru-RU"/>
        </w:rPr>
      </w:pPr>
    </w:p>
    <w:p w:rsidR="006F0784" w:rsidRPr="006F0784" w:rsidRDefault="006F0784" w:rsidP="006F0784">
      <w:pPr>
        <w:ind w:left="0" w:firstLine="0"/>
        <w:rPr>
          <w:rFonts w:ascii="Arial" w:eastAsia="Times New Roman" w:hAnsi="Arial" w:cs="Arial"/>
          <w:strike/>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1.2</w:t>
      </w:r>
      <w:proofErr w:type="gramStart"/>
      <w:r w:rsidRPr="006F0784">
        <w:rPr>
          <w:rFonts w:ascii="Arial" w:eastAsia="Times New Roman" w:hAnsi="Arial" w:cs="Arial"/>
          <w:b/>
          <w:sz w:val="24"/>
          <w:szCs w:val="24"/>
          <w:lang w:eastAsia="ru-RU"/>
        </w:rPr>
        <w:t xml:space="preserve"> О</w:t>
      </w:r>
      <w:proofErr w:type="gramEnd"/>
      <w:r w:rsidRPr="006F0784">
        <w:rPr>
          <w:rFonts w:ascii="Arial" w:eastAsia="Times New Roman" w:hAnsi="Arial" w:cs="Arial"/>
          <w:b/>
          <w:sz w:val="24"/>
          <w:szCs w:val="24"/>
          <w:lang w:eastAsia="ru-RU"/>
        </w:rPr>
        <w:t>собо охраняемые природные территории – памятники природы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На территориях памятников природы  </w:t>
      </w:r>
      <w:r w:rsidRPr="006F0784">
        <w:rPr>
          <w:rFonts w:ascii="Arial" w:eastAsia="Times New Roman" w:hAnsi="Arial" w:cs="Arial"/>
          <w:sz w:val="24"/>
          <w:szCs w:val="24"/>
          <w:u w:val="single"/>
          <w:lang w:eastAsia="ru-RU"/>
        </w:rPr>
        <w:t>запрещается</w:t>
      </w:r>
      <w:r w:rsidRPr="006F0784">
        <w:rPr>
          <w:rFonts w:ascii="Arial" w:eastAsia="Times New Roman" w:hAnsi="Arial" w:cs="Arial"/>
          <w:sz w:val="24"/>
          <w:szCs w:val="24"/>
          <w:lang w:eastAsia="ru-RU"/>
        </w:rPr>
        <w:t xml:space="preserve"> всякая деятельность, влекущая за собой нарушения сохранности  памятников природы.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Допустимые виды использования каждого памятника природы </w:t>
      </w:r>
      <w:proofErr w:type="gramStart"/>
      <w:r w:rsidRPr="006F0784">
        <w:rPr>
          <w:rFonts w:ascii="Arial" w:eastAsia="Times New Roman" w:hAnsi="Arial" w:cs="Arial"/>
          <w:sz w:val="24"/>
          <w:szCs w:val="24"/>
          <w:lang w:eastAsia="ru-RU"/>
        </w:rPr>
        <w:t>устанавливается в зависимости от его характера и состояния и указывается</w:t>
      </w:r>
      <w:proofErr w:type="gramEnd"/>
      <w:r w:rsidRPr="006F0784">
        <w:rPr>
          <w:rFonts w:ascii="Arial" w:eastAsia="Times New Roman" w:hAnsi="Arial" w:cs="Arial"/>
          <w:sz w:val="24"/>
          <w:szCs w:val="24"/>
          <w:lang w:eastAsia="ru-RU"/>
        </w:rPr>
        <w:t xml:space="preserve"> в паспорте памятника природы.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6F0784">
        <w:rPr>
          <w:rFonts w:ascii="Arial" w:eastAsia="Times New Roman" w:hAnsi="Arial" w:cs="Arial"/>
          <w:b/>
          <w:bCs/>
          <w:sz w:val="24"/>
          <w:szCs w:val="24"/>
          <w:lang w:eastAsia="ru-RU"/>
        </w:rPr>
        <w:t>охранные зоны</w:t>
      </w:r>
      <w:r w:rsidRPr="006F0784">
        <w:rPr>
          <w:rFonts w:ascii="Arial" w:eastAsia="Times New Roman" w:hAnsi="Arial" w:cs="Arial"/>
          <w:sz w:val="24"/>
          <w:szCs w:val="24"/>
          <w:lang w:eastAsia="ru-RU"/>
        </w:rPr>
        <w:t>, с регулируемым режимом хозяйственной деятельности.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Рекомендуемая охранная зона от отдельных объектов, охраняемых ландшафтов – 0,1 км.</w:t>
      </w:r>
    </w:p>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1.3 </w:t>
      </w:r>
      <w:proofErr w:type="spellStart"/>
      <w:r w:rsidRPr="006F0784">
        <w:rPr>
          <w:rFonts w:ascii="Arial" w:eastAsia="Times New Roman" w:hAnsi="Arial" w:cs="Arial"/>
          <w:b/>
          <w:sz w:val="24"/>
          <w:szCs w:val="24"/>
          <w:lang w:eastAsia="ru-RU"/>
        </w:rPr>
        <w:t>Водоохранные</w:t>
      </w:r>
      <w:proofErr w:type="spellEnd"/>
      <w:r w:rsidRPr="006F0784">
        <w:rPr>
          <w:rFonts w:ascii="Arial" w:eastAsia="Times New Roman" w:hAnsi="Arial" w:cs="Arial"/>
          <w:b/>
          <w:sz w:val="24"/>
          <w:szCs w:val="24"/>
          <w:lang w:eastAsia="ru-RU"/>
        </w:rPr>
        <w:t xml:space="preserve"> зоны и прибрежные защитные полосы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Границы и режимы использования </w:t>
      </w:r>
      <w:proofErr w:type="spellStart"/>
      <w:r w:rsidRPr="006F0784">
        <w:rPr>
          <w:rFonts w:ascii="Arial" w:eastAsia="Times New Roman" w:hAnsi="Arial" w:cs="Arial"/>
          <w:sz w:val="24"/>
          <w:szCs w:val="24"/>
          <w:lang w:eastAsia="ru-RU"/>
        </w:rPr>
        <w:t>водоохранных</w:t>
      </w:r>
      <w:proofErr w:type="spellEnd"/>
      <w:r w:rsidRPr="006F0784">
        <w:rPr>
          <w:rFonts w:ascii="Arial" w:eastAsia="Times New Roman" w:hAnsi="Arial" w:cs="Arial"/>
          <w:sz w:val="24"/>
          <w:szCs w:val="24"/>
          <w:lang w:eastAsia="ru-RU"/>
        </w:rPr>
        <w:t xml:space="preserve"> зон установлены Водным кодексом Российской Федерации.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Параметры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6F0784" w:rsidRPr="006F0784" w:rsidRDefault="006F0784" w:rsidP="006F0784">
      <w:pPr>
        <w:ind w:left="0" w:firstLine="567"/>
        <w:rPr>
          <w:rFonts w:ascii="Arial" w:eastAsia="Times New Roman" w:hAnsi="Arial" w:cs="Arial"/>
          <w:sz w:val="24"/>
          <w:szCs w:val="24"/>
          <w:lang w:eastAsia="ru-RU"/>
        </w:rPr>
      </w:pPr>
      <w:proofErr w:type="spellStart"/>
      <w:r w:rsidRPr="006F0784">
        <w:rPr>
          <w:rFonts w:ascii="Arial" w:eastAsia="Times New Roman" w:hAnsi="Arial" w:cs="Arial"/>
          <w:sz w:val="24"/>
          <w:szCs w:val="24"/>
          <w:lang w:eastAsia="ru-RU"/>
        </w:rPr>
        <w:t>Водоохранные</w:t>
      </w:r>
      <w:proofErr w:type="spellEnd"/>
      <w:r w:rsidRPr="006F0784">
        <w:rPr>
          <w:rFonts w:ascii="Arial" w:eastAsia="Times New Roman" w:hAnsi="Arial" w:cs="Arial"/>
          <w:sz w:val="24"/>
          <w:szCs w:val="24"/>
          <w:lang w:eastAsia="ru-RU"/>
        </w:rPr>
        <w:t xml:space="preserve"> зоны примыкают к береговой линии рек, ручьев, каналов, озер, водохранилищ. Ширина </w:t>
      </w:r>
      <w:proofErr w:type="spellStart"/>
      <w:r w:rsidRPr="006F0784">
        <w:rPr>
          <w:rFonts w:ascii="Arial" w:eastAsia="Times New Roman" w:hAnsi="Arial" w:cs="Arial"/>
          <w:sz w:val="24"/>
          <w:szCs w:val="24"/>
          <w:lang w:eastAsia="ru-RU"/>
        </w:rPr>
        <w:t>водоохранной</w:t>
      </w:r>
      <w:proofErr w:type="spellEnd"/>
      <w:r w:rsidRPr="006F0784">
        <w:rPr>
          <w:rFonts w:ascii="Arial" w:eastAsia="Times New Roman" w:hAnsi="Arial" w:cs="Arial"/>
          <w:sz w:val="24"/>
          <w:szCs w:val="24"/>
          <w:lang w:eastAsia="ru-RU"/>
        </w:rPr>
        <w:t xml:space="preserve"> зоны рек или ручьев устанавливается от их истока для рек или ручьев протяженностью:</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до десяти километров - в размере 50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от десяти до пятидесяти километров - в размере 100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от пятидесяти километров и более - в размере 200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Для реки, ручья протяженностью менее 10 километров от истока до устья </w:t>
      </w:r>
      <w:proofErr w:type="spellStart"/>
      <w:r w:rsidRPr="006F0784">
        <w:rPr>
          <w:rFonts w:ascii="Arial" w:eastAsia="Times New Roman" w:hAnsi="Arial" w:cs="Arial"/>
          <w:sz w:val="24"/>
          <w:szCs w:val="24"/>
          <w:lang w:eastAsia="ru-RU"/>
        </w:rPr>
        <w:t>водоохранная</w:t>
      </w:r>
      <w:proofErr w:type="spellEnd"/>
      <w:r w:rsidRPr="006F0784">
        <w:rPr>
          <w:rFonts w:ascii="Arial" w:eastAsia="Times New Roman" w:hAnsi="Arial" w:cs="Arial"/>
          <w:sz w:val="24"/>
          <w:szCs w:val="24"/>
          <w:lang w:eastAsia="ru-RU"/>
        </w:rPr>
        <w:t xml:space="preserve"> зона совпадает с прибрежной защитной полосой.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Радиус </w:t>
      </w:r>
      <w:proofErr w:type="spellStart"/>
      <w:r w:rsidRPr="006F0784">
        <w:rPr>
          <w:rFonts w:ascii="Arial" w:eastAsia="Times New Roman" w:hAnsi="Arial" w:cs="Arial"/>
          <w:sz w:val="24"/>
          <w:szCs w:val="24"/>
          <w:lang w:eastAsia="ru-RU"/>
        </w:rPr>
        <w:t>водоохранной</w:t>
      </w:r>
      <w:proofErr w:type="spellEnd"/>
      <w:r w:rsidRPr="006F0784">
        <w:rPr>
          <w:rFonts w:ascii="Arial" w:eastAsia="Times New Roman" w:hAnsi="Arial" w:cs="Arial"/>
          <w:sz w:val="24"/>
          <w:szCs w:val="24"/>
          <w:lang w:eastAsia="ru-RU"/>
        </w:rPr>
        <w:t xml:space="preserve"> зоны для истоков реки, ручья устанавливается в размере 50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Ширина </w:t>
      </w:r>
      <w:proofErr w:type="spellStart"/>
      <w:r w:rsidRPr="006F0784">
        <w:rPr>
          <w:rFonts w:ascii="Arial" w:eastAsia="Times New Roman" w:hAnsi="Arial" w:cs="Arial"/>
          <w:sz w:val="24"/>
          <w:szCs w:val="24"/>
          <w:lang w:eastAsia="ru-RU"/>
        </w:rPr>
        <w:t>водоохранной</w:t>
      </w:r>
      <w:proofErr w:type="spellEnd"/>
      <w:r w:rsidRPr="006F0784">
        <w:rPr>
          <w:rFonts w:ascii="Arial" w:eastAsia="Times New Roman" w:hAnsi="Arial" w:cs="Arial"/>
          <w:sz w:val="24"/>
          <w:szCs w:val="24"/>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Ширина </w:t>
      </w:r>
      <w:proofErr w:type="spellStart"/>
      <w:r w:rsidRPr="006F0784">
        <w:rPr>
          <w:rFonts w:ascii="Arial" w:eastAsia="Times New Roman" w:hAnsi="Arial" w:cs="Arial"/>
          <w:sz w:val="24"/>
          <w:szCs w:val="24"/>
          <w:lang w:eastAsia="ru-RU"/>
        </w:rPr>
        <w:t>водоохранной</w:t>
      </w:r>
      <w:proofErr w:type="spellEnd"/>
      <w:r w:rsidRPr="006F0784">
        <w:rPr>
          <w:rFonts w:ascii="Arial" w:eastAsia="Times New Roman" w:hAnsi="Arial" w:cs="Arial"/>
          <w:sz w:val="24"/>
          <w:szCs w:val="24"/>
          <w:lang w:eastAsia="ru-RU"/>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границах </w:t>
      </w:r>
      <w:proofErr w:type="spellStart"/>
      <w:r w:rsidRPr="006F0784">
        <w:rPr>
          <w:rFonts w:ascii="Arial" w:eastAsia="Times New Roman" w:hAnsi="Arial" w:cs="Arial"/>
          <w:sz w:val="24"/>
          <w:szCs w:val="24"/>
          <w:lang w:eastAsia="ru-RU"/>
        </w:rPr>
        <w:t>водоохранных</w:t>
      </w:r>
      <w:proofErr w:type="spellEnd"/>
      <w:r w:rsidRPr="006F0784">
        <w:rPr>
          <w:rFonts w:ascii="Arial" w:eastAsia="Times New Roman" w:hAnsi="Arial" w:cs="Arial"/>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w:t>
      </w:r>
      <w:proofErr w:type="gramStart"/>
      <w:r w:rsidRPr="006F0784">
        <w:rPr>
          <w:rFonts w:ascii="Arial" w:eastAsia="Times New Roman" w:hAnsi="Arial" w:cs="Arial"/>
          <w:sz w:val="24"/>
          <w:szCs w:val="24"/>
          <w:lang w:eastAsia="ru-RU"/>
        </w:rPr>
        <w:t>устанавливается в зависимости от уклона берега водного объекта и составляет</w:t>
      </w:r>
      <w:proofErr w:type="gramEnd"/>
      <w:r w:rsidRPr="006F0784">
        <w:rPr>
          <w:rFonts w:ascii="Arial" w:eastAsia="Times New Roman" w:hAnsi="Arial" w:cs="Arial"/>
          <w:sz w:val="24"/>
          <w:szCs w:val="24"/>
          <w:lang w:eastAsia="ru-RU"/>
        </w:rPr>
        <w:t xml:space="preserve"> 30 метров для обратного или нулевого уклона, 40 метров для уклона до трех градусов и 50 метров для уклона три и более градуса.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Ширина прибрежной защитной полосы озера, водохранилища, имеющих особо ценное </w:t>
      </w:r>
      <w:proofErr w:type="spellStart"/>
      <w:r w:rsidRPr="006F0784">
        <w:rPr>
          <w:rFonts w:ascii="Arial" w:eastAsia="Times New Roman" w:hAnsi="Arial" w:cs="Arial"/>
          <w:sz w:val="24"/>
          <w:szCs w:val="24"/>
          <w:lang w:eastAsia="ru-RU"/>
        </w:rPr>
        <w:t>рыбохозяйственное</w:t>
      </w:r>
      <w:proofErr w:type="spellEnd"/>
      <w:r w:rsidRPr="006F0784">
        <w:rPr>
          <w:rFonts w:ascii="Arial" w:eastAsia="Times New Roman" w:hAnsi="Arial" w:cs="Arial"/>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F0784" w:rsidRPr="006F0784" w:rsidRDefault="006F0784" w:rsidP="00DA0FA5">
      <w:pPr>
        <w:numPr>
          <w:ilvl w:val="0"/>
          <w:numId w:val="31"/>
        </w:numPr>
        <w:ind w:left="851" w:hanging="284"/>
        <w:rPr>
          <w:rFonts w:ascii="Arial" w:eastAsia="Times New Roman" w:hAnsi="Arial" w:cs="Arial"/>
          <w:sz w:val="24"/>
          <w:szCs w:val="24"/>
          <w:u w:val="single"/>
          <w:lang w:eastAsia="ru-RU"/>
        </w:rPr>
      </w:pPr>
      <w:r w:rsidRPr="006F0784">
        <w:rPr>
          <w:rFonts w:ascii="Arial" w:eastAsia="Times New Roman" w:hAnsi="Arial" w:cs="Arial"/>
          <w:sz w:val="24"/>
          <w:szCs w:val="24"/>
          <w:lang w:eastAsia="ru-RU"/>
        </w:rPr>
        <w:t>Ограничения деятельности</w:t>
      </w:r>
      <w:r w:rsidRPr="006F0784">
        <w:rPr>
          <w:rFonts w:ascii="Arial" w:eastAsia="Times New Roman" w:hAnsi="Arial" w:cs="Arial"/>
          <w:sz w:val="24"/>
          <w:szCs w:val="24"/>
          <w:u w:val="single"/>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границах </w:t>
      </w:r>
      <w:proofErr w:type="spellStart"/>
      <w:r w:rsidRPr="006F0784">
        <w:rPr>
          <w:rFonts w:ascii="Arial" w:eastAsia="Times New Roman" w:hAnsi="Arial" w:cs="Arial"/>
          <w:sz w:val="24"/>
          <w:szCs w:val="24"/>
          <w:lang w:eastAsia="ru-RU"/>
        </w:rPr>
        <w:t>водоохранных</w:t>
      </w:r>
      <w:proofErr w:type="spellEnd"/>
      <w:r w:rsidRPr="006F0784">
        <w:rPr>
          <w:rFonts w:ascii="Arial" w:eastAsia="Times New Roman" w:hAnsi="Arial" w:cs="Arial"/>
          <w:sz w:val="24"/>
          <w:szCs w:val="24"/>
          <w:lang w:eastAsia="ru-RU"/>
        </w:rPr>
        <w:t xml:space="preserve"> зон запрещаются: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использование сточных вод для удобрения почв;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осуществление авиационных мер по борьбе с вредителями и болезнями растений;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границах прибрежных защитных полос наряду с указанными выше ограничениями запрещаются: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распашка земель;</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размещение отвалов размываемых грунтов;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выпас сельскохозяйственных животных и организация для них летних лагерей, ванн.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границах </w:t>
      </w:r>
      <w:proofErr w:type="spellStart"/>
      <w:r w:rsidRPr="006F0784">
        <w:rPr>
          <w:rFonts w:ascii="Arial" w:eastAsia="Times New Roman" w:hAnsi="Arial" w:cs="Arial"/>
          <w:sz w:val="24"/>
          <w:szCs w:val="24"/>
          <w:lang w:eastAsia="ru-RU"/>
        </w:rPr>
        <w:t>водоохранных</w:t>
      </w:r>
      <w:proofErr w:type="spellEnd"/>
      <w:r w:rsidRPr="006F0784">
        <w:rPr>
          <w:rFonts w:ascii="Arial" w:eastAsia="Times New Roman" w:hAnsi="Arial" w:cs="Arial"/>
          <w:sz w:val="24"/>
          <w:szCs w:val="24"/>
          <w:lang w:eastAsia="ru-RU"/>
        </w:rPr>
        <w:t xml:space="preserve"> зон допускаются:</w:t>
      </w:r>
    </w:p>
    <w:p w:rsidR="006F0784" w:rsidRPr="006F0784" w:rsidRDefault="006F0784" w:rsidP="006F0784">
      <w:pPr>
        <w:ind w:left="0" w:firstLine="0"/>
        <w:rPr>
          <w:rFonts w:ascii="Arial" w:eastAsia="Times New Roman" w:hAnsi="Arial" w:cs="Arial"/>
          <w:sz w:val="24"/>
          <w:szCs w:val="24"/>
          <w:lang w:eastAsia="ru-RU"/>
        </w:rPr>
      </w:pPr>
      <w:r w:rsidRPr="006F0784">
        <w:rPr>
          <w:rFonts w:ascii="Arial" w:eastAsia="Times New Roman" w:hAnsi="Arial" w:cs="Arial"/>
          <w:sz w:val="24"/>
          <w:szCs w:val="24"/>
          <w:lang w:eastAsia="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kern w:val="1"/>
          <w:sz w:val="24"/>
          <w:szCs w:val="24"/>
          <w:lang w:eastAsia="ru-RU"/>
        </w:rPr>
      </w:pPr>
      <w:r w:rsidRPr="006F0784">
        <w:rPr>
          <w:rFonts w:ascii="Arial" w:eastAsia="Times New Roman" w:hAnsi="Arial" w:cs="Arial"/>
          <w:b/>
          <w:kern w:val="1"/>
          <w:sz w:val="24"/>
          <w:szCs w:val="24"/>
          <w:lang w:eastAsia="ru-RU"/>
        </w:rPr>
        <w:t>1.4 Зона санитарной охраны источников питьевого водоснабжения.</w:t>
      </w:r>
    </w:p>
    <w:p w:rsidR="006F0784" w:rsidRPr="006F0784" w:rsidRDefault="006F0784" w:rsidP="006F0784">
      <w:pPr>
        <w:ind w:left="0" w:firstLine="567"/>
        <w:rPr>
          <w:rFonts w:ascii="Arial" w:eastAsia="Times New Roman" w:hAnsi="Arial" w:cs="Arial"/>
          <w:kern w:val="1"/>
          <w:sz w:val="24"/>
          <w:szCs w:val="24"/>
          <w:lang w:eastAsia="ar-SA"/>
        </w:rPr>
      </w:pPr>
      <w:r w:rsidRPr="006F0784">
        <w:rPr>
          <w:rFonts w:ascii="Arial" w:eastAsia="Times New Roman" w:hAnsi="Arial" w:cs="Arial"/>
          <w:kern w:val="1"/>
          <w:sz w:val="24"/>
          <w:szCs w:val="24"/>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w:t>
      </w:r>
      <w:r w:rsidRPr="006F0784">
        <w:rPr>
          <w:rFonts w:ascii="Arial" w:eastAsia="Times New Roman" w:hAnsi="Arial" w:cs="Arial"/>
          <w:kern w:val="1"/>
          <w:sz w:val="24"/>
          <w:szCs w:val="24"/>
          <w:lang w:eastAsia="ar-SA"/>
        </w:rPr>
        <w:lastRenderedPageBreak/>
        <w:t>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kern w:val="1"/>
          <w:sz w:val="24"/>
          <w:szCs w:val="24"/>
          <w:lang w:eastAsia="ar-SA"/>
        </w:rPr>
        <w:t xml:space="preserve">Зоны санитарной охраны 1 пояса подземных источников водоснабжения составляют 50 м. Границы второго </w:t>
      </w:r>
      <w:proofErr w:type="gramStart"/>
      <w:r w:rsidRPr="006F0784">
        <w:rPr>
          <w:rFonts w:ascii="Arial" w:eastAsia="Times New Roman" w:hAnsi="Arial" w:cs="Arial"/>
          <w:kern w:val="1"/>
          <w:sz w:val="24"/>
          <w:szCs w:val="24"/>
          <w:lang w:eastAsia="ar-SA"/>
        </w:rPr>
        <w:t>пояса зоны санитарной охраны подземных источников водоснабжения</w:t>
      </w:r>
      <w:proofErr w:type="gramEnd"/>
      <w:r w:rsidRPr="006F0784">
        <w:rPr>
          <w:rFonts w:ascii="Arial" w:eastAsia="Times New Roman" w:hAnsi="Arial" w:cs="Arial"/>
          <w:kern w:val="1"/>
          <w:sz w:val="24"/>
          <w:szCs w:val="24"/>
          <w:lang w:eastAsia="ar-SA"/>
        </w:rPr>
        <w:t xml:space="preserve"> устанавливают расчетом. </w:t>
      </w:r>
      <w:r w:rsidRPr="006F0784">
        <w:rPr>
          <w:rFonts w:ascii="Arial" w:eastAsia="Times New Roman" w:hAnsi="Arial" w:cs="Arial"/>
          <w:sz w:val="24"/>
          <w:szCs w:val="24"/>
          <w:lang w:eastAsia="ru-RU"/>
        </w:rPr>
        <w:t xml:space="preserve">Территория первого пояса зон санитарной охраны должна быть спланирована для отвода поверхностного стока за ее пределы, озеленена, </w:t>
      </w:r>
      <w:proofErr w:type="gramStart"/>
      <w:r w:rsidRPr="006F0784">
        <w:rPr>
          <w:rFonts w:ascii="Arial" w:eastAsia="Times New Roman" w:hAnsi="Arial" w:cs="Arial"/>
          <w:sz w:val="24"/>
          <w:szCs w:val="24"/>
          <w:lang w:eastAsia="ru-RU"/>
        </w:rPr>
        <w:t>ограждена и обеспечена</w:t>
      </w:r>
      <w:proofErr w:type="gramEnd"/>
      <w:r w:rsidRPr="006F0784">
        <w:rPr>
          <w:rFonts w:ascii="Arial" w:eastAsia="Times New Roman" w:hAnsi="Arial" w:cs="Arial"/>
          <w:sz w:val="24"/>
          <w:szCs w:val="24"/>
          <w:lang w:eastAsia="ru-RU"/>
        </w:rPr>
        <w:t xml:space="preserve"> охраной.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На территории первого пояса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посадка высокоствольных деревьев;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размещение жилых и общественных зданий, проживание людей;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Допускаются рубки ухода и санитарные рубки леса.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загрязнение территории нечистотами, мусором, навозом, промышленными отходами и др.;</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6F0784">
        <w:rPr>
          <w:rFonts w:ascii="Arial" w:eastAsia="Times New Roman" w:hAnsi="Arial" w:cs="Arial"/>
          <w:sz w:val="24"/>
          <w:szCs w:val="24"/>
          <w:lang w:eastAsia="ru-RU"/>
        </w:rPr>
        <w:t>шламохранилищ</w:t>
      </w:r>
      <w:proofErr w:type="spellEnd"/>
      <w:r w:rsidRPr="006F0784">
        <w:rPr>
          <w:rFonts w:ascii="Arial" w:eastAsia="Times New Roman" w:hAnsi="Arial" w:cs="Arial"/>
          <w:sz w:val="24"/>
          <w:szCs w:val="24"/>
          <w:lang w:eastAsia="ru-RU"/>
        </w:rPr>
        <w:t xml:space="preserve"> и других объектов, которые могут вызвать химические загрязнения источников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применение удобрений и ядохимикатов;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добыча песка и гравия из водотока или водоема, а также дноуглубительные работы;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на территории третьего пояса рубка леса главного пользования и реконструкции. Допускаются только рубки ухода и санитарные рубки леса.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пределах второго </w:t>
      </w:r>
      <w:proofErr w:type="gramStart"/>
      <w:r w:rsidRPr="006F0784">
        <w:rPr>
          <w:rFonts w:ascii="Arial" w:eastAsia="Times New Roman" w:hAnsi="Arial" w:cs="Arial"/>
          <w:sz w:val="24"/>
          <w:szCs w:val="24"/>
          <w:lang w:eastAsia="ru-RU"/>
        </w:rPr>
        <w:t>пояса зоны санитарной охраны поверхностного источника водоснабжения</w:t>
      </w:r>
      <w:proofErr w:type="gramEnd"/>
      <w:r w:rsidRPr="006F0784">
        <w:rPr>
          <w:rFonts w:ascii="Arial" w:eastAsia="Times New Roman" w:hAnsi="Arial" w:cs="Arial"/>
          <w:sz w:val="24"/>
          <w:szCs w:val="24"/>
          <w:lang w:eastAsia="ru-RU"/>
        </w:rPr>
        <w:t xml:space="preserve"> допускаются: птицеразведение, стирка белья, купание, туризм, </w:t>
      </w:r>
      <w:r w:rsidRPr="006F0784">
        <w:rPr>
          <w:rFonts w:ascii="Arial" w:eastAsia="Times New Roman" w:hAnsi="Arial" w:cs="Arial"/>
          <w:sz w:val="24"/>
          <w:szCs w:val="24"/>
          <w:lang w:eastAsia="ru-RU"/>
        </w:rPr>
        <w:lastRenderedPageBreak/>
        <w:t xml:space="preserve">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6F0784">
        <w:rPr>
          <w:rFonts w:ascii="Arial" w:eastAsia="Times New Roman" w:hAnsi="Arial" w:cs="Arial"/>
          <w:sz w:val="24"/>
          <w:szCs w:val="24"/>
          <w:lang w:eastAsia="ru-RU"/>
        </w:rPr>
        <w:t>Роспотребнадзора</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1.5 Санитарно-защитные зоны промышленных, сельскохозяйственных и иных предприятий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6F0784">
        <w:rPr>
          <w:rFonts w:ascii="Arial" w:eastAsia="Times New Roman" w:hAnsi="Arial" w:cs="Arial"/>
          <w:sz w:val="24"/>
          <w:szCs w:val="24"/>
          <w:lang w:eastAsia="ru-RU"/>
        </w:rPr>
        <w:t>промплощадки</w:t>
      </w:r>
      <w:proofErr w:type="spellEnd"/>
      <w:r w:rsidRPr="006F0784">
        <w:rPr>
          <w:rFonts w:ascii="Arial" w:eastAsia="Times New Roman" w:hAnsi="Arial" w:cs="Arial"/>
          <w:sz w:val="24"/>
          <w:szCs w:val="24"/>
          <w:lang w:eastAsia="ru-RU"/>
        </w:rPr>
        <w:t xml:space="preserve"> и/или от источника выбросов загрязняющих веществ.</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6F0784">
        <w:rPr>
          <w:rFonts w:ascii="Arial" w:eastAsia="Times New Roman" w:hAnsi="Arial" w:cs="Arial"/>
          <w:sz w:val="24"/>
          <w:szCs w:val="24"/>
          <w:lang w:eastAsia="ru-RU"/>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промышленные объекты и производства первого класса – 1000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промышленные объекты и производства второго класса – 500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промышленные объекты и производства третьего класса – 300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промышленные объекты и производства четвертого класса – 100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промышленные объекты и производства пятого класса – 50 м;</w:t>
      </w:r>
    </w:p>
    <w:p w:rsidR="006F0784" w:rsidRPr="006F0784" w:rsidRDefault="006F0784" w:rsidP="006F0784">
      <w:pPr>
        <w:ind w:left="0" w:firstLine="567"/>
        <w:rPr>
          <w:rFonts w:ascii="Arial" w:eastAsia="Times New Roman" w:hAnsi="Arial" w:cs="Arial"/>
          <w:sz w:val="24"/>
          <w:szCs w:val="24"/>
          <w:lang w:eastAsia="ru-RU"/>
        </w:rPr>
      </w:pPr>
      <w:bookmarkStart w:id="355" w:name="_Toc268485786"/>
      <w:bookmarkStart w:id="356" w:name="_Toc268487870"/>
      <w:bookmarkStart w:id="357" w:name="_Toc268488690"/>
      <w:r w:rsidRPr="006F0784">
        <w:rPr>
          <w:rFonts w:ascii="Arial" w:eastAsia="Times New Roman" w:hAnsi="Arial" w:cs="Arial"/>
          <w:sz w:val="24"/>
          <w:szCs w:val="24"/>
          <w:lang w:eastAsia="ru-RU"/>
        </w:rPr>
        <w:t>2. Режим территории санитарно-защитной зоны</w:t>
      </w:r>
      <w:bookmarkEnd w:id="355"/>
      <w:bookmarkEnd w:id="356"/>
      <w:bookmarkEnd w:id="357"/>
    </w:p>
    <w:p w:rsidR="006F0784" w:rsidRPr="006F0784" w:rsidRDefault="006F0784" w:rsidP="00DA0FA5">
      <w:pPr>
        <w:numPr>
          <w:ilvl w:val="0"/>
          <w:numId w:val="30"/>
        </w:numPr>
        <w:ind w:left="0" w:firstLine="360"/>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F0784" w:rsidRPr="006F0784" w:rsidRDefault="006F0784" w:rsidP="00DA0FA5">
      <w:pPr>
        <w:numPr>
          <w:ilvl w:val="0"/>
          <w:numId w:val="30"/>
        </w:numPr>
        <w:ind w:left="0" w:firstLine="360"/>
        <w:rPr>
          <w:rFonts w:ascii="Arial" w:eastAsia="Times New Roman" w:hAnsi="Arial" w:cs="Arial"/>
          <w:sz w:val="24"/>
          <w:szCs w:val="24"/>
          <w:lang w:eastAsia="ru-RU"/>
        </w:rPr>
      </w:pPr>
      <w:r w:rsidRPr="006F0784">
        <w:rPr>
          <w:rFonts w:ascii="Arial" w:eastAsia="Times New Roman" w:hAnsi="Arial" w:cs="Arial"/>
          <w:sz w:val="24"/>
          <w:szCs w:val="24"/>
          <w:lang w:eastAsia="ru-RU"/>
        </w:rPr>
        <w:t>Допускается размещать в границах санитарно-защитной зоны промышленного объекта или производства: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w:t>
      </w:r>
      <w:r w:rsidRPr="006F0784">
        <w:rPr>
          <w:rFonts w:ascii="Arial" w:eastAsia="Times New Roman" w:hAnsi="Arial" w:cs="Arial"/>
          <w:sz w:val="24"/>
          <w:szCs w:val="24"/>
          <w:lang w:eastAsia="ru-RU"/>
        </w:rPr>
        <w:lastRenderedPageBreak/>
        <w:t xml:space="preserve">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гаражи, площадки и сооружения для хранения общественного и индивидуального транспорта, пожарные депо,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местные и транзитные коммуникации, ЛЭП, электроподстанции, </w:t>
      </w:r>
      <w:proofErr w:type="spellStart"/>
      <w:r w:rsidRPr="006F0784">
        <w:rPr>
          <w:rFonts w:ascii="Arial" w:eastAsia="Times New Roman" w:hAnsi="Arial" w:cs="Arial"/>
          <w:sz w:val="24"/>
          <w:szCs w:val="24"/>
          <w:lang w:eastAsia="ru-RU"/>
        </w:rPr>
        <w:t>нефт</w:t>
      </w:r>
      <w:proofErr w:type="gramStart"/>
      <w:r w:rsidRPr="006F0784">
        <w:rPr>
          <w:rFonts w:ascii="Arial" w:eastAsia="Times New Roman" w:hAnsi="Arial" w:cs="Arial"/>
          <w:sz w:val="24"/>
          <w:szCs w:val="24"/>
          <w:lang w:eastAsia="ru-RU"/>
        </w:rPr>
        <w:t>е</w:t>
      </w:r>
      <w:proofErr w:type="spellEnd"/>
      <w:r w:rsidRPr="006F0784">
        <w:rPr>
          <w:rFonts w:ascii="Arial" w:eastAsia="Times New Roman" w:hAnsi="Arial" w:cs="Arial"/>
          <w:sz w:val="24"/>
          <w:szCs w:val="24"/>
          <w:lang w:eastAsia="ru-RU"/>
        </w:rPr>
        <w:t>-</w:t>
      </w:r>
      <w:proofErr w:type="gramEnd"/>
      <w:r w:rsidRPr="006F0784">
        <w:rPr>
          <w:rFonts w:ascii="Arial" w:eastAsia="Times New Roman" w:hAnsi="Arial" w:cs="Arial"/>
          <w:sz w:val="24"/>
          <w:szCs w:val="24"/>
          <w:lang w:eastAsia="ru-RU"/>
        </w:rPr>
        <w:t xml:space="preserve"> и газопроводы, артезианские скважины для технического водоснабжения, </w:t>
      </w:r>
      <w:proofErr w:type="spellStart"/>
      <w:r w:rsidRPr="006F0784">
        <w:rPr>
          <w:rFonts w:ascii="Arial" w:eastAsia="Times New Roman" w:hAnsi="Arial" w:cs="Arial"/>
          <w:sz w:val="24"/>
          <w:szCs w:val="24"/>
          <w:lang w:eastAsia="ru-RU"/>
        </w:rPr>
        <w:t>водоохлаждающие</w:t>
      </w:r>
      <w:proofErr w:type="spellEnd"/>
      <w:r w:rsidRPr="006F0784">
        <w:rPr>
          <w:rFonts w:ascii="Arial" w:eastAsia="Times New Roman" w:hAnsi="Arial" w:cs="Arial"/>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автозаправочные станции, станции технического обслуживания автомобилей.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F0784" w:rsidRPr="006F0784" w:rsidRDefault="006F0784" w:rsidP="006F0784">
      <w:pPr>
        <w:ind w:left="0" w:firstLine="567"/>
        <w:rPr>
          <w:rFonts w:ascii="Arial" w:eastAsia="Times New Roman" w:hAnsi="Arial" w:cs="Arial"/>
          <w:b/>
          <w:kern w:val="1"/>
          <w:sz w:val="24"/>
          <w:szCs w:val="24"/>
          <w:lang w:eastAsia="ar-SA"/>
        </w:rPr>
      </w:pPr>
      <w:r w:rsidRPr="006F0784">
        <w:rPr>
          <w:rFonts w:ascii="Arial" w:eastAsia="Times New Roman" w:hAnsi="Arial" w:cs="Arial"/>
          <w:b/>
          <w:sz w:val="24"/>
          <w:szCs w:val="24"/>
          <w:lang w:eastAsia="ru-RU"/>
        </w:rPr>
        <w:t>Санитарно-защитные зоны к</w:t>
      </w:r>
      <w:r w:rsidRPr="006F0784">
        <w:rPr>
          <w:rFonts w:ascii="Arial" w:eastAsia="Times New Roman" w:hAnsi="Arial" w:cs="Arial"/>
          <w:b/>
          <w:kern w:val="1"/>
          <w:sz w:val="24"/>
          <w:szCs w:val="24"/>
          <w:lang w:eastAsia="ar-SA"/>
        </w:rPr>
        <w:t>ладбищ</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Вновь создаваемые места погребения должны размещаться на расстоянии не менее 300 м от границ селитебной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6F0784" w:rsidRPr="006F0784" w:rsidRDefault="006F0784" w:rsidP="00DA0FA5">
      <w:pPr>
        <w:numPr>
          <w:ilvl w:val="0"/>
          <w:numId w:val="29"/>
        </w:numPr>
        <w:ind w:left="0" w:firstLine="360"/>
        <w:rPr>
          <w:rFonts w:ascii="Arial" w:eastAsia="Times New Roman" w:hAnsi="Arial" w:cs="Arial"/>
          <w:sz w:val="24"/>
          <w:szCs w:val="24"/>
          <w:lang w:eastAsia="ru-RU"/>
        </w:rPr>
      </w:pPr>
      <w:r w:rsidRPr="006F0784">
        <w:rPr>
          <w:rFonts w:ascii="Arial" w:eastAsia="Times New Roman" w:hAnsi="Arial" w:cs="Arial"/>
          <w:sz w:val="24"/>
          <w:szCs w:val="24"/>
          <w:lang w:eastAsia="ru-RU"/>
        </w:rPr>
        <w:t>от жилых, общественных зданий, спортивно-оздоровительных и санаторно-курортных зон: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- 500 м - при площади кладбища от 20 до 40 га (размещение кладбища размером территории более 40 га не допускается);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- 300 м - при площади кладбища до 20 га;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- 50 м - для сельских, закрытых кладбищ и мемориальных комплексов, кладбищ с погребением после кремации;</w:t>
      </w:r>
    </w:p>
    <w:p w:rsidR="006F0784" w:rsidRPr="006F0784" w:rsidRDefault="006F0784" w:rsidP="00DA0FA5">
      <w:pPr>
        <w:numPr>
          <w:ilvl w:val="0"/>
          <w:numId w:val="29"/>
        </w:numPr>
        <w:ind w:left="0" w:firstLine="360"/>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6F0784">
        <w:rPr>
          <w:rFonts w:ascii="Arial" w:eastAsia="Times New Roman" w:hAnsi="Arial" w:cs="Arial"/>
          <w:sz w:val="24"/>
          <w:szCs w:val="24"/>
          <w:lang w:eastAsia="ru-RU"/>
        </w:rPr>
        <w:t>водоисточника</w:t>
      </w:r>
      <w:proofErr w:type="spellEnd"/>
      <w:r w:rsidRPr="006F0784">
        <w:rPr>
          <w:rFonts w:ascii="Arial" w:eastAsia="Times New Roman" w:hAnsi="Arial" w:cs="Arial"/>
          <w:sz w:val="24"/>
          <w:szCs w:val="24"/>
          <w:lang w:eastAsia="ru-RU"/>
        </w:rPr>
        <w:t xml:space="preserve"> и времени фильтрации;</w:t>
      </w:r>
    </w:p>
    <w:p w:rsidR="006F0784" w:rsidRPr="006F0784" w:rsidRDefault="006F0784" w:rsidP="00DA0FA5">
      <w:pPr>
        <w:numPr>
          <w:ilvl w:val="0"/>
          <w:numId w:val="29"/>
        </w:numPr>
        <w:ind w:left="0" w:firstLine="360"/>
        <w:rPr>
          <w:rFonts w:ascii="Arial" w:eastAsia="Times New Roman" w:hAnsi="Arial" w:cs="Arial"/>
          <w:sz w:val="24"/>
          <w:szCs w:val="24"/>
          <w:lang w:eastAsia="ru-RU"/>
        </w:rPr>
      </w:pPr>
      <w:r w:rsidRPr="006F0784">
        <w:rPr>
          <w:rFonts w:ascii="Arial" w:eastAsia="Times New Roman" w:hAnsi="Arial" w:cs="Arial"/>
          <w:sz w:val="24"/>
          <w:szCs w:val="24"/>
          <w:lang w:eastAsia="ru-RU"/>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После закрытия кладбища по истечении 25 лет после последнего захоронения расстояние до жилой застройки может быть сокращено до 100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6F0784">
        <w:rPr>
          <w:rFonts w:ascii="Arial" w:eastAsia="Times New Roman" w:hAnsi="Arial" w:cs="Arial"/>
          <w:sz w:val="24"/>
          <w:szCs w:val="24"/>
          <w:lang w:eastAsia="ru-RU"/>
        </w:rPr>
        <w:t>Роспотребнадзора</w:t>
      </w:r>
      <w:proofErr w:type="spellEnd"/>
      <w:r w:rsidRPr="006F0784">
        <w:rPr>
          <w:rFonts w:ascii="Arial" w:eastAsia="Times New Roman" w:hAnsi="Arial" w:cs="Arial"/>
          <w:sz w:val="24"/>
          <w:szCs w:val="24"/>
          <w:lang w:eastAsia="ru-RU"/>
        </w:rPr>
        <w:t>, но принимать не менее 100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1.7 Санитарно-защитные зоны скотомогильников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 санитарно-защитной зоны от скотомогильника (биотермической ямы) принимается до:</w:t>
      </w:r>
    </w:p>
    <w:p w:rsidR="006F0784" w:rsidRPr="006F0784" w:rsidRDefault="006F0784" w:rsidP="00DA0FA5">
      <w:pPr>
        <w:numPr>
          <w:ilvl w:val="0"/>
          <w:numId w:val="28"/>
        </w:numPr>
        <w:rPr>
          <w:rFonts w:ascii="Arial" w:eastAsia="Times New Roman" w:hAnsi="Arial" w:cs="Arial"/>
          <w:sz w:val="24"/>
          <w:szCs w:val="24"/>
          <w:lang w:eastAsia="ru-RU"/>
        </w:rPr>
      </w:pPr>
      <w:r w:rsidRPr="006F0784">
        <w:rPr>
          <w:rFonts w:ascii="Arial" w:eastAsia="Times New Roman" w:hAnsi="Arial" w:cs="Arial"/>
          <w:sz w:val="24"/>
          <w:szCs w:val="24"/>
          <w:lang w:eastAsia="ru-RU"/>
        </w:rPr>
        <w:t>жилых, общественных зданий, животноводческих ферм (комплексов) - 1000 м;</w:t>
      </w:r>
    </w:p>
    <w:p w:rsidR="006F0784" w:rsidRPr="006F0784" w:rsidRDefault="006F0784" w:rsidP="00DA0FA5">
      <w:pPr>
        <w:numPr>
          <w:ilvl w:val="0"/>
          <w:numId w:val="28"/>
        </w:numPr>
        <w:rPr>
          <w:rFonts w:ascii="Arial" w:eastAsia="Times New Roman" w:hAnsi="Arial" w:cs="Arial"/>
          <w:sz w:val="24"/>
          <w:szCs w:val="24"/>
          <w:lang w:eastAsia="ru-RU"/>
        </w:rPr>
      </w:pPr>
      <w:r w:rsidRPr="006F0784">
        <w:rPr>
          <w:rFonts w:ascii="Arial" w:eastAsia="Times New Roman" w:hAnsi="Arial" w:cs="Arial"/>
          <w:sz w:val="24"/>
          <w:szCs w:val="24"/>
          <w:lang w:eastAsia="ru-RU"/>
        </w:rPr>
        <w:t>скотопрогонов и пастбищ - 200 м;</w:t>
      </w:r>
    </w:p>
    <w:p w:rsidR="006F0784" w:rsidRPr="006F0784" w:rsidRDefault="006F0784" w:rsidP="00DA0FA5">
      <w:pPr>
        <w:numPr>
          <w:ilvl w:val="0"/>
          <w:numId w:val="28"/>
        </w:numPr>
        <w:rPr>
          <w:rFonts w:ascii="Arial" w:eastAsia="Times New Roman" w:hAnsi="Arial" w:cs="Arial"/>
          <w:sz w:val="24"/>
          <w:szCs w:val="24"/>
          <w:lang w:eastAsia="ru-RU"/>
        </w:rPr>
      </w:pPr>
      <w:r w:rsidRPr="006F0784">
        <w:rPr>
          <w:rFonts w:ascii="Arial" w:eastAsia="Times New Roman" w:hAnsi="Arial" w:cs="Arial"/>
          <w:sz w:val="24"/>
          <w:szCs w:val="24"/>
          <w:lang w:eastAsia="ru-RU"/>
        </w:rPr>
        <w:t>автомобильных, железных дорог в зависимости от их категории - 60 - 300 м.</w:t>
      </w:r>
    </w:p>
    <w:p w:rsidR="006F0784" w:rsidRPr="006F0784" w:rsidRDefault="006F0784" w:rsidP="006F0784">
      <w:pPr>
        <w:ind w:left="0" w:firstLine="567"/>
        <w:rPr>
          <w:rFonts w:ascii="Arial" w:eastAsia="Times New Roman" w:hAnsi="Arial" w:cs="Arial"/>
          <w:kern w:val="1"/>
          <w:sz w:val="24"/>
          <w:szCs w:val="24"/>
          <w:lang w:eastAsia="ru-RU"/>
        </w:rPr>
      </w:pPr>
      <w:r w:rsidRPr="006F0784">
        <w:rPr>
          <w:rFonts w:ascii="Arial" w:eastAsia="Times New Roman" w:hAnsi="Arial" w:cs="Arial"/>
          <w:kern w:val="1"/>
          <w:sz w:val="24"/>
          <w:szCs w:val="24"/>
          <w:lang w:eastAsia="ru-RU"/>
        </w:rPr>
        <w:t xml:space="preserve">По истечении 25 лет с момента последнего захоронения возможно уменьшение размеров санитарно-защитной зоны. </w:t>
      </w:r>
    </w:p>
    <w:p w:rsidR="006F0784" w:rsidRPr="006F0784" w:rsidRDefault="006F0784" w:rsidP="006F0784">
      <w:pPr>
        <w:ind w:left="0" w:firstLine="567"/>
        <w:rPr>
          <w:rFonts w:ascii="Arial" w:eastAsia="Times New Roman" w:hAnsi="Arial" w:cs="Arial"/>
          <w:kern w:val="1"/>
          <w:sz w:val="24"/>
          <w:szCs w:val="24"/>
          <w:lang w:eastAsia="ru-RU"/>
        </w:rPr>
      </w:pPr>
      <w:r w:rsidRPr="006F0784">
        <w:rPr>
          <w:rFonts w:ascii="Arial" w:eastAsia="Times New Roman" w:hAnsi="Arial" w:cs="Arial"/>
          <w:kern w:val="1"/>
          <w:sz w:val="24"/>
          <w:szCs w:val="24"/>
          <w:lang w:eastAsia="ru-RU"/>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1.8 Санитарно-защитные зоны объектов размещения (полигонов) твердых бытовых отходов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1.9 Санитарно-защитные зоны для канализационных очистных сооружений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000" w:firstRow="0" w:lastRow="0" w:firstColumn="0" w:lastColumn="0" w:noHBand="0" w:noVBand="0"/>
      </w:tblPr>
      <w:tblGrid>
        <w:gridCol w:w="3828"/>
        <w:gridCol w:w="1275"/>
        <w:gridCol w:w="1276"/>
        <w:gridCol w:w="1559"/>
        <w:gridCol w:w="2127"/>
      </w:tblGrid>
      <w:tr w:rsidR="006F0784" w:rsidRPr="006F0784" w:rsidTr="000D0B2B">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Расстояние в </w:t>
            </w:r>
            <w:proofErr w:type="gramStart"/>
            <w:r w:rsidRPr="006F0784">
              <w:rPr>
                <w:rFonts w:ascii="Arial" w:eastAsia="Times New Roman" w:hAnsi="Arial" w:cs="Arial"/>
                <w:b/>
                <w:sz w:val="24"/>
                <w:szCs w:val="24"/>
                <w:lang w:eastAsia="ru-RU"/>
              </w:rPr>
              <w:t>м</w:t>
            </w:r>
            <w:proofErr w:type="gramEnd"/>
            <w:r w:rsidRPr="006F0784">
              <w:rPr>
                <w:rFonts w:ascii="Arial" w:eastAsia="Times New Roman" w:hAnsi="Arial" w:cs="Arial"/>
                <w:b/>
                <w:sz w:val="24"/>
                <w:szCs w:val="24"/>
                <w:lang w:eastAsia="ru-RU"/>
              </w:rPr>
              <w:t xml:space="preserve"> при расчетной производительности очистных сооружений,</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тыс. куб. м/сутки</w:t>
            </w:r>
          </w:p>
        </w:tc>
      </w:tr>
      <w:tr w:rsidR="006F0784" w:rsidRPr="006F0784" w:rsidTr="000D0B2B">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более 5,0</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до 50,0</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более 50,0</w:t>
            </w: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до 280</w:t>
            </w:r>
          </w:p>
        </w:tc>
      </w:tr>
      <w:tr w:rsidR="006F0784" w:rsidRPr="006F0784" w:rsidTr="000D0B2B">
        <w:trPr>
          <w:cantSplit/>
          <w:trHeight w:val="360"/>
        </w:trPr>
        <w:tc>
          <w:tcPr>
            <w:tcW w:w="3828"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w:t>
            </w:r>
          </w:p>
        </w:tc>
        <w:tc>
          <w:tcPr>
            <w:tcW w:w="1559"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w:t>
            </w:r>
          </w:p>
        </w:tc>
        <w:tc>
          <w:tcPr>
            <w:tcW w:w="2127"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w:t>
            </w:r>
          </w:p>
        </w:tc>
      </w:tr>
      <w:tr w:rsidR="006F0784" w:rsidRPr="006F0784" w:rsidTr="000D0B2B">
        <w:trPr>
          <w:cantSplit/>
          <w:trHeight w:val="600"/>
        </w:trPr>
        <w:tc>
          <w:tcPr>
            <w:tcW w:w="3828"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Сооружения для механической и биологической очистки с иловыми площадками для </w:t>
            </w:r>
            <w:proofErr w:type="spellStart"/>
            <w:r w:rsidRPr="006F0784">
              <w:rPr>
                <w:rFonts w:ascii="Arial" w:eastAsia="Times New Roman" w:hAnsi="Arial" w:cs="Arial"/>
                <w:sz w:val="24"/>
                <w:szCs w:val="24"/>
                <w:lang w:eastAsia="ru-RU"/>
              </w:rPr>
              <w:t>сброженных</w:t>
            </w:r>
            <w:proofErr w:type="spellEnd"/>
            <w:r w:rsidRPr="006F0784">
              <w:rPr>
                <w:rFonts w:ascii="Arial" w:eastAsia="Times New Roman" w:hAnsi="Arial" w:cs="Arial"/>
                <w:sz w:val="24"/>
                <w:szCs w:val="24"/>
                <w:lang w:eastAsia="ru-RU"/>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150</w:t>
            </w:r>
          </w:p>
        </w:tc>
        <w:tc>
          <w:tcPr>
            <w:tcW w:w="1276"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200</w:t>
            </w:r>
          </w:p>
        </w:tc>
        <w:tc>
          <w:tcPr>
            <w:tcW w:w="1559"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400</w:t>
            </w:r>
          </w:p>
        </w:tc>
        <w:tc>
          <w:tcPr>
            <w:tcW w:w="2127"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500</w:t>
            </w:r>
          </w:p>
        </w:tc>
      </w:tr>
      <w:tr w:rsidR="006F0784" w:rsidRPr="006F0784" w:rsidTr="000D0B2B">
        <w:trPr>
          <w:cantSplit/>
          <w:trHeight w:val="600"/>
        </w:trPr>
        <w:tc>
          <w:tcPr>
            <w:tcW w:w="3828"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100</w:t>
            </w:r>
          </w:p>
        </w:tc>
        <w:tc>
          <w:tcPr>
            <w:tcW w:w="1276"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150</w:t>
            </w:r>
          </w:p>
        </w:tc>
        <w:tc>
          <w:tcPr>
            <w:tcW w:w="1559"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300</w:t>
            </w:r>
          </w:p>
        </w:tc>
        <w:tc>
          <w:tcPr>
            <w:tcW w:w="2127"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400</w:t>
            </w:r>
          </w:p>
        </w:tc>
      </w:tr>
      <w:tr w:rsidR="006F0784" w:rsidRPr="006F0784" w:rsidTr="000D0B2B">
        <w:trPr>
          <w:cantSplit/>
          <w:trHeight w:val="809"/>
        </w:trPr>
        <w:tc>
          <w:tcPr>
            <w:tcW w:w="3828" w:type="dxa"/>
            <w:tcBorders>
              <w:top w:val="single" w:sz="6" w:space="0" w:color="auto"/>
              <w:left w:val="single" w:sz="6" w:space="0" w:color="auto"/>
              <w:bottom w:val="nil"/>
              <w:right w:val="single" w:sz="6" w:space="0" w:color="auto"/>
            </w:tcBorders>
          </w:tcPr>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Поля</w:t>
            </w:r>
          </w:p>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а) фильтрации</w:t>
            </w:r>
            <w:r w:rsidRPr="006F0784">
              <w:rPr>
                <w:rFonts w:ascii="Arial" w:eastAsia="Times New Roman" w:hAnsi="Arial" w:cs="Arial"/>
                <w:sz w:val="24"/>
                <w:szCs w:val="24"/>
                <w:lang w:eastAsia="ru-RU"/>
              </w:rPr>
              <w:br/>
              <w:t xml:space="preserve">б) орошения </w:t>
            </w:r>
          </w:p>
        </w:tc>
        <w:tc>
          <w:tcPr>
            <w:tcW w:w="1275" w:type="dxa"/>
            <w:tcBorders>
              <w:top w:val="single" w:sz="6" w:space="0" w:color="auto"/>
              <w:left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200</w:t>
            </w: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150</w:t>
            </w:r>
          </w:p>
        </w:tc>
        <w:tc>
          <w:tcPr>
            <w:tcW w:w="1276" w:type="dxa"/>
            <w:tcBorders>
              <w:top w:val="single" w:sz="6" w:space="0" w:color="auto"/>
              <w:left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300</w:t>
            </w: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200</w:t>
            </w:r>
          </w:p>
        </w:tc>
        <w:tc>
          <w:tcPr>
            <w:tcW w:w="1559" w:type="dxa"/>
            <w:tcBorders>
              <w:top w:val="single" w:sz="6" w:space="0" w:color="auto"/>
              <w:left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500</w:t>
            </w: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400</w:t>
            </w:r>
          </w:p>
        </w:tc>
        <w:tc>
          <w:tcPr>
            <w:tcW w:w="2127" w:type="dxa"/>
            <w:tcBorders>
              <w:top w:val="single" w:sz="6" w:space="0" w:color="auto"/>
              <w:left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1 000</w:t>
            </w:r>
          </w:p>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1 000</w:t>
            </w:r>
          </w:p>
        </w:tc>
      </w:tr>
      <w:tr w:rsidR="006F0784" w:rsidRPr="006F0784" w:rsidTr="000D0B2B">
        <w:trPr>
          <w:cantSplit/>
          <w:trHeight w:val="240"/>
        </w:trPr>
        <w:tc>
          <w:tcPr>
            <w:tcW w:w="3828"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left"/>
              <w:rPr>
                <w:rFonts w:ascii="Arial" w:eastAsia="Times New Roman" w:hAnsi="Arial" w:cs="Arial"/>
                <w:sz w:val="24"/>
                <w:szCs w:val="24"/>
                <w:lang w:eastAsia="ru-RU"/>
              </w:rPr>
            </w:pPr>
            <w:r w:rsidRPr="006F0784">
              <w:rPr>
                <w:rFonts w:ascii="Arial" w:eastAsia="Times New Roman" w:hAnsi="Arial" w:cs="Arial"/>
                <w:sz w:val="24"/>
                <w:szCs w:val="24"/>
                <w:lang w:eastAsia="ru-RU"/>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200</w:t>
            </w:r>
          </w:p>
        </w:tc>
        <w:tc>
          <w:tcPr>
            <w:tcW w:w="1276"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200</w:t>
            </w:r>
          </w:p>
        </w:tc>
        <w:tc>
          <w:tcPr>
            <w:tcW w:w="1559"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300</w:t>
            </w:r>
          </w:p>
        </w:tc>
        <w:tc>
          <w:tcPr>
            <w:tcW w:w="2127" w:type="dxa"/>
            <w:tcBorders>
              <w:top w:val="single" w:sz="6" w:space="0" w:color="auto"/>
              <w:left w:val="single" w:sz="6" w:space="0" w:color="auto"/>
              <w:bottom w:val="single" w:sz="6" w:space="0" w:color="auto"/>
              <w:right w:val="single" w:sz="6" w:space="0" w:color="auto"/>
            </w:tcBorders>
          </w:tcPr>
          <w:p w:rsidR="006F0784" w:rsidRPr="006F0784" w:rsidRDefault="006F0784" w:rsidP="006F0784">
            <w:pPr>
              <w:ind w:left="0" w:firstLine="0"/>
              <w:jc w:val="center"/>
              <w:rPr>
                <w:rFonts w:ascii="Arial" w:eastAsia="Times New Roman" w:hAnsi="Arial" w:cs="Arial"/>
                <w:sz w:val="24"/>
                <w:szCs w:val="24"/>
                <w:lang w:eastAsia="ru-RU"/>
              </w:rPr>
            </w:pPr>
            <w:r w:rsidRPr="006F0784">
              <w:rPr>
                <w:rFonts w:ascii="Arial" w:eastAsia="Times New Roman" w:hAnsi="Arial" w:cs="Arial"/>
                <w:sz w:val="24"/>
                <w:szCs w:val="24"/>
                <w:lang w:eastAsia="ru-RU"/>
              </w:rPr>
              <w:t>300</w:t>
            </w:r>
          </w:p>
        </w:tc>
      </w:tr>
    </w:tbl>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Примечания: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Для полей подземной фильтрации пропускной способностью до 15 куб. м/сутки СЗЗ следует принимать размером 50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СЗЗ от очистных сооружений поверхностного стока открытого типа до жилой территории следует принимать 100 м, закрытого типа - 50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Кроме того, устанавливаются санитарно-защитные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от сливных станций - 300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от </w:t>
      </w:r>
      <w:proofErr w:type="spellStart"/>
      <w:r w:rsidRPr="006F0784">
        <w:rPr>
          <w:rFonts w:ascii="Arial" w:eastAsia="Times New Roman" w:hAnsi="Arial" w:cs="Arial"/>
          <w:sz w:val="24"/>
          <w:szCs w:val="24"/>
          <w:lang w:eastAsia="ru-RU"/>
        </w:rPr>
        <w:t>шламонакопителей</w:t>
      </w:r>
      <w:proofErr w:type="spellEnd"/>
      <w:r w:rsidRPr="006F0784">
        <w:rPr>
          <w:rFonts w:ascii="Arial" w:eastAsia="Times New Roman" w:hAnsi="Arial" w:cs="Arial"/>
          <w:sz w:val="24"/>
          <w:szCs w:val="24"/>
          <w:lang w:eastAsia="ru-RU"/>
        </w:rPr>
        <w:t xml:space="preserve"> - в зависимости от состава и свой</w:t>
      </w:r>
      <w:proofErr w:type="gramStart"/>
      <w:r w:rsidRPr="006F0784">
        <w:rPr>
          <w:rFonts w:ascii="Arial" w:eastAsia="Times New Roman" w:hAnsi="Arial" w:cs="Arial"/>
          <w:sz w:val="24"/>
          <w:szCs w:val="24"/>
          <w:lang w:eastAsia="ru-RU"/>
        </w:rPr>
        <w:t>ств шл</w:t>
      </w:r>
      <w:proofErr w:type="gramEnd"/>
      <w:r w:rsidRPr="006F0784">
        <w:rPr>
          <w:rFonts w:ascii="Arial" w:eastAsia="Times New Roman" w:hAnsi="Arial" w:cs="Arial"/>
          <w:sz w:val="24"/>
          <w:szCs w:val="24"/>
          <w:lang w:eastAsia="ru-RU"/>
        </w:rPr>
        <w:t xml:space="preserve">ама по согласованию с органами </w:t>
      </w:r>
      <w:proofErr w:type="spellStart"/>
      <w:r w:rsidRPr="006F0784">
        <w:rPr>
          <w:rFonts w:ascii="Arial" w:eastAsia="Times New Roman" w:hAnsi="Arial" w:cs="Arial"/>
          <w:sz w:val="24"/>
          <w:szCs w:val="24"/>
          <w:lang w:eastAsia="ru-RU"/>
        </w:rPr>
        <w:t>Роспотребнадзора</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от снеготаялок и </w:t>
      </w:r>
      <w:proofErr w:type="spellStart"/>
      <w:r w:rsidRPr="006F0784">
        <w:rPr>
          <w:rFonts w:ascii="Arial" w:eastAsia="Times New Roman" w:hAnsi="Arial" w:cs="Arial"/>
          <w:sz w:val="24"/>
          <w:szCs w:val="24"/>
          <w:lang w:eastAsia="ru-RU"/>
        </w:rPr>
        <w:t>снегосплавных</w:t>
      </w:r>
      <w:proofErr w:type="spellEnd"/>
      <w:r w:rsidRPr="006F0784">
        <w:rPr>
          <w:rFonts w:ascii="Arial" w:eastAsia="Times New Roman" w:hAnsi="Arial" w:cs="Arial"/>
          <w:sz w:val="24"/>
          <w:szCs w:val="24"/>
          <w:lang w:eastAsia="ru-RU"/>
        </w:rPr>
        <w:t xml:space="preserve"> пунктов до жилой территории - не менее 100 м.</w:t>
      </w:r>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2. Ограничения инженерно-транспортных коммуникаций</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2.1. Полоса отвода и придорожная полоса автомобильных дорог.</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В пределах полосы отвода автомобильной дороги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строительство жилых и общественных зданий, складов;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проведение строительных, геологоразведочных, топографических, горных и изыскательских работ, а также устройство наземных сооружений;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2.2 Охранные зоны магистральных газопроводов и газораспределительных сетей.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Для газораспределительных сетей устанавливаются следующие 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roofErr w:type="gramEnd"/>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2.3 Охранные зоны магистральных трубопроводов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Охранные зоны устанавливаются: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вокруг емкостей для хранения и </w:t>
      </w:r>
      <w:proofErr w:type="spellStart"/>
      <w:r w:rsidRPr="006F0784">
        <w:rPr>
          <w:rFonts w:ascii="Arial" w:eastAsia="Times New Roman" w:hAnsi="Arial" w:cs="Arial"/>
          <w:sz w:val="24"/>
          <w:szCs w:val="24"/>
          <w:lang w:eastAsia="ru-RU"/>
        </w:rPr>
        <w:t>разгазирования</w:t>
      </w:r>
      <w:proofErr w:type="spellEnd"/>
      <w:r w:rsidRPr="006F0784">
        <w:rPr>
          <w:rFonts w:ascii="Arial" w:eastAsia="Times New Roman" w:hAnsi="Arial" w:cs="Arial"/>
          <w:sz w:val="24"/>
          <w:szCs w:val="24"/>
          <w:lang w:eastAsia="ru-RU"/>
        </w:rPr>
        <w:t xml:space="preserve"> конденсата, земляных амбаров для аварийного выпуска продукции - в виде участка земли, ограниченного замкнутой </w:t>
      </w:r>
      <w:r w:rsidRPr="006F0784">
        <w:rPr>
          <w:rFonts w:ascii="Arial" w:eastAsia="Times New Roman" w:hAnsi="Arial" w:cs="Arial"/>
          <w:sz w:val="24"/>
          <w:szCs w:val="24"/>
          <w:lang w:eastAsia="ru-RU"/>
        </w:rPr>
        <w:lastRenderedPageBreak/>
        <w:t>линией, отстоящей от границ территорий указанных объектов на 50 метров во все стороны;</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Режим использования охранной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охранных зонах трубопроводов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а) перемещать, </w:t>
      </w:r>
      <w:proofErr w:type="gramStart"/>
      <w:r w:rsidRPr="006F0784">
        <w:rPr>
          <w:rFonts w:ascii="Arial" w:eastAsia="Times New Roman" w:hAnsi="Arial" w:cs="Arial"/>
          <w:sz w:val="24"/>
          <w:szCs w:val="24"/>
          <w:lang w:eastAsia="ru-RU"/>
        </w:rPr>
        <w:t>засыпать и ломать</w:t>
      </w:r>
      <w:proofErr w:type="gramEnd"/>
      <w:r w:rsidRPr="006F0784">
        <w:rPr>
          <w:rFonts w:ascii="Arial" w:eastAsia="Times New Roman" w:hAnsi="Arial" w:cs="Arial"/>
          <w:sz w:val="24"/>
          <w:szCs w:val="24"/>
          <w:lang w:eastAsia="ru-RU"/>
        </w:rPr>
        <w:t xml:space="preserve"> опознавательные и сигнальные знаки, </w:t>
      </w:r>
      <w:proofErr w:type="spellStart"/>
      <w:r w:rsidRPr="006F0784">
        <w:rPr>
          <w:rFonts w:ascii="Arial" w:eastAsia="Times New Roman" w:hAnsi="Arial" w:cs="Arial"/>
          <w:sz w:val="24"/>
          <w:szCs w:val="24"/>
          <w:lang w:eastAsia="ru-RU"/>
        </w:rPr>
        <w:t>контрольно</w:t>
      </w:r>
      <w:proofErr w:type="spellEnd"/>
      <w:r w:rsidRPr="006F0784">
        <w:rPr>
          <w:rFonts w:ascii="Arial" w:eastAsia="Times New Roman" w:hAnsi="Arial" w:cs="Arial"/>
          <w:sz w:val="24"/>
          <w:szCs w:val="24"/>
          <w:lang w:eastAsia="ru-RU"/>
        </w:rPr>
        <w:t xml:space="preserve"> - измерительные пункты;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w:t>
      </w:r>
      <w:proofErr w:type="gramStart"/>
      <w:r w:rsidRPr="006F0784">
        <w:rPr>
          <w:rFonts w:ascii="Arial" w:eastAsia="Times New Roman" w:hAnsi="Arial" w:cs="Arial"/>
          <w:sz w:val="24"/>
          <w:szCs w:val="24"/>
          <w:lang w:eastAsia="ru-RU"/>
        </w:rPr>
        <w:t>открывать и закрывать</w:t>
      </w:r>
      <w:proofErr w:type="gramEnd"/>
      <w:r w:rsidRPr="006F0784">
        <w:rPr>
          <w:rFonts w:ascii="Arial" w:eastAsia="Times New Roman" w:hAnsi="Arial" w:cs="Arial"/>
          <w:sz w:val="24"/>
          <w:szCs w:val="24"/>
          <w:lang w:eastAsia="ru-RU"/>
        </w:rPr>
        <w:t xml:space="preserve"> краны и задвижки, отключать или включать средства связи, энергоснабжения и телемеханики трубопроводов;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устраивать всякого рода свалки, выливать растворы кислот, солей и щелочей;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е) разводить огонь и размещать какие-либо открытые или закрытые источники огня.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охранных зонах трубопроводов без письменного разрешения предприятий трубопроводного транспорта запрещается: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возводить любые постройки и сооружения;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 производить мелиоративные земляные работы, сооружать оросительные и осушительные системы;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д) производить всякого рода открытые и подземные, горные, строительные, монтажные и взрывные работы, планировку грунта.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е) производить </w:t>
      </w:r>
      <w:proofErr w:type="spellStart"/>
      <w:r w:rsidRPr="006F0784">
        <w:rPr>
          <w:rFonts w:ascii="Arial" w:eastAsia="Times New Roman" w:hAnsi="Arial" w:cs="Arial"/>
          <w:sz w:val="24"/>
          <w:szCs w:val="24"/>
          <w:lang w:eastAsia="ru-RU"/>
        </w:rPr>
        <w:t>геологосъемочные</w:t>
      </w:r>
      <w:proofErr w:type="spellEnd"/>
      <w:r w:rsidRPr="006F0784">
        <w:rPr>
          <w:rFonts w:ascii="Arial" w:eastAsia="Times New Roman" w:hAnsi="Arial" w:cs="Arial"/>
          <w:sz w:val="24"/>
          <w:szCs w:val="24"/>
          <w:lang w:eastAsia="ru-RU"/>
        </w:rPr>
        <w:t xml:space="preserve">, </w:t>
      </w:r>
      <w:proofErr w:type="spellStart"/>
      <w:proofErr w:type="gramStart"/>
      <w:r w:rsidRPr="006F0784">
        <w:rPr>
          <w:rFonts w:ascii="Arial" w:eastAsia="Times New Roman" w:hAnsi="Arial" w:cs="Arial"/>
          <w:sz w:val="24"/>
          <w:szCs w:val="24"/>
          <w:lang w:eastAsia="ru-RU"/>
        </w:rPr>
        <w:t>геолого</w:t>
      </w:r>
      <w:proofErr w:type="spellEnd"/>
      <w:r w:rsidRPr="006F0784">
        <w:rPr>
          <w:rFonts w:ascii="Arial" w:eastAsia="Times New Roman" w:hAnsi="Arial" w:cs="Arial"/>
          <w:sz w:val="24"/>
          <w:szCs w:val="24"/>
          <w:lang w:eastAsia="ru-RU"/>
        </w:rPr>
        <w:t xml:space="preserve"> - разведочные</w:t>
      </w:r>
      <w:proofErr w:type="gramEnd"/>
      <w:r w:rsidRPr="006F0784">
        <w:rPr>
          <w:rFonts w:ascii="Arial" w:eastAsia="Times New Roman" w:hAnsi="Arial" w:cs="Arial"/>
          <w:sz w:val="24"/>
          <w:szCs w:val="24"/>
          <w:lang w:eastAsia="ru-RU"/>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0"/>
        <w:jc w:val="center"/>
        <w:rPr>
          <w:rFonts w:ascii="Arial" w:eastAsia="Times New Roman" w:hAnsi="Arial" w:cs="Arial"/>
          <w:b/>
          <w:sz w:val="24"/>
          <w:szCs w:val="24"/>
          <w:lang w:eastAsia="ru-RU"/>
        </w:rPr>
      </w:pPr>
      <w:r w:rsidRPr="006F0784">
        <w:rPr>
          <w:rFonts w:ascii="Arial" w:eastAsia="Times New Roman" w:hAnsi="Arial" w:cs="Arial"/>
          <w:b/>
          <w:sz w:val="24"/>
          <w:szCs w:val="24"/>
          <w:lang w:eastAsia="ru-RU"/>
        </w:rPr>
        <w:t>2.4 Охранные зоны объектов электросетевого хозяйства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Размеры охранных зон</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F0784">
        <w:rPr>
          <w:rFonts w:ascii="Arial" w:eastAsia="Times New Roman" w:hAnsi="Arial" w:cs="Arial"/>
          <w:sz w:val="24"/>
          <w:szCs w:val="24"/>
          <w:lang w:eastAsia="ru-RU"/>
        </w:rPr>
        <w:t>неотклоненном</w:t>
      </w:r>
      <w:proofErr w:type="spellEnd"/>
      <w:r w:rsidRPr="006F0784">
        <w:rPr>
          <w:rFonts w:ascii="Arial" w:eastAsia="Times New Roman" w:hAnsi="Arial" w:cs="Arial"/>
          <w:sz w:val="24"/>
          <w:szCs w:val="24"/>
          <w:lang w:eastAsia="ru-RU"/>
        </w:rPr>
        <w:t xml:space="preserve"> их положении на следующем расстоянии: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lastRenderedPageBreak/>
        <w:t xml:space="preserve">до 1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xml:space="preserve"> – 2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1-20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xml:space="preserve"> – 10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35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xml:space="preserve"> – 15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110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xml:space="preserve"> – 20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150, 220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xml:space="preserve"> - 25 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300, 500, +/- 400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- 30 м.</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6F0784">
        <w:rPr>
          <w:rFonts w:ascii="Arial" w:eastAsia="Times New Roman" w:hAnsi="Arial" w:cs="Arial"/>
          <w:sz w:val="24"/>
          <w:szCs w:val="24"/>
          <w:lang w:eastAsia="ru-RU"/>
        </w:rPr>
        <w:t xml:space="preserve"> и сооружений и на 1 метр в сторону проезжей части улицы);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В пределах охранных зон без письменного решения о согласовании сетевых организаций юридическим и физическим лицам запрещаются: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строительство, капитальный ремонт, реконструкция или снос зданий и сооружений;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горные, взрывные, мелиоративные работы, в том числе связанные с временным затоплением земель;</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посадка и вырубка деревьев и кустарников;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6F0784">
        <w:rPr>
          <w:rFonts w:ascii="Arial" w:eastAsia="Times New Roman" w:hAnsi="Arial" w:cs="Arial"/>
          <w:sz w:val="24"/>
          <w:szCs w:val="24"/>
          <w:lang w:eastAsia="ru-RU"/>
        </w:rPr>
        <w:t>провеса проводов переходов воздушных линий электропередачи</w:t>
      </w:r>
      <w:proofErr w:type="gramEnd"/>
      <w:r w:rsidRPr="006F0784">
        <w:rPr>
          <w:rFonts w:ascii="Arial" w:eastAsia="Times New Roman" w:hAnsi="Arial" w:cs="Arial"/>
          <w:sz w:val="24"/>
          <w:szCs w:val="24"/>
          <w:lang w:eastAsia="ru-RU"/>
        </w:rPr>
        <w:t xml:space="preserve"> через водоемы менее минимально допустимого расстояния, в том числе с учетом максимального уровня подъема воды при паводке;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4. В целях защиты населения от воздействия электрического поля, создаваемого воздушными линиями электропередачи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Для вновь проектируемых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а также зданий и сооружений допускается принимать границы санитарных разрывов вдоль трассы ВЛ с горизонтальным </w:t>
      </w:r>
      <w:r w:rsidRPr="006F0784">
        <w:rPr>
          <w:rFonts w:ascii="Arial" w:eastAsia="Times New Roman" w:hAnsi="Arial" w:cs="Arial"/>
          <w:sz w:val="24"/>
          <w:szCs w:val="24"/>
          <w:lang w:eastAsia="ru-RU"/>
        </w:rPr>
        <w:lastRenderedPageBreak/>
        <w:t>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- 20 м - для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напряжением 330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- 30 м - для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напряжением 500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- 40 м - для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напряжением 750 </w:t>
      </w:r>
      <w:proofErr w:type="spellStart"/>
      <w:r w:rsidRPr="006F0784">
        <w:rPr>
          <w:rFonts w:ascii="Arial" w:eastAsia="Times New Roman" w:hAnsi="Arial" w:cs="Arial"/>
          <w:sz w:val="24"/>
          <w:szCs w:val="24"/>
          <w:lang w:eastAsia="ru-RU"/>
        </w:rPr>
        <w:t>кВ</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- 55 м - для </w:t>
      </w:r>
      <w:proofErr w:type="gramStart"/>
      <w:r w:rsidRPr="006F0784">
        <w:rPr>
          <w:rFonts w:ascii="Arial" w:eastAsia="Times New Roman" w:hAnsi="Arial" w:cs="Arial"/>
          <w:sz w:val="24"/>
          <w:szCs w:val="24"/>
          <w:lang w:eastAsia="ru-RU"/>
        </w:rPr>
        <w:t>ВЛ</w:t>
      </w:r>
      <w:proofErr w:type="gramEnd"/>
      <w:r w:rsidRPr="006F0784">
        <w:rPr>
          <w:rFonts w:ascii="Arial" w:eastAsia="Times New Roman" w:hAnsi="Arial" w:cs="Arial"/>
          <w:sz w:val="24"/>
          <w:szCs w:val="24"/>
          <w:lang w:eastAsia="ru-RU"/>
        </w:rPr>
        <w:t xml:space="preserve"> напряжением 1150 </w:t>
      </w:r>
      <w:proofErr w:type="spellStart"/>
      <w:r w:rsidRPr="006F0784">
        <w:rPr>
          <w:rFonts w:ascii="Arial" w:eastAsia="Times New Roman" w:hAnsi="Arial" w:cs="Arial"/>
          <w:sz w:val="24"/>
          <w:szCs w:val="24"/>
          <w:lang w:eastAsia="ru-RU"/>
        </w:rPr>
        <w:t>кВ.</w:t>
      </w:r>
      <w:proofErr w:type="spellEnd"/>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highlight w:val="yellow"/>
          <w:lang w:eastAsia="ru-RU"/>
        </w:rPr>
      </w:pPr>
      <w:r w:rsidRPr="006F0784">
        <w:rPr>
          <w:rFonts w:ascii="Arial" w:eastAsia="Times New Roman" w:hAnsi="Arial" w:cs="Arial"/>
          <w:b/>
          <w:sz w:val="24"/>
          <w:szCs w:val="24"/>
          <w:lang w:eastAsia="ru-RU"/>
        </w:rPr>
        <w:t>2.5 Охранная зона и санитарно-защитная зона линий связи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1. На трассах кабельных и воздушных линий связи и линий радиофикации: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Охранные зоны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а) устанавливаются охранные зоны:</w:t>
      </w:r>
    </w:p>
    <w:p w:rsidR="006F0784" w:rsidRPr="006F0784" w:rsidRDefault="006F0784" w:rsidP="006F0784">
      <w:pPr>
        <w:ind w:left="0" w:firstLine="567"/>
        <w:rPr>
          <w:rFonts w:ascii="Arial" w:eastAsia="Times New Roman" w:hAnsi="Arial" w:cs="Arial"/>
          <w:sz w:val="24"/>
          <w:szCs w:val="24"/>
          <w:lang w:eastAsia="ru-RU"/>
        </w:rPr>
      </w:pPr>
      <w:proofErr w:type="gramStart"/>
      <w:r w:rsidRPr="006F0784">
        <w:rPr>
          <w:rFonts w:ascii="Arial" w:eastAsia="Times New Roman" w:hAnsi="Arial" w:cs="Arial"/>
          <w:sz w:val="24"/>
          <w:szCs w:val="24"/>
          <w:lang w:eastAsia="ru-RU"/>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б) создаются просеки в лесных массивах и зеленых насаждениях:</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вдоль трассы кабеля связи - шириной не менее 6 метров (по 3 метра с каждой стороны от кабеля связи);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w:t>
      </w:r>
      <w:proofErr w:type="gramStart"/>
      <w:r w:rsidRPr="006F0784">
        <w:rPr>
          <w:rFonts w:ascii="Arial" w:eastAsia="Times New Roman" w:hAnsi="Arial" w:cs="Arial"/>
          <w:sz w:val="24"/>
          <w:szCs w:val="24"/>
          <w:lang w:eastAsia="ru-RU"/>
        </w:rPr>
        <w:t>предусматриваются в проектах строительства радиорелейных линий связи и согласовываются</w:t>
      </w:r>
      <w:proofErr w:type="gramEnd"/>
      <w:r w:rsidRPr="006F0784">
        <w:rPr>
          <w:rFonts w:ascii="Arial" w:eastAsia="Times New Roman" w:hAnsi="Arial" w:cs="Arial"/>
          <w:sz w:val="24"/>
          <w:szCs w:val="24"/>
          <w:lang w:eastAsia="ru-RU"/>
        </w:rPr>
        <w:t xml:space="preserve"> с органами местного самоуправления.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3. Уровни электромагнитных излучений не должны превышать предельно допустимые уровни (далее - ПДУ) согласно приложению 1 к СанПиН 2.1.8/2.2.4.1383-03.</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Границы санитарно-защитных зон определяются на высоте 2 м от поверхности земли по ПДУ.</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6F0784" w:rsidRPr="006F0784" w:rsidRDefault="006F0784" w:rsidP="006F0784">
      <w:pPr>
        <w:ind w:left="0" w:firstLine="567"/>
        <w:jc w:val="center"/>
        <w:rPr>
          <w:rFonts w:ascii="Arial" w:eastAsia="Times New Roman" w:hAnsi="Arial" w:cs="Arial"/>
          <w:b/>
          <w:sz w:val="24"/>
          <w:szCs w:val="24"/>
          <w:lang w:eastAsia="ru-RU"/>
        </w:rPr>
      </w:pPr>
    </w:p>
    <w:p w:rsidR="006F0784" w:rsidRPr="006F0784" w:rsidRDefault="006F0784" w:rsidP="006F0784">
      <w:pPr>
        <w:ind w:left="0" w:firstLine="567"/>
        <w:jc w:val="center"/>
        <w:rPr>
          <w:rFonts w:ascii="Arial" w:eastAsia="Times New Roman" w:hAnsi="Arial" w:cs="Arial"/>
          <w:b/>
          <w:kern w:val="1"/>
          <w:sz w:val="24"/>
          <w:szCs w:val="24"/>
          <w:lang w:eastAsia="ar-SA"/>
        </w:rPr>
      </w:pPr>
      <w:r w:rsidRPr="006F0784">
        <w:rPr>
          <w:rFonts w:ascii="Arial" w:eastAsia="Times New Roman" w:hAnsi="Arial" w:cs="Arial"/>
          <w:b/>
          <w:sz w:val="24"/>
          <w:szCs w:val="24"/>
          <w:lang w:eastAsia="ru-RU"/>
        </w:rPr>
        <w:t xml:space="preserve">3. </w:t>
      </w:r>
      <w:r w:rsidRPr="006F0784">
        <w:rPr>
          <w:rFonts w:ascii="Arial" w:eastAsia="Times New Roman" w:hAnsi="Arial" w:cs="Arial"/>
          <w:b/>
          <w:kern w:val="1"/>
          <w:sz w:val="24"/>
          <w:szCs w:val="24"/>
          <w:lang w:eastAsia="ar-SA"/>
        </w:rPr>
        <w:t>Ограничения по воздействию природных и техногенных факторов</w:t>
      </w: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3.1 Зоны подтопления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Защита от подтопления должна включать в себя: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локальную защиту зданий, сооружений, грунтов оснований и защиту застроенной территории в целом;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водоотведение;</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утилизацию (при необходимости очистки) дренажных вод;</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систему мониторинга за режимом подземных и поверхностных вод, за расходами (утечками) и напорами в </w:t>
      </w:r>
      <w:proofErr w:type="spellStart"/>
      <w:r w:rsidRPr="006F0784">
        <w:rPr>
          <w:rFonts w:ascii="Arial" w:eastAsia="Times New Roman" w:hAnsi="Arial" w:cs="Arial"/>
          <w:sz w:val="24"/>
          <w:szCs w:val="24"/>
          <w:lang w:eastAsia="ru-RU"/>
        </w:rPr>
        <w:t>водонесущих</w:t>
      </w:r>
      <w:proofErr w:type="spellEnd"/>
      <w:r w:rsidRPr="006F0784">
        <w:rPr>
          <w:rFonts w:ascii="Arial" w:eastAsia="Times New Roman" w:hAnsi="Arial" w:cs="Arial"/>
          <w:sz w:val="24"/>
          <w:szCs w:val="24"/>
          <w:lang w:eastAsia="ru-RU"/>
        </w:rPr>
        <w:t xml:space="preserve"> коммуникациях, за деформациями оснований, зданий и сооружений, а также за работой сооружений инженерной защиты.</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6F0784" w:rsidRPr="006F0784" w:rsidRDefault="006F0784" w:rsidP="006F0784">
      <w:pPr>
        <w:ind w:left="0" w:firstLine="0"/>
        <w:rPr>
          <w:rFonts w:ascii="Arial" w:eastAsia="Times New Roman" w:hAnsi="Arial" w:cs="Arial"/>
          <w:sz w:val="24"/>
          <w:szCs w:val="24"/>
          <w:u w:val="single"/>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 xml:space="preserve">3.2 Зона затопления паводком 1% обеспеченности </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w:t>
      </w:r>
      <w:proofErr w:type="spellStart"/>
      <w:r w:rsidRPr="006F0784">
        <w:rPr>
          <w:rFonts w:ascii="Arial" w:eastAsia="Times New Roman" w:hAnsi="Arial" w:cs="Arial"/>
          <w:sz w:val="24"/>
          <w:szCs w:val="24"/>
          <w:lang w:eastAsia="ru-RU"/>
        </w:rPr>
        <w:t>Минрегиона</w:t>
      </w:r>
      <w:proofErr w:type="spellEnd"/>
      <w:r w:rsidRPr="006F0784">
        <w:rPr>
          <w:rFonts w:ascii="Arial" w:eastAsia="Times New Roman" w:hAnsi="Arial" w:cs="Arial"/>
          <w:sz w:val="24"/>
          <w:szCs w:val="24"/>
          <w:lang w:eastAsia="ru-RU"/>
        </w:rPr>
        <w:t xml:space="preserve"> России от 29.12.2011 №623)</w:t>
      </w:r>
    </w:p>
    <w:p w:rsidR="006F0784" w:rsidRPr="006F0784" w:rsidRDefault="006F0784" w:rsidP="006F0784">
      <w:pPr>
        <w:ind w:left="0" w:firstLine="567"/>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3.3 Территории подверженные экзогенным геологическим процессам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изменение рельефа склона в целях повышения его устойчивости;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предотвращение инфильтрации воды в грунт и эрозионных процессов;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искусственное понижение уровня подземных вод;</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w:t>
      </w:r>
      <w:proofErr w:type="spellStart"/>
      <w:r w:rsidRPr="006F0784">
        <w:rPr>
          <w:rFonts w:ascii="Arial" w:eastAsia="Times New Roman" w:hAnsi="Arial" w:cs="Arial"/>
          <w:sz w:val="24"/>
          <w:szCs w:val="24"/>
          <w:lang w:eastAsia="ru-RU"/>
        </w:rPr>
        <w:t>агролесомелиорация</w:t>
      </w:r>
      <w:proofErr w:type="spellEnd"/>
      <w:r w:rsidRPr="006F0784">
        <w:rPr>
          <w:rFonts w:ascii="Arial" w:eastAsia="Times New Roman" w:hAnsi="Arial" w:cs="Arial"/>
          <w:sz w:val="24"/>
          <w:szCs w:val="24"/>
          <w:lang w:eastAsia="ru-RU"/>
        </w:rPr>
        <w:t>;</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закрепление грунтов (в том числе армированием);</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удерживающих сооружений;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террасирование склонов;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6F0784" w:rsidRPr="006F0784" w:rsidRDefault="006F0784" w:rsidP="006F0784">
      <w:pPr>
        <w:ind w:left="0" w:firstLine="0"/>
        <w:rPr>
          <w:rFonts w:ascii="Arial" w:eastAsia="Times New Roman" w:hAnsi="Arial" w:cs="Arial"/>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3.4 Карстовые проявления</w:t>
      </w:r>
    </w:p>
    <w:p w:rsidR="006F0784" w:rsidRPr="006F0784" w:rsidRDefault="006F0784" w:rsidP="006F0784">
      <w:pPr>
        <w:ind w:left="0" w:firstLine="567"/>
        <w:rPr>
          <w:rFonts w:ascii="Arial" w:eastAsia="Times New Roman" w:hAnsi="Arial" w:cs="Arial"/>
          <w:sz w:val="24"/>
          <w:szCs w:val="24"/>
          <w:lang w:eastAsia="ru-RU"/>
        </w:rPr>
      </w:pPr>
      <w:proofErr w:type="spellStart"/>
      <w:proofErr w:type="gramStart"/>
      <w:r w:rsidRPr="006F0784">
        <w:rPr>
          <w:rFonts w:ascii="Arial" w:eastAsia="Times New Roman" w:hAnsi="Arial" w:cs="Arial"/>
          <w:sz w:val="24"/>
          <w:szCs w:val="24"/>
          <w:lang w:eastAsia="ru-RU"/>
        </w:rPr>
        <w:t>Противокарстовые</w:t>
      </w:r>
      <w:proofErr w:type="spellEnd"/>
      <w:r w:rsidRPr="006F0784">
        <w:rPr>
          <w:rFonts w:ascii="Arial" w:eastAsia="Times New Roman" w:hAnsi="Arial" w:cs="Arial"/>
          <w:sz w:val="24"/>
          <w:szCs w:val="24"/>
          <w:lang w:eastAsia="ru-RU"/>
        </w:rPr>
        <w:t xml:space="preserve"> мероприятия следует предусматривать при проектировании зданий и сооружений на территориях, в геологическом строении которых </w:t>
      </w:r>
      <w:r w:rsidRPr="006F0784">
        <w:rPr>
          <w:rFonts w:ascii="Arial" w:eastAsia="Times New Roman" w:hAnsi="Arial" w:cs="Arial"/>
          <w:sz w:val="24"/>
          <w:szCs w:val="24"/>
          <w:lang w:eastAsia="ru-RU"/>
        </w:rPr>
        <w:lastRenderedPageBreak/>
        <w:t>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В состав планировочных мероприятий входят:</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6F0784">
        <w:rPr>
          <w:rFonts w:ascii="Arial" w:eastAsia="Times New Roman" w:hAnsi="Arial" w:cs="Arial"/>
          <w:sz w:val="24"/>
          <w:szCs w:val="24"/>
          <w:lang w:eastAsia="ru-RU"/>
        </w:rPr>
        <w:t>карстоопасных</w:t>
      </w:r>
      <w:proofErr w:type="spellEnd"/>
      <w:r w:rsidRPr="006F0784">
        <w:rPr>
          <w:rFonts w:ascii="Arial" w:eastAsia="Times New Roman" w:hAnsi="Arial" w:cs="Arial"/>
          <w:sz w:val="24"/>
          <w:szCs w:val="24"/>
          <w:lang w:eastAsia="ru-RU"/>
        </w:rPr>
        <w:t xml:space="preserve"> участков и размещением на них зеленых насаждений;</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разработка </w:t>
      </w:r>
      <w:proofErr w:type="gramStart"/>
      <w:r w:rsidRPr="006F0784">
        <w:rPr>
          <w:rFonts w:ascii="Arial" w:eastAsia="Times New Roman" w:hAnsi="Arial" w:cs="Arial"/>
          <w:sz w:val="24"/>
          <w:szCs w:val="24"/>
          <w:lang w:eastAsia="ru-RU"/>
        </w:rPr>
        <w:t>инженерной</w:t>
      </w:r>
      <w:proofErr w:type="gramEnd"/>
      <w:r w:rsidRPr="006F0784">
        <w:rPr>
          <w:rFonts w:ascii="Arial" w:eastAsia="Times New Roman" w:hAnsi="Arial" w:cs="Arial"/>
          <w:sz w:val="24"/>
          <w:szCs w:val="24"/>
          <w:lang w:eastAsia="ru-RU"/>
        </w:rPr>
        <w:t xml:space="preserve"> защиты территорий от техногенного влияния строительства на развитие карста;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К водозащитным мероприятиям относятся:</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мероприятия по борьбе с утечками промышленных и хозяйственно-бытовых вод, в особенности агрессивных;</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6F0784">
        <w:rPr>
          <w:rFonts w:ascii="Arial" w:eastAsia="Times New Roman" w:hAnsi="Arial" w:cs="Arial"/>
          <w:sz w:val="24"/>
          <w:szCs w:val="24"/>
          <w:lang w:eastAsia="ru-RU"/>
        </w:rPr>
        <w:t>водонесущих</w:t>
      </w:r>
      <w:proofErr w:type="spellEnd"/>
      <w:r w:rsidRPr="006F0784">
        <w:rPr>
          <w:rFonts w:ascii="Arial" w:eastAsia="Times New Roman" w:hAnsi="Arial" w:cs="Arial"/>
          <w:sz w:val="24"/>
          <w:szCs w:val="24"/>
          <w:lang w:eastAsia="ru-RU"/>
        </w:rPr>
        <w:t xml:space="preserve"> коммуникаций и продуктопроводов, засыпке пазух котлованов. </w:t>
      </w:r>
    </w:p>
    <w:p w:rsidR="006F0784" w:rsidRPr="006F0784" w:rsidRDefault="006F0784" w:rsidP="006F0784">
      <w:pPr>
        <w:ind w:left="0" w:firstLine="567"/>
        <w:rPr>
          <w:rFonts w:ascii="Arial" w:eastAsia="Times New Roman" w:hAnsi="Arial" w:cs="Arial"/>
          <w:b/>
          <w:sz w:val="24"/>
          <w:szCs w:val="24"/>
          <w:lang w:eastAsia="ru-RU"/>
        </w:rPr>
      </w:pPr>
    </w:p>
    <w:p w:rsidR="006F0784" w:rsidRPr="006F0784" w:rsidRDefault="006F0784" w:rsidP="006F0784">
      <w:pPr>
        <w:ind w:left="0" w:firstLine="567"/>
        <w:rPr>
          <w:rFonts w:ascii="Arial" w:eastAsia="Times New Roman" w:hAnsi="Arial" w:cs="Arial"/>
          <w:b/>
          <w:sz w:val="24"/>
          <w:szCs w:val="24"/>
          <w:lang w:eastAsia="ru-RU"/>
        </w:rPr>
      </w:pPr>
      <w:r w:rsidRPr="006F0784">
        <w:rPr>
          <w:rFonts w:ascii="Arial" w:eastAsia="Times New Roman" w:hAnsi="Arial" w:cs="Arial"/>
          <w:b/>
          <w:sz w:val="24"/>
          <w:szCs w:val="24"/>
          <w:lang w:eastAsia="ru-RU"/>
        </w:rPr>
        <w:t>3.5. Нарушенные территории.</w:t>
      </w:r>
    </w:p>
    <w:p w:rsidR="006F0784" w:rsidRPr="006F0784" w:rsidRDefault="006F0784" w:rsidP="006F0784">
      <w:pPr>
        <w:ind w:left="0" w:firstLine="567"/>
        <w:rPr>
          <w:rFonts w:ascii="Arial" w:eastAsia="Times New Roman" w:hAnsi="Arial" w:cs="Arial"/>
          <w:sz w:val="24"/>
          <w:szCs w:val="24"/>
          <w:lang w:eastAsia="ru-RU"/>
        </w:rPr>
      </w:pPr>
      <w:r w:rsidRPr="006F0784">
        <w:rPr>
          <w:rFonts w:ascii="Arial" w:eastAsia="Times New Roman" w:hAnsi="Arial" w:cs="Arial"/>
          <w:sz w:val="24"/>
          <w:szCs w:val="24"/>
          <w:lang w:eastAsia="ru-RU"/>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322DCD" w:rsidRPr="00DA0FA5" w:rsidRDefault="006F0784" w:rsidP="00DA0FA5">
      <w:pPr>
        <w:ind w:left="0" w:firstLine="567"/>
        <w:rPr>
          <w:rFonts w:ascii="Arial" w:hAnsi="Arial" w:cs="Arial"/>
          <w:b/>
          <w:sz w:val="24"/>
          <w:szCs w:val="24"/>
        </w:rPr>
      </w:pPr>
      <w:r w:rsidRPr="006F0784">
        <w:rPr>
          <w:rFonts w:ascii="Arial" w:eastAsia="Times New Roman" w:hAnsi="Arial" w:cs="Arial"/>
          <w:sz w:val="24"/>
          <w:szCs w:val="24"/>
          <w:lang w:eastAsia="ru-RU"/>
        </w:rPr>
        <w:t>Рекультивацию и благоустройство территорий следует разрабатывать с учетом требований ГОСТ 17.5.3.04-83* и ГОСТ 17.5.3.05-84.</w:t>
      </w:r>
      <w:r w:rsidR="00DA0FA5">
        <w:rPr>
          <w:rFonts w:ascii="Arial" w:eastAsia="Times New Roman" w:hAnsi="Arial" w:cs="Arial"/>
          <w:sz w:val="24"/>
          <w:szCs w:val="24"/>
          <w:lang w:eastAsia="ru-RU"/>
        </w:rPr>
        <w:t xml:space="preserve"> </w:t>
      </w:r>
      <w:bookmarkStart w:id="358" w:name="_GoBack"/>
      <w:bookmarkEnd w:id="358"/>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322DCD" w:rsidRPr="00DA0FA5" w:rsidRDefault="00322DCD" w:rsidP="00AF0A1E">
      <w:pPr>
        <w:ind w:left="0" w:firstLine="0"/>
        <w:rPr>
          <w:rFonts w:ascii="Arial" w:hAnsi="Arial" w:cs="Arial"/>
          <w:b/>
          <w:sz w:val="24"/>
          <w:szCs w:val="24"/>
        </w:rPr>
      </w:pPr>
    </w:p>
    <w:p w:rsidR="00546315" w:rsidRPr="00DA0FA5" w:rsidRDefault="00546315" w:rsidP="00322DCD">
      <w:pPr>
        <w:ind w:left="4536" w:firstLine="0"/>
        <w:jc w:val="center"/>
        <w:rPr>
          <w:rFonts w:ascii="Arial" w:hAnsi="Arial" w:cs="Arial"/>
          <w:b/>
          <w:sz w:val="24"/>
          <w:szCs w:val="24"/>
        </w:rPr>
        <w:sectPr w:rsidR="00546315" w:rsidRPr="00DA0FA5" w:rsidSect="00050A67">
          <w:pgSz w:w="11906" w:h="16838"/>
          <w:pgMar w:top="1134" w:right="707" w:bottom="1134" w:left="1418" w:header="708" w:footer="708" w:gutter="0"/>
          <w:cols w:space="708"/>
          <w:docGrid w:linePitch="360"/>
        </w:sectPr>
      </w:pPr>
    </w:p>
    <w:p w:rsidR="00322DCD" w:rsidRPr="00DA0FA5" w:rsidRDefault="00322DCD" w:rsidP="00322DCD">
      <w:pPr>
        <w:ind w:left="4536" w:firstLine="0"/>
        <w:jc w:val="center"/>
        <w:rPr>
          <w:rFonts w:ascii="Arial" w:hAnsi="Arial" w:cs="Arial"/>
          <w:b/>
          <w:sz w:val="24"/>
          <w:szCs w:val="24"/>
        </w:rPr>
      </w:pPr>
      <w:r w:rsidRPr="00DA0FA5">
        <w:rPr>
          <w:rFonts w:ascii="Arial" w:hAnsi="Arial" w:cs="Arial"/>
          <w:b/>
          <w:sz w:val="24"/>
          <w:szCs w:val="24"/>
        </w:rPr>
        <w:lastRenderedPageBreak/>
        <w:t>Приложение № 2</w:t>
      </w:r>
    </w:p>
    <w:p w:rsidR="00322DCD" w:rsidRPr="00DA0FA5" w:rsidRDefault="00322DCD" w:rsidP="00322DCD">
      <w:pPr>
        <w:ind w:left="4536" w:firstLine="0"/>
        <w:jc w:val="center"/>
        <w:rPr>
          <w:rFonts w:ascii="Arial" w:hAnsi="Arial" w:cs="Arial"/>
          <w:b/>
          <w:sz w:val="24"/>
          <w:szCs w:val="24"/>
        </w:rPr>
      </w:pPr>
      <w:r w:rsidRPr="00DA0FA5">
        <w:rPr>
          <w:rFonts w:ascii="Arial" w:hAnsi="Arial" w:cs="Arial"/>
          <w:b/>
          <w:sz w:val="24"/>
          <w:szCs w:val="24"/>
        </w:rPr>
        <w:t>к решению Совета народных депутатов</w:t>
      </w:r>
    </w:p>
    <w:p w:rsidR="00322DCD" w:rsidRPr="00DA0FA5" w:rsidRDefault="00322DCD" w:rsidP="00322DCD">
      <w:pPr>
        <w:ind w:left="4536" w:firstLine="0"/>
        <w:jc w:val="center"/>
        <w:rPr>
          <w:rFonts w:ascii="Arial" w:hAnsi="Arial" w:cs="Arial"/>
          <w:b/>
          <w:sz w:val="24"/>
          <w:szCs w:val="24"/>
        </w:rPr>
      </w:pPr>
      <w:r w:rsidRPr="00DA0FA5">
        <w:rPr>
          <w:rFonts w:ascii="Arial" w:hAnsi="Arial" w:cs="Arial"/>
          <w:b/>
          <w:sz w:val="24"/>
          <w:szCs w:val="24"/>
        </w:rPr>
        <w:t>от 26.10.2016 г. № 65</w:t>
      </w:r>
    </w:p>
    <w:p w:rsidR="007B2826" w:rsidRPr="00DA0FA5" w:rsidRDefault="007B2826" w:rsidP="007B2826">
      <w:pPr>
        <w:rPr>
          <w:rFonts w:ascii="Arial" w:hAnsi="Arial" w:cs="Arial"/>
          <w:b/>
          <w:sz w:val="24"/>
          <w:szCs w:val="24"/>
        </w:rPr>
      </w:pPr>
      <w:r w:rsidRPr="00DA0FA5">
        <w:rPr>
          <w:rFonts w:ascii="Arial" w:hAnsi="Arial" w:cs="Arial"/>
          <w:b/>
          <w:noProof/>
          <w:sz w:val="24"/>
          <w:szCs w:val="24"/>
          <w:lang w:eastAsia="ru-RU"/>
        </w:rPr>
        <w:drawing>
          <wp:inline distT="0" distB="0" distL="0" distR="0" wp14:anchorId="366C7E4B" wp14:editId="7B35CE05">
            <wp:extent cx="7962900" cy="562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броденское СП - изм. название карт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63475" cy="5624356"/>
                    </a:xfrm>
                    <a:prstGeom prst="rect">
                      <a:avLst/>
                    </a:prstGeom>
                  </pic:spPr>
                </pic:pic>
              </a:graphicData>
            </a:graphic>
          </wp:inline>
        </w:drawing>
      </w:r>
    </w:p>
    <w:p w:rsidR="007B2826" w:rsidRPr="00DA0FA5" w:rsidRDefault="007B2826" w:rsidP="007B2826">
      <w:pPr>
        <w:rPr>
          <w:rFonts w:ascii="Arial" w:hAnsi="Arial" w:cs="Arial"/>
          <w:b/>
          <w:sz w:val="24"/>
          <w:szCs w:val="24"/>
        </w:rPr>
      </w:pPr>
      <w:r w:rsidRPr="00DA0FA5">
        <w:rPr>
          <w:rFonts w:ascii="Arial" w:hAnsi="Arial" w:cs="Arial"/>
          <w:b/>
          <w:noProof/>
          <w:sz w:val="24"/>
          <w:szCs w:val="24"/>
          <w:lang w:eastAsia="ru-RU"/>
        </w:rPr>
        <w:lastRenderedPageBreak/>
        <w:drawing>
          <wp:inline distT="0" distB="0" distL="0" distR="0" wp14:anchorId="5A2DA0A8" wp14:editId="23793D33">
            <wp:extent cx="7658042" cy="60864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Заброды- из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0532" cy="6088454"/>
                    </a:xfrm>
                    <a:prstGeom prst="rect">
                      <a:avLst/>
                    </a:prstGeom>
                  </pic:spPr>
                </pic:pic>
              </a:graphicData>
            </a:graphic>
          </wp:inline>
        </w:drawing>
      </w:r>
    </w:p>
    <w:sectPr w:rsidR="007B2826" w:rsidRPr="00DA0FA5" w:rsidSect="007B2826">
      <w:pgSz w:w="16838" w:h="11906" w:orient="landscape"/>
      <w:pgMar w:top="1418"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651D8A"/>
    <w:multiLevelType w:val="hybridMultilevel"/>
    <w:tmpl w:val="375E8492"/>
    <w:lvl w:ilvl="0" w:tplc="C24693A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13965EC"/>
    <w:multiLevelType w:val="hybridMultilevel"/>
    <w:tmpl w:val="BED80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E3D02"/>
    <w:multiLevelType w:val="hybridMultilevel"/>
    <w:tmpl w:val="4C1C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357CA4"/>
    <w:multiLevelType w:val="hybridMultilevel"/>
    <w:tmpl w:val="BFA4A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9C490F"/>
    <w:multiLevelType w:val="hybridMultilevel"/>
    <w:tmpl w:val="F7C27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E33DBF"/>
    <w:multiLevelType w:val="hybridMultilevel"/>
    <w:tmpl w:val="50ECD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8C2848"/>
    <w:multiLevelType w:val="hybridMultilevel"/>
    <w:tmpl w:val="DD6E3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1">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4D36FB"/>
    <w:multiLevelType w:val="hybridMultilevel"/>
    <w:tmpl w:val="8D72C73A"/>
    <w:lvl w:ilvl="0" w:tplc="A8BE28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903440"/>
    <w:multiLevelType w:val="hybridMultilevel"/>
    <w:tmpl w:val="D2E09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290E00"/>
    <w:multiLevelType w:val="hybridMultilevel"/>
    <w:tmpl w:val="71B8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611C9B"/>
    <w:multiLevelType w:val="hybridMultilevel"/>
    <w:tmpl w:val="0A6E5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9B288D"/>
    <w:multiLevelType w:val="hybridMultilevel"/>
    <w:tmpl w:val="22AEB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E97954"/>
    <w:multiLevelType w:val="hybridMultilevel"/>
    <w:tmpl w:val="762A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8">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E0163C1"/>
    <w:multiLevelType w:val="hybridMultilevel"/>
    <w:tmpl w:val="5F5CD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7F4405"/>
    <w:multiLevelType w:val="hybridMultilevel"/>
    <w:tmpl w:val="DAF816D8"/>
    <w:lvl w:ilvl="0" w:tplc="38AA2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43"/>
  </w:num>
  <w:num w:numId="5">
    <w:abstractNumId w:val="5"/>
  </w:num>
  <w:num w:numId="6">
    <w:abstractNumId w:val="12"/>
  </w:num>
  <w:num w:numId="7">
    <w:abstractNumId w:val="21"/>
  </w:num>
  <w:num w:numId="8">
    <w:abstractNumId w:val="38"/>
  </w:num>
  <w:num w:numId="9">
    <w:abstractNumId w:val="17"/>
  </w:num>
  <w:num w:numId="10">
    <w:abstractNumId w:val="44"/>
  </w:num>
  <w:num w:numId="11">
    <w:abstractNumId w:val="29"/>
  </w:num>
  <w:num w:numId="12">
    <w:abstractNumId w:val="10"/>
  </w:num>
  <w:num w:numId="13">
    <w:abstractNumId w:val="19"/>
  </w:num>
  <w:num w:numId="14">
    <w:abstractNumId w:val="30"/>
  </w:num>
  <w:num w:numId="15">
    <w:abstractNumId w:val="24"/>
  </w:num>
  <w:num w:numId="16">
    <w:abstractNumId w:val="6"/>
  </w:num>
  <w:num w:numId="17">
    <w:abstractNumId w:val="25"/>
  </w:num>
  <w:num w:numId="18">
    <w:abstractNumId w:val="31"/>
  </w:num>
  <w:num w:numId="19">
    <w:abstractNumId w:val="14"/>
  </w:num>
  <w:num w:numId="20">
    <w:abstractNumId w:val="8"/>
  </w:num>
  <w:num w:numId="21">
    <w:abstractNumId w:val="41"/>
  </w:num>
  <w:num w:numId="22">
    <w:abstractNumId w:val="7"/>
  </w:num>
  <w:num w:numId="23">
    <w:abstractNumId w:val="45"/>
  </w:num>
  <w:num w:numId="24">
    <w:abstractNumId w:val="27"/>
  </w:num>
  <w:num w:numId="25">
    <w:abstractNumId w:val="3"/>
  </w:num>
  <w:num w:numId="26">
    <w:abstractNumId w:val="33"/>
  </w:num>
  <w:num w:numId="27">
    <w:abstractNumId w:val="36"/>
  </w:num>
  <w:num w:numId="28">
    <w:abstractNumId w:val="39"/>
  </w:num>
  <w:num w:numId="29">
    <w:abstractNumId w:val="42"/>
  </w:num>
  <w:num w:numId="30">
    <w:abstractNumId w:val="18"/>
  </w:num>
  <w:num w:numId="31">
    <w:abstractNumId w:val="40"/>
  </w:num>
  <w:num w:numId="32">
    <w:abstractNumId w:val="28"/>
  </w:num>
  <w:num w:numId="33">
    <w:abstractNumId w:val="32"/>
  </w:num>
  <w:num w:numId="34">
    <w:abstractNumId w:val="15"/>
  </w:num>
  <w:num w:numId="35">
    <w:abstractNumId w:val="16"/>
  </w:num>
  <w:num w:numId="36">
    <w:abstractNumId w:val="26"/>
  </w:num>
  <w:num w:numId="37">
    <w:abstractNumId w:val="9"/>
  </w:num>
  <w:num w:numId="38">
    <w:abstractNumId w:val="34"/>
  </w:num>
  <w:num w:numId="39">
    <w:abstractNumId w:val="1"/>
  </w:num>
  <w:num w:numId="40">
    <w:abstractNumId w:val="0"/>
  </w:num>
  <w:num w:numId="41">
    <w:abstractNumId w:val="35"/>
  </w:num>
  <w:num w:numId="42">
    <w:abstractNumId w:val="23"/>
  </w:num>
  <w:num w:numId="43">
    <w:abstractNumId w:val="22"/>
  </w:num>
  <w:num w:numId="44">
    <w:abstractNumId w:val="11"/>
  </w:num>
  <w:num w:numId="45">
    <w:abstractNumId w:val="1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007"/>
    <w:rsid w:val="00010B16"/>
    <w:rsid w:val="0003045B"/>
    <w:rsid w:val="00050A67"/>
    <w:rsid w:val="00055A16"/>
    <w:rsid w:val="0007261A"/>
    <w:rsid w:val="00076575"/>
    <w:rsid w:val="000830B1"/>
    <w:rsid w:val="000939DE"/>
    <w:rsid w:val="000A00D0"/>
    <w:rsid w:val="000A7B91"/>
    <w:rsid w:val="000B67BC"/>
    <w:rsid w:val="000C79CA"/>
    <w:rsid w:val="000D2917"/>
    <w:rsid w:val="00123E38"/>
    <w:rsid w:val="001840E9"/>
    <w:rsid w:val="00185D8B"/>
    <w:rsid w:val="00187824"/>
    <w:rsid w:val="001A582E"/>
    <w:rsid w:val="001A6DF0"/>
    <w:rsid w:val="001A77E6"/>
    <w:rsid w:val="001C50B9"/>
    <w:rsid w:val="001E12CC"/>
    <w:rsid w:val="001E1F38"/>
    <w:rsid w:val="001E6210"/>
    <w:rsid w:val="001F3488"/>
    <w:rsid w:val="00210DA9"/>
    <w:rsid w:val="00212DF1"/>
    <w:rsid w:val="00213EDE"/>
    <w:rsid w:val="00230FFC"/>
    <w:rsid w:val="00247591"/>
    <w:rsid w:val="00263B43"/>
    <w:rsid w:val="00267DAF"/>
    <w:rsid w:val="00281C2F"/>
    <w:rsid w:val="00297EA0"/>
    <w:rsid w:val="002A6520"/>
    <w:rsid w:val="002C1F6A"/>
    <w:rsid w:val="002E0E87"/>
    <w:rsid w:val="00303478"/>
    <w:rsid w:val="00313815"/>
    <w:rsid w:val="00322DCD"/>
    <w:rsid w:val="00332798"/>
    <w:rsid w:val="00340BAF"/>
    <w:rsid w:val="00356892"/>
    <w:rsid w:val="00366F70"/>
    <w:rsid w:val="00370895"/>
    <w:rsid w:val="00385007"/>
    <w:rsid w:val="00385152"/>
    <w:rsid w:val="0039336F"/>
    <w:rsid w:val="00393451"/>
    <w:rsid w:val="003A17C2"/>
    <w:rsid w:val="003B3A16"/>
    <w:rsid w:val="003B6D27"/>
    <w:rsid w:val="004063FB"/>
    <w:rsid w:val="004108C6"/>
    <w:rsid w:val="0041680E"/>
    <w:rsid w:val="00416FDA"/>
    <w:rsid w:val="00444B25"/>
    <w:rsid w:val="00454C1A"/>
    <w:rsid w:val="004750AD"/>
    <w:rsid w:val="0048716F"/>
    <w:rsid w:val="004A11DF"/>
    <w:rsid w:val="005412DC"/>
    <w:rsid w:val="00546315"/>
    <w:rsid w:val="00555842"/>
    <w:rsid w:val="0059226B"/>
    <w:rsid w:val="005D61AF"/>
    <w:rsid w:val="00630AB3"/>
    <w:rsid w:val="00633193"/>
    <w:rsid w:val="00653AB3"/>
    <w:rsid w:val="00654F4F"/>
    <w:rsid w:val="006A11F8"/>
    <w:rsid w:val="006E56EA"/>
    <w:rsid w:val="006E6231"/>
    <w:rsid w:val="006F0784"/>
    <w:rsid w:val="00730CAA"/>
    <w:rsid w:val="00742FD6"/>
    <w:rsid w:val="00781DE7"/>
    <w:rsid w:val="007830B1"/>
    <w:rsid w:val="0078402E"/>
    <w:rsid w:val="00797BAD"/>
    <w:rsid w:val="007B00A0"/>
    <w:rsid w:val="007B2826"/>
    <w:rsid w:val="007D33E0"/>
    <w:rsid w:val="007D3CC6"/>
    <w:rsid w:val="00811D19"/>
    <w:rsid w:val="00813E4E"/>
    <w:rsid w:val="00816DD6"/>
    <w:rsid w:val="00827CD3"/>
    <w:rsid w:val="0083484E"/>
    <w:rsid w:val="008416C7"/>
    <w:rsid w:val="00850226"/>
    <w:rsid w:val="00857451"/>
    <w:rsid w:val="0086587B"/>
    <w:rsid w:val="0086675B"/>
    <w:rsid w:val="00895E00"/>
    <w:rsid w:val="00897E3D"/>
    <w:rsid w:val="008A13B8"/>
    <w:rsid w:val="008A61F3"/>
    <w:rsid w:val="008A67B6"/>
    <w:rsid w:val="008B004C"/>
    <w:rsid w:val="008E4188"/>
    <w:rsid w:val="008E5200"/>
    <w:rsid w:val="008F60DC"/>
    <w:rsid w:val="00903238"/>
    <w:rsid w:val="00916E77"/>
    <w:rsid w:val="00925CEB"/>
    <w:rsid w:val="0094640B"/>
    <w:rsid w:val="00950815"/>
    <w:rsid w:val="009570F9"/>
    <w:rsid w:val="009623A8"/>
    <w:rsid w:val="009768E6"/>
    <w:rsid w:val="009937E2"/>
    <w:rsid w:val="009A013E"/>
    <w:rsid w:val="009A766F"/>
    <w:rsid w:val="00A12E59"/>
    <w:rsid w:val="00A471CB"/>
    <w:rsid w:val="00A92EDD"/>
    <w:rsid w:val="00AC28DF"/>
    <w:rsid w:val="00AC7ADB"/>
    <w:rsid w:val="00AD7A7D"/>
    <w:rsid w:val="00AE7FFC"/>
    <w:rsid w:val="00AF0A1E"/>
    <w:rsid w:val="00B012B3"/>
    <w:rsid w:val="00B044EF"/>
    <w:rsid w:val="00B05552"/>
    <w:rsid w:val="00B17696"/>
    <w:rsid w:val="00B268E4"/>
    <w:rsid w:val="00B5718F"/>
    <w:rsid w:val="00B72419"/>
    <w:rsid w:val="00BB4520"/>
    <w:rsid w:val="00BB6B82"/>
    <w:rsid w:val="00BC0D0B"/>
    <w:rsid w:val="00BE0771"/>
    <w:rsid w:val="00BF2E78"/>
    <w:rsid w:val="00C31492"/>
    <w:rsid w:val="00C31920"/>
    <w:rsid w:val="00C6517C"/>
    <w:rsid w:val="00C67204"/>
    <w:rsid w:val="00C96639"/>
    <w:rsid w:val="00CA49B7"/>
    <w:rsid w:val="00CF58B4"/>
    <w:rsid w:val="00D1095F"/>
    <w:rsid w:val="00D25AFB"/>
    <w:rsid w:val="00D32EF4"/>
    <w:rsid w:val="00D43F3B"/>
    <w:rsid w:val="00D620D4"/>
    <w:rsid w:val="00D62801"/>
    <w:rsid w:val="00D67E88"/>
    <w:rsid w:val="00DA0FA5"/>
    <w:rsid w:val="00DA6CF1"/>
    <w:rsid w:val="00DC0264"/>
    <w:rsid w:val="00DC30DC"/>
    <w:rsid w:val="00DC4EB6"/>
    <w:rsid w:val="00DF084B"/>
    <w:rsid w:val="00DF0E4C"/>
    <w:rsid w:val="00E05DF6"/>
    <w:rsid w:val="00E21994"/>
    <w:rsid w:val="00E2425E"/>
    <w:rsid w:val="00E3315A"/>
    <w:rsid w:val="00E36F25"/>
    <w:rsid w:val="00E72B05"/>
    <w:rsid w:val="00E749B9"/>
    <w:rsid w:val="00E755D1"/>
    <w:rsid w:val="00E8420B"/>
    <w:rsid w:val="00E84989"/>
    <w:rsid w:val="00E85797"/>
    <w:rsid w:val="00E91B98"/>
    <w:rsid w:val="00EC3654"/>
    <w:rsid w:val="00ED0AF3"/>
    <w:rsid w:val="00F059C3"/>
    <w:rsid w:val="00F162EB"/>
    <w:rsid w:val="00F469AA"/>
    <w:rsid w:val="00F628DB"/>
    <w:rsid w:val="00FE072A"/>
    <w:rsid w:val="00FE4081"/>
    <w:rsid w:val="00FF00DB"/>
    <w:rsid w:val="00FF4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007"/>
  </w:style>
  <w:style w:type="paragraph" w:styleId="1">
    <w:name w:val="heading 1"/>
    <w:basedOn w:val="a"/>
    <w:next w:val="a"/>
    <w:link w:val="10"/>
    <w:uiPriority w:val="9"/>
    <w:qFormat/>
    <w:rsid w:val="003851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851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85007"/>
    <w:pPr>
      <w:keepNext/>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385152"/>
    <w:pPr>
      <w:keepNext/>
      <w:spacing w:before="240" w:after="60"/>
      <w:ind w:left="0" w:firstLine="0"/>
      <w:jc w:val="left"/>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85007"/>
    <w:rPr>
      <w:rFonts w:ascii="Arial" w:eastAsia="Times New Roman" w:hAnsi="Arial" w:cs="Arial"/>
      <w:b/>
      <w:bCs/>
      <w:sz w:val="26"/>
      <w:szCs w:val="26"/>
      <w:lang w:eastAsia="ru-RU"/>
    </w:rPr>
  </w:style>
  <w:style w:type="paragraph" w:customStyle="1" w:styleId="ConsPlusNormal">
    <w:name w:val="ConsPlusNormal"/>
    <w:link w:val="ConsPlusNormal0"/>
    <w:rsid w:val="0038500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385007"/>
    <w:rPr>
      <w:rFonts w:ascii="Arial" w:eastAsia="Times New Roman" w:hAnsi="Arial" w:cs="Arial"/>
      <w:sz w:val="20"/>
      <w:szCs w:val="20"/>
      <w:lang w:eastAsia="ru-RU"/>
    </w:rPr>
  </w:style>
  <w:style w:type="paragraph" w:customStyle="1" w:styleId="Iauiue">
    <w:name w:val="Iau?iue"/>
    <w:rsid w:val="00385007"/>
    <w:pPr>
      <w:widowControl w:val="0"/>
    </w:pPr>
    <w:rPr>
      <w:rFonts w:ascii="Times New Roman" w:eastAsia="Times New Roman" w:hAnsi="Times New Roman" w:cs="Times New Roman"/>
      <w:sz w:val="20"/>
      <w:szCs w:val="20"/>
      <w:lang w:eastAsia="ru-RU"/>
    </w:rPr>
  </w:style>
  <w:style w:type="paragraph" w:customStyle="1" w:styleId="0">
    <w:name w:val="Основной текст 0"/>
    <w:aliases w:val="А. Основной текст 0 Знак Знак Знак Знак,А. Основной текст 0 Знак Знак Знак Знак Знак Знак,Основной тек...,95 ПК,1 Основной текст 0,А. Основной текст 0,А. Основной текст 0 Знак Знак,1. Основной текст 0"/>
    <w:basedOn w:val="a"/>
    <w:link w:val="10950"/>
    <w:rsid w:val="008F60DC"/>
    <w:pPr>
      <w:suppressAutoHyphens/>
      <w:ind w:left="0" w:firstLine="539"/>
    </w:pPr>
    <w:rPr>
      <w:rFonts w:ascii="Times New Roman" w:eastAsia="Times New Roman" w:hAnsi="Times New Roman" w:cs="Times New Roman"/>
      <w:color w:val="000000"/>
      <w:kern w:val="1"/>
      <w:sz w:val="24"/>
      <w:szCs w:val="24"/>
      <w:lang w:eastAsia="ar-SA"/>
    </w:rPr>
  </w:style>
  <w:style w:type="paragraph" w:styleId="a3">
    <w:name w:val="List Paragraph"/>
    <w:basedOn w:val="a"/>
    <w:uiPriority w:val="34"/>
    <w:qFormat/>
    <w:rsid w:val="00212DF1"/>
    <w:pPr>
      <w:ind w:left="720" w:firstLine="0"/>
      <w:contextualSpacing/>
      <w:jc w:val="left"/>
    </w:pPr>
    <w:rPr>
      <w:rFonts w:ascii="Times New Roman" w:eastAsia="Times New Roman" w:hAnsi="Times New Roman" w:cs="Times New Roman"/>
      <w:sz w:val="24"/>
      <w:szCs w:val="24"/>
      <w:lang w:eastAsia="ru-RU"/>
    </w:rPr>
  </w:style>
  <w:style w:type="paragraph" w:customStyle="1" w:styleId="a4">
    <w:name w:val="Обычный.Название подразделения"/>
    <w:rsid w:val="00DA6CF1"/>
    <w:pPr>
      <w:ind w:left="0" w:firstLine="0"/>
      <w:jc w:val="left"/>
    </w:pPr>
    <w:rPr>
      <w:rFonts w:ascii="SchoolBook" w:eastAsia="Times New Roman" w:hAnsi="SchoolBook" w:cs="Times New Roman"/>
      <w:sz w:val="28"/>
      <w:szCs w:val="20"/>
      <w:lang w:eastAsia="ru-RU"/>
    </w:rPr>
  </w:style>
  <w:style w:type="paragraph" w:styleId="a5">
    <w:name w:val="Normal (Web)"/>
    <w:basedOn w:val="a"/>
    <w:uiPriority w:val="99"/>
    <w:unhideWhenUsed/>
    <w:rsid w:val="00903238"/>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03238"/>
    <w:rPr>
      <w:color w:val="0000FF"/>
      <w:u w:val="single"/>
    </w:rPr>
  </w:style>
  <w:style w:type="character" w:styleId="a7">
    <w:name w:val="Strong"/>
    <w:basedOn w:val="a0"/>
    <w:uiPriority w:val="22"/>
    <w:qFormat/>
    <w:rsid w:val="00633193"/>
    <w:rPr>
      <w:b/>
      <w:bCs/>
    </w:rPr>
  </w:style>
  <w:style w:type="character" w:customStyle="1" w:styleId="10">
    <w:name w:val="Заголовок 1 Знак"/>
    <w:basedOn w:val="a0"/>
    <w:link w:val="1"/>
    <w:uiPriority w:val="9"/>
    <w:rsid w:val="0038515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851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semiHidden/>
    <w:rsid w:val="00385152"/>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385152"/>
  </w:style>
  <w:style w:type="paragraph" w:customStyle="1" w:styleId="CharChar1CharChar1CharChar">
    <w:name w:val="Char Char Знак Знак1 Char Char1 Знак Знак Char Char"/>
    <w:basedOn w:val="a"/>
    <w:next w:val="a"/>
    <w:rsid w:val="00385152"/>
    <w:pPr>
      <w:spacing w:before="100" w:beforeAutospacing="1" w:after="100" w:afterAutospacing="1"/>
      <w:ind w:left="0" w:firstLine="0"/>
    </w:pPr>
    <w:rPr>
      <w:rFonts w:ascii="Tahoma" w:eastAsia="Times New Roman" w:hAnsi="Tahoma" w:cs="Tahoma"/>
      <w:sz w:val="20"/>
      <w:szCs w:val="20"/>
      <w:lang w:val="en-US"/>
    </w:rPr>
  </w:style>
  <w:style w:type="paragraph" w:customStyle="1" w:styleId="ConsPlusNonformat">
    <w:name w:val="ConsPlusNonformat"/>
    <w:rsid w:val="00385152"/>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styleId="a8">
    <w:name w:val="footer"/>
    <w:basedOn w:val="a"/>
    <w:link w:val="a9"/>
    <w:rsid w:val="00385152"/>
    <w:pPr>
      <w:tabs>
        <w:tab w:val="center" w:pos="4677"/>
        <w:tab w:val="right" w:pos="9355"/>
      </w:tabs>
      <w:ind w:left="0" w:firstLine="0"/>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385152"/>
    <w:rPr>
      <w:rFonts w:ascii="Times New Roman" w:eastAsia="Times New Roman" w:hAnsi="Times New Roman" w:cs="Times New Roman"/>
      <w:sz w:val="24"/>
      <w:szCs w:val="24"/>
      <w:lang w:eastAsia="ru-RU"/>
    </w:rPr>
  </w:style>
  <w:style w:type="character" w:styleId="aa">
    <w:name w:val="page number"/>
    <w:basedOn w:val="a0"/>
    <w:rsid w:val="00385152"/>
  </w:style>
  <w:style w:type="paragraph" w:styleId="ab">
    <w:name w:val="Body Text Indent"/>
    <w:basedOn w:val="a"/>
    <w:link w:val="ac"/>
    <w:rsid w:val="00385152"/>
    <w:pPr>
      <w:tabs>
        <w:tab w:val="left" w:pos="360"/>
        <w:tab w:val="left" w:pos="972"/>
      </w:tabs>
      <w:ind w:left="0" w:firstLine="709"/>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385152"/>
    <w:rPr>
      <w:rFonts w:ascii="Times New Roman" w:eastAsia="Times New Roman" w:hAnsi="Times New Roman" w:cs="Times New Roman"/>
      <w:sz w:val="28"/>
      <w:szCs w:val="28"/>
      <w:lang w:eastAsia="ru-RU"/>
    </w:rPr>
  </w:style>
  <w:style w:type="paragraph" w:customStyle="1" w:styleId="ConsNormal">
    <w:name w:val="ConsNormal"/>
    <w:rsid w:val="00385152"/>
    <w:pPr>
      <w:widowControl w:val="0"/>
      <w:autoSpaceDE w:val="0"/>
      <w:autoSpaceDN w:val="0"/>
      <w:adjustRightInd w:val="0"/>
      <w:ind w:left="0" w:right="19772" w:firstLine="720"/>
      <w:jc w:val="left"/>
    </w:pPr>
    <w:rPr>
      <w:rFonts w:ascii="Arial" w:eastAsia="Times New Roman" w:hAnsi="Arial" w:cs="Arial"/>
      <w:sz w:val="20"/>
      <w:szCs w:val="20"/>
      <w:lang w:eastAsia="ru-RU"/>
    </w:rPr>
  </w:style>
  <w:style w:type="paragraph" w:styleId="HTML">
    <w:name w:val="HTML Preformatted"/>
    <w:basedOn w:val="a"/>
    <w:link w:val="HTML0"/>
    <w:rsid w:val="00385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85152"/>
    <w:rPr>
      <w:rFonts w:ascii="Courier New" w:eastAsia="Times New Roman" w:hAnsi="Courier New" w:cs="Courier New"/>
      <w:sz w:val="20"/>
      <w:szCs w:val="20"/>
      <w:lang w:eastAsia="ru-RU"/>
    </w:rPr>
  </w:style>
  <w:style w:type="paragraph" w:customStyle="1" w:styleId="ConsPlusTitle">
    <w:name w:val="ConsPlusTitle"/>
    <w:rsid w:val="00385152"/>
    <w:pPr>
      <w:autoSpaceDE w:val="0"/>
      <w:autoSpaceDN w:val="0"/>
      <w:adjustRightInd w:val="0"/>
      <w:ind w:left="0" w:firstLine="0"/>
      <w:jc w:val="left"/>
    </w:pPr>
    <w:rPr>
      <w:rFonts w:ascii="Times New Roman" w:eastAsia="Times New Roman" w:hAnsi="Times New Roman" w:cs="Times New Roman"/>
      <w:b/>
      <w:bCs/>
      <w:sz w:val="28"/>
      <w:szCs w:val="28"/>
      <w:lang w:eastAsia="ru-RU"/>
    </w:rPr>
  </w:style>
  <w:style w:type="paragraph" w:styleId="31">
    <w:name w:val="Body Text Indent 3"/>
    <w:basedOn w:val="a"/>
    <w:link w:val="32"/>
    <w:rsid w:val="00385152"/>
    <w:pPr>
      <w:spacing w:after="120"/>
      <w:ind w:left="283" w:firstLine="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85152"/>
    <w:rPr>
      <w:rFonts w:ascii="Times New Roman" w:eastAsia="Times New Roman" w:hAnsi="Times New Roman" w:cs="Times New Roman"/>
      <w:sz w:val="16"/>
      <w:szCs w:val="16"/>
      <w:lang w:eastAsia="ru-RU"/>
    </w:rPr>
  </w:style>
  <w:style w:type="paragraph" w:styleId="ad">
    <w:name w:val="Body Text"/>
    <w:aliases w:val="Заг1,BO,ID,body indent,ändrad,EHPT,Body Text2"/>
    <w:basedOn w:val="a"/>
    <w:link w:val="ae"/>
    <w:rsid w:val="00385152"/>
    <w:pPr>
      <w:spacing w:after="120"/>
      <w:ind w:left="0" w:firstLine="0"/>
    </w:pPr>
    <w:rPr>
      <w:rFonts w:ascii="Times New Roman" w:eastAsia="Times New Roman" w:hAnsi="Times New Roman" w:cs="Times New Roman"/>
      <w:sz w:val="24"/>
      <w:szCs w:val="24"/>
      <w:lang w:eastAsia="ru-RU"/>
    </w:rPr>
  </w:style>
  <w:style w:type="character" w:customStyle="1" w:styleId="ae">
    <w:name w:val="Основной текст Знак"/>
    <w:aliases w:val="Заг1 Знак,BO Знак,ID Знак,body indent Знак,ändrad Знак,EHPT Знак,Body Text2 Знак"/>
    <w:basedOn w:val="a0"/>
    <w:link w:val="ad"/>
    <w:rsid w:val="00385152"/>
    <w:rPr>
      <w:rFonts w:ascii="Times New Roman" w:eastAsia="Times New Roman" w:hAnsi="Times New Roman" w:cs="Times New Roman"/>
      <w:sz w:val="24"/>
      <w:szCs w:val="24"/>
      <w:lang w:eastAsia="ru-RU"/>
    </w:rPr>
  </w:style>
  <w:style w:type="paragraph" w:customStyle="1" w:styleId="af">
    <w:name w:val="Н пункта"/>
    <w:basedOn w:val="a"/>
    <w:rsid w:val="00385152"/>
    <w:pPr>
      <w:tabs>
        <w:tab w:val="num" w:pos="2471"/>
      </w:tabs>
      <w:ind w:left="0" w:firstLine="709"/>
    </w:pPr>
    <w:rPr>
      <w:rFonts w:ascii="Times New Roman" w:eastAsia="Times New Roman" w:hAnsi="Times New Roman" w:cs="Times New Roman"/>
      <w:sz w:val="24"/>
      <w:szCs w:val="24"/>
      <w:lang w:eastAsia="ru-RU"/>
    </w:rPr>
  </w:style>
  <w:style w:type="paragraph" w:customStyle="1" w:styleId="af0">
    <w:name w:val="Н подпункт"/>
    <w:basedOn w:val="af"/>
    <w:rsid w:val="00385152"/>
    <w:pPr>
      <w:tabs>
        <w:tab w:val="clear" w:pos="2471"/>
      </w:tabs>
      <w:ind w:left="1260" w:firstLine="0"/>
    </w:pPr>
  </w:style>
  <w:style w:type="paragraph" w:styleId="12">
    <w:name w:val="toc 1"/>
    <w:basedOn w:val="a"/>
    <w:next w:val="a"/>
    <w:autoRedefine/>
    <w:uiPriority w:val="39"/>
    <w:qFormat/>
    <w:rsid w:val="00385152"/>
    <w:pPr>
      <w:tabs>
        <w:tab w:val="right" w:leader="dot" w:pos="10348"/>
      </w:tabs>
      <w:spacing w:before="360"/>
      <w:ind w:left="0" w:right="-2" w:firstLine="0"/>
      <w:jc w:val="left"/>
    </w:pPr>
    <w:rPr>
      <w:rFonts w:ascii="Times New Roman" w:eastAsia="Times New Roman" w:hAnsi="Times New Roman" w:cs="Times New Roman"/>
      <w:b/>
      <w:bCs/>
      <w:caps/>
      <w:sz w:val="24"/>
      <w:szCs w:val="24"/>
      <w:lang w:eastAsia="ru-RU"/>
    </w:rPr>
  </w:style>
  <w:style w:type="paragraph" w:styleId="21">
    <w:name w:val="toc 2"/>
    <w:basedOn w:val="a"/>
    <w:next w:val="a"/>
    <w:autoRedefine/>
    <w:uiPriority w:val="39"/>
    <w:qFormat/>
    <w:rsid w:val="00385152"/>
    <w:pPr>
      <w:tabs>
        <w:tab w:val="right" w:leader="dot" w:pos="9923"/>
      </w:tabs>
      <w:spacing w:before="120" w:after="120"/>
      <w:ind w:left="0" w:right="709" w:firstLine="0"/>
      <w:jc w:val="left"/>
    </w:pPr>
    <w:rPr>
      <w:rFonts w:ascii="Times New Roman" w:eastAsia="Times New Roman" w:hAnsi="Times New Roman" w:cs="Times New Roman"/>
      <w:b/>
      <w:bCs/>
      <w:sz w:val="24"/>
      <w:szCs w:val="20"/>
      <w:lang w:eastAsia="ru-RU"/>
    </w:rPr>
  </w:style>
  <w:style w:type="paragraph" w:styleId="33">
    <w:name w:val="toc 3"/>
    <w:basedOn w:val="a"/>
    <w:next w:val="a"/>
    <w:autoRedefine/>
    <w:uiPriority w:val="39"/>
    <w:qFormat/>
    <w:rsid w:val="00385152"/>
    <w:pPr>
      <w:tabs>
        <w:tab w:val="left" w:pos="9639"/>
        <w:tab w:val="left" w:pos="9781"/>
      </w:tabs>
      <w:ind w:left="240" w:right="709" w:firstLine="0"/>
      <w:jc w:val="left"/>
    </w:pPr>
    <w:rPr>
      <w:rFonts w:ascii="Times New Roman" w:eastAsia="Times New Roman" w:hAnsi="Times New Roman" w:cs="Times New Roman"/>
      <w:sz w:val="24"/>
      <w:szCs w:val="20"/>
      <w:lang w:eastAsia="ru-RU"/>
    </w:rPr>
  </w:style>
  <w:style w:type="paragraph" w:customStyle="1" w:styleId="newsshowstyle">
    <w:name w:val="news_show_style"/>
    <w:basedOn w:val="a"/>
    <w:rsid w:val="00385152"/>
    <w:pPr>
      <w:spacing w:before="100" w:beforeAutospacing="1" w:after="100" w:afterAutospacing="1"/>
      <w:ind w:left="0" w:firstLine="0"/>
    </w:pPr>
    <w:rPr>
      <w:rFonts w:ascii="Times New Roman" w:eastAsia="Times New Roman" w:hAnsi="Times New Roman" w:cs="Times New Roman"/>
      <w:sz w:val="24"/>
      <w:szCs w:val="24"/>
      <w:lang w:eastAsia="ru-RU"/>
    </w:rPr>
  </w:style>
  <w:style w:type="paragraph" w:styleId="af1">
    <w:name w:val="footnote text"/>
    <w:basedOn w:val="a"/>
    <w:link w:val="af2"/>
    <w:semiHidden/>
    <w:rsid w:val="00385152"/>
    <w:pPr>
      <w:ind w:left="0" w:firstLine="0"/>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385152"/>
    <w:rPr>
      <w:rFonts w:ascii="Times New Roman" w:eastAsia="Times New Roman" w:hAnsi="Times New Roman" w:cs="Times New Roman"/>
      <w:sz w:val="20"/>
      <w:szCs w:val="20"/>
      <w:lang w:eastAsia="ru-RU"/>
    </w:rPr>
  </w:style>
  <w:style w:type="character" w:styleId="af3">
    <w:name w:val="footnote reference"/>
    <w:basedOn w:val="a0"/>
    <w:semiHidden/>
    <w:rsid w:val="00385152"/>
    <w:rPr>
      <w:vertAlign w:val="superscript"/>
    </w:rPr>
  </w:style>
  <w:style w:type="table" w:styleId="af4">
    <w:name w:val="Table Grid"/>
    <w:basedOn w:val="a1"/>
    <w:rsid w:val="00385152"/>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385152"/>
    <w:pPr>
      <w:widowControl w:val="0"/>
      <w:overflowPunct w:val="0"/>
      <w:autoSpaceDE w:val="0"/>
      <w:autoSpaceDN w:val="0"/>
      <w:adjustRightInd w:val="0"/>
      <w:spacing w:line="300" w:lineRule="auto"/>
      <w:ind w:left="0" w:firstLine="0"/>
      <w:jc w:val="center"/>
      <w:textAlignment w:val="baseline"/>
    </w:pPr>
    <w:rPr>
      <w:rFonts w:ascii="Arial" w:eastAsia="Times New Roman" w:hAnsi="Arial" w:cs="Arial"/>
      <w:b/>
      <w:bCs/>
      <w:sz w:val="28"/>
      <w:szCs w:val="28"/>
      <w:lang w:eastAsia="ru-RU"/>
    </w:rPr>
  </w:style>
  <w:style w:type="paragraph" w:customStyle="1" w:styleId="nienie">
    <w:name w:val="nienie"/>
    <w:basedOn w:val="a"/>
    <w:rsid w:val="00385152"/>
    <w:pPr>
      <w:keepLines/>
      <w:widowControl w:val="0"/>
      <w:ind w:left="709" w:hanging="284"/>
    </w:pPr>
    <w:rPr>
      <w:rFonts w:ascii="Peterburg" w:eastAsia="Times New Roman" w:hAnsi="Peterburg" w:cs="Peterburg"/>
      <w:sz w:val="24"/>
      <w:szCs w:val="24"/>
      <w:lang w:eastAsia="ru-RU"/>
    </w:rPr>
  </w:style>
  <w:style w:type="paragraph" w:customStyle="1" w:styleId="22">
    <w:name w:val="Îñíîâíîé òåêñò 2"/>
    <w:basedOn w:val="a"/>
    <w:rsid w:val="00385152"/>
    <w:pPr>
      <w:widowControl w:val="0"/>
      <w:ind w:left="0" w:firstLine="720"/>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rsid w:val="00385152"/>
    <w:pPr>
      <w:keepNext/>
      <w:keepLines/>
      <w:spacing w:before="240" w:after="60"/>
      <w:ind w:left="0" w:firstLine="0"/>
      <w:jc w:val="center"/>
    </w:pPr>
    <w:rPr>
      <w:rFonts w:ascii="Peterburg" w:hAnsi="Peterburg" w:cs="Peterburg"/>
      <w:b/>
      <w:bCs/>
      <w:sz w:val="24"/>
      <w:szCs w:val="24"/>
    </w:rPr>
  </w:style>
  <w:style w:type="paragraph" w:customStyle="1" w:styleId="af5">
    <w:name w:val="Îñíîâíîé òåêñò"/>
    <w:basedOn w:val="a"/>
    <w:rsid w:val="00385152"/>
    <w:pPr>
      <w:widowControl w:val="0"/>
      <w:tabs>
        <w:tab w:val="left" w:leader="dot" w:pos="9072"/>
      </w:tabs>
      <w:ind w:left="0" w:firstLine="0"/>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rsid w:val="00385152"/>
    <w:pPr>
      <w:widowControl/>
      <w:ind w:left="0" w:firstLine="284"/>
    </w:pPr>
    <w:rPr>
      <w:rFonts w:ascii="Peterburg" w:hAnsi="Peterburg" w:cs="Peterburg"/>
    </w:rPr>
  </w:style>
  <w:style w:type="paragraph" w:styleId="34">
    <w:name w:val="Body Text 3"/>
    <w:basedOn w:val="a"/>
    <w:link w:val="35"/>
    <w:rsid w:val="00385152"/>
    <w:pPr>
      <w:widowControl w:val="0"/>
      <w:suppressAutoHyphens/>
      <w:spacing w:after="120"/>
      <w:ind w:left="0" w:firstLine="0"/>
    </w:pPr>
    <w:rPr>
      <w:rFonts w:ascii="Times New Roman" w:eastAsia="Times New Roman" w:hAnsi="Times New Roman" w:cs="Times New Roman"/>
      <w:color w:val="000000"/>
      <w:sz w:val="16"/>
      <w:szCs w:val="16"/>
      <w:lang w:val="en-US"/>
    </w:rPr>
  </w:style>
  <w:style w:type="character" w:customStyle="1" w:styleId="35">
    <w:name w:val="Основной текст 3 Знак"/>
    <w:basedOn w:val="a0"/>
    <w:link w:val="34"/>
    <w:rsid w:val="00385152"/>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385152"/>
    <w:pPr>
      <w:spacing w:after="160" w:line="240" w:lineRule="exact"/>
      <w:ind w:left="0" w:firstLine="0"/>
    </w:pPr>
    <w:rPr>
      <w:rFonts w:ascii="Verdana" w:eastAsia="Times New Roman" w:hAnsi="Verdana" w:cs="Verdana"/>
      <w:sz w:val="24"/>
      <w:szCs w:val="24"/>
      <w:lang w:val="en-US"/>
    </w:rPr>
  </w:style>
  <w:style w:type="paragraph" w:customStyle="1" w:styleId="2-11">
    <w:name w:val="содержание2-11"/>
    <w:basedOn w:val="a"/>
    <w:rsid w:val="00385152"/>
    <w:pPr>
      <w:spacing w:after="60"/>
      <w:ind w:left="0" w:firstLine="0"/>
    </w:pPr>
    <w:rPr>
      <w:rFonts w:ascii="Times New Roman" w:eastAsia="Times New Roman" w:hAnsi="Times New Roman" w:cs="Times New Roman"/>
      <w:sz w:val="24"/>
      <w:szCs w:val="24"/>
      <w:lang w:eastAsia="ru-RU"/>
    </w:rPr>
  </w:style>
  <w:style w:type="paragraph" w:styleId="af6">
    <w:name w:val="header"/>
    <w:basedOn w:val="a"/>
    <w:link w:val="af7"/>
    <w:semiHidden/>
    <w:rsid w:val="00385152"/>
    <w:pPr>
      <w:tabs>
        <w:tab w:val="center" w:pos="4677"/>
        <w:tab w:val="right" w:pos="9355"/>
      </w:tabs>
      <w:ind w:left="0" w:firstLine="0"/>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semiHidden/>
    <w:rsid w:val="00385152"/>
    <w:rPr>
      <w:rFonts w:ascii="Times New Roman" w:eastAsia="Times New Roman" w:hAnsi="Times New Roman" w:cs="Times New Roman"/>
      <w:sz w:val="24"/>
      <w:szCs w:val="24"/>
      <w:lang w:eastAsia="ru-RU"/>
    </w:rPr>
  </w:style>
  <w:style w:type="paragraph" w:customStyle="1" w:styleId="ConsPlusCell">
    <w:name w:val="ConsPlusCell"/>
    <w:uiPriority w:val="99"/>
    <w:rsid w:val="00385152"/>
    <w:pPr>
      <w:autoSpaceDE w:val="0"/>
      <w:autoSpaceDN w:val="0"/>
      <w:adjustRightInd w:val="0"/>
      <w:ind w:left="0" w:firstLine="0"/>
      <w:jc w:val="left"/>
    </w:pPr>
    <w:rPr>
      <w:rFonts w:ascii="Arial" w:eastAsia="Times New Roman" w:hAnsi="Arial" w:cs="Arial"/>
      <w:sz w:val="20"/>
      <w:szCs w:val="20"/>
      <w:lang w:eastAsia="ru-RU"/>
    </w:rPr>
  </w:style>
  <w:style w:type="paragraph" w:styleId="af8">
    <w:name w:val="Document Map"/>
    <w:basedOn w:val="a"/>
    <w:link w:val="af9"/>
    <w:rsid w:val="00385152"/>
    <w:pPr>
      <w:ind w:left="0" w:firstLine="0"/>
    </w:pPr>
    <w:rPr>
      <w:rFonts w:ascii="Tahoma" w:eastAsia="Times New Roman" w:hAnsi="Tahoma" w:cs="Tahoma"/>
      <w:sz w:val="16"/>
      <w:szCs w:val="16"/>
      <w:lang w:eastAsia="ru-RU"/>
    </w:rPr>
  </w:style>
  <w:style w:type="character" w:customStyle="1" w:styleId="af9">
    <w:name w:val="Схема документа Знак"/>
    <w:basedOn w:val="a0"/>
    <w:link w:val="af8"/>
    <w:rsid w:val="00385152"/>
    <w:rPr>
      <w:rFonts w:ascii="Tahoma" w:eastAsia="Times New Roman" w:hAnsi="Tahoma" w:cs="Tahoma"/>
      <w:sz w:val="16"/>
      <w:szCs w:val="16"/>
      <w:lang w:eastAsia="ru-RU"/>
    </w:rPr>
  </w:style>
  <w:style w:type="paragraph" w:styleId="41">
    <w:name w:val="toc 4"/>
    <w:basedOn w:val="a"/>
    <w:next w:val="a"/>
    <w:autoRedefine/>
    <w:uiPriority w:val="39"/>
    <w:unhideWhenUsed/>
    <w:rsid w:val="00385152"/>
    <w:pPr>
      <w:ind w:left="480" w:firstLine="0"/>
      <w:jc w:val="left"/>
    </w:pPr>
    <w:rPr>
      <w:rFonts w:ascii="Calibri" w:eastAsia="Times New Roman" w:hAnsi="Calibri" w:cs="Times New Roman"/>
      <w:sz w:val="20"/>
      <w:szCs w:val="20"/>
      <w:lang w:eastAsia="ru-RU"/>
    </w:rPr>
  </w:style>
  <w:style w:type="paragraph" w:styleId="5">
    <w:name w:val="toc 5"/>
    <w:basedOn w:val="a"/>
    <w:next w:val="a"/>
    <w:autoRedefine/>
    <w:uiPriority w:val="39"/>
    <w:unhideWhenUsed/>
    <w:rsid w:val="00385152"/>
    <w:pPr>
      <w:ind w:left="720" w:firstLine="0"/>
      <w:jc w:val="left"/>
    </w:pPr>
    <w:rPr>
      <w:rFonts w:ascii="Calibri" w:eastAsia="Times New Roman" w:hAnsi="Calibri" w:cs="Times New Roman"/>
      <w:sz w:val="20"/>
      <w:szCs w:val="20"/>
      <w:lang w:eastAsia="ru-RU"/>
    </w:rPr>
  </w:style>
  <w:style w:type="paragraph" w:styleId="6">
    <w:name w:val="toc 6"/>
    <w:basedOn w:val="a"/>
    <w:next w:val="a"/>
    <w:autoRedefine/>
    <w:uiPriority w:val="39"/>
    <w:unhideWhenUsed/>
    <w:rsid w:val="00385152"/>
    <w:pPr>
      <w:ind w:left="960" w:firstLine="0"/>
      <w:jc w:val="left"/>
    </w:pPr>
    <w:rPr>
      <w:rFonts w:ascii="Calibri" w:eastAsia="Times New Roman" w:hAnsi="Calibri" w:cs="Times New Roman"/>
      <w:sz w:val="20"/>
      <w:szCs w:val="20"/>
      <w:lang w:eastAsia="ru-RU"/>
    </w:rPr>
  </w:style>
  <w:style w:type="paragraph" w:styleId="7">
    <w:name w:val="toc 7"/>
    <w:basedOn w:val="a"/>
    <w:next w:val="a"/>
    <w:autoRedefine/>
    <w:uiPriority w:val="39"/>
    <w:unhideWhenUsed/>
    <w:rsid w:val="00385152"/>
    <w:pPr>
      <w:ind w:left="1200" w:firstLine="0"/>
      <w:jc w:val="left"/>
    </w:pPr>
    <w:rPr>
      <w:rFonts w:ascii="Calibri" w:eastAsia="Times New Roman" w:hAnsi="Calibri" w:cs="Times New Roman"/>
      <w:sz w:val="20"/>
      <w:szCs w:val="20"/>
      <w:lang w:eastAsia="ru-RU"/>
    </w:rPr>
  </w:style>
  <w:style w:type="paragraph" w:styleId="8">
    <w:name w:val="toc 8"/>
    <w:basedOn w:val="a"/>
    <w:next w:val="a"/>
    <w:autoRedefine/>
    <w:uiPriority w:val="39"/>
    <w:unhideWhenUsed/>
    <w:rsid w:val="00385152"/>
    <w:pPr>
      <w:ind w:left="1440" w:firstLine="0"/>
      <w:jc w:val="left"/>
    </w:pPr>
    <w:rPr>
      <w:rFonts w:ascii="Calibri" w:eastAsia="Times New Roman" w:hAnsi="Calibri" w:cs="Times New Roman"/>
      <w:sz w:val="20"/>
      <w:szCs w:val="20"/>
      <w:lang w:eastAsia="ru-RU"/>
    </w:rPr>
  </w:style>
  <w:style w:type="paragraph" w:styleId="9">
    <w:name w:val="toc 9"/>
    <w:basedOn w:val="a"/>
    <w:next w:val="a"/>
    <w:autoRedefine/>
    <w:uiPriority w:val="39"/>
    <w:unhideWhenUsed/>
    <w:rsid w:val="00385152"/>
    <w:pPr>
      <w:ind w:left="1680" w:firstLine="0"/>
      <w:jc w:val="left"/>
    </w:pPr>
    <w:rPr>
      <w:rFonts w:ascii="Calibri" w:eastAsia="Times New Roman" w:hAnsi="Calibri" w:cs="Times New Roman"/>
      <w:sz w:val="20"/>
      <w:szCs w:val="20"/>
      <w:lang w:eastAsia="ru-RU"/>
    </w:rPr>
  </w:style>
  <w:style w:type="paragraph" w:styleId="afa">
    <w:name w:val="TOC Heading"/>
    <w:basedOn w:val="1"/>
    <w:next w:val="a"/>
    <w:uiPriority w:val="39"/>
    <w:semiHidden/>
    <w:unhideWhenUsed/>
    <w:qFormat/>
    <w:rsid w:val="00385152"/>
    <w:pPr>
      <w:spacing w:line="276" w:lineRule="auto"/>
      <w:ind w:left="0" w:firstLine="0"/>
      <w:jc w:val="left"/>
      <w:outlineLvl w:val="9"/>
    </w:pPr>
    <w:rPr>
      <w:rFonts w:ascii="Cambria" w:eastAsia="Times New Roman" w:hAnsi="Cambria" w:cs="Times New Roman"/>
      <w:color w:val="365F91"/>
      <w:sz w:val="24"/>
    </w:rPr>
  </w:style>
  <w:style w:type="character" w:styleId="afb">
    <w:name w:val="Emphasis"/>
    <w:basedOn w:val="a0"/>
    <w:qFormat/>
    <w:rsid w:val="00385152"/>
    <w:rPr>
      <w:i/>
      <w:iCs/>
    </w:rPr>
  </w:style>
  <w:style w:type="paragraph" w:styleId="afc">
    <w:name w:val="caption"/>
    <w:basedOn w:val="a"/>
    <w:next w:val="a"/>
    <w:unhideWhenUsed/>
    <w:qFormat/>
    <w:rsid w:val="00385152"/>
    <w:pPr>
      <w:ind w:left="0" w:firstLine="0"/>
    </w:pPr>
    <w:rPr>
      <w:rFonts w:ascii="Times New Roman" w:eastAsia="Times New Roman" w:hAnsi="Times New Roman" w:cs="Times New Roman"/>
      <w:b/>
      <w:bCs/>
      <w:sz w:val="20"/>
      <w:szCs w:val="20"/>
      <w:lang w:eastAsia="ru-RU"/>
    </w:rPr>
  </w:style>
  <w:style w:type="paragraph" w:customStyle="1" w:styleId="FORMATTEXT">
    <w:name w:val=".FORMATTEXT"/>
    <w:rsid w:val="00385152"/>
    <w:pPr>
      <w:widowControl w:val="0"/>
      <w:autoSpaceDE w:val="0"/>
      <w:autoSpaceDN w:val="0"/>
      <w:adjustRightInd w:val="0"/>
      <w:ind w:left="0" w:firstLine="0"/>
      <w:jc w:val="left"/>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basedOn w:val="a0"/>
    <w:link w:val="0"/>
    <w:rsid w:val="00385152"/>
    <w:rPr>
      <w:rFonts w:ascii="Times New Roman" w:eastAsia="Times New Roman" w:hAnsi="Times New Roman" w:cs="Times New Roman"/>
      <w:color w:val="000000"/>
      <w:kern w:val="1"/>
      <w:sz w:val="24"/>
      <w:szCs w:val="24"/>
      <w:lang w:eastAsia="ar-SA"/>
    </w:rPr>
  </w:style>
  <w:style w:type="character" w:customStyle="1" w:styleId="blk">
    <w:name w:val="blk"/>
    <w:basedOn w:val="a0"/>
    <w:rsid w:val="00385152"/>
  </w:style>
  <w:style w:type="paragraph" w:styleId="afd">
    <w:name w:val="Balloon Text"/>
    <w:basedOn w:val="a"/>
    <w:link w:val="afe"/>
    <w:rsid w:val="00385152"/>
    <w:pPr>
      <w:ind w:left="0" w:firstLine="0"/>
    </w:pPr>
    <w:rPr>
      <w:rFonts w:ascii="Tahoma" w:eastAsia="Times New Roman" w:hAnsi="Tahoma" w:cs="Tahoma"/>
      <w:sz w:val="16"/>
      <w:szCs w:val="16"/>
      <w:lang w:eastAsia="ru-RU"/>
    </w:rPr>
  </w:style>
  <w:style w:type="character" w:customStyle="1" w:styleId="afe">
    <w:name w:val="Текст выноски Знак"/>
    <w:basedOn w:val="a0"/>
    <w:link w:val="afd"/>
    <w:rsid w:val="00385152"/>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86587B"/>
  </w:style>
  <w:style w:type="table" w:customStyle="1" w:styleId="13">
    <w:name w:val="Сетка таблицы1"/>
    <w:basedOn w:val="a1"/>
    <w:next w:val="af4"/>
    <w:rsid w:val="0086587B"/>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6F0784"/>
  </w:style>
  <w:style w:type="table" w:customStyle="1" w:styleId="24">
    <w:name w:val="Сетка таблицы2"/>
    <w:basedOn w:val="a1"/>
    <w:next w:val="af4"/>
    <w:rsid w:val="006F0784"/>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007"/>
  </w:style>
  <w:style w:type="paragraph" w:styleId="1">
    <w:name w:val="heading 1"/>
    <w:basedOn w:val="a"/>
    <w:next w:val="a"/>
    <w:link w:val="10"/>
    <w:uiPriority w:val="9"/>
    <w:qFormat/>
    <w:rsid w:val="003851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851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85007"/>
    <w:pPr>
      <w:keepNext/>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385152"/>
    <w:pPr>
      <w:keepNext/>
      <w:spacing w:before="240" w:after="60"/>
      <w:ind w:left="0" w:firstLine="0"/>
      <w:jc w:val="left"/>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85007"/>
    <w:rPr>
      <w:rFonts w:ascii="Arial" w:eastAsia="Times New Roman" w:hAnsi="Arial" w:cs="Arial"/>
      <w:b/>
      <w:bCs/>
      <w:sz w:val="26"/>
      <w:szCs w:val="26"/>
      <w:lang w:eastAsia="ru-RU"/>
    </w:rPr>
  </w:style>
  <w:style w:type="paragraph" w:customStyle="1" w:styleId="ConsPlusNormal">
    <w:name w:val="ConsPlusNormal"/>
    <w:link w:val="ConsPlusNormal0"/>
    <w:rsid w:val="0038500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385007"/>
    <w:rPr>
      <w:rFonts w:ascii="Arial" w:eastAsia="Times New Roman" w:hAnsi="Arial" w:cs="Arial"/>
      <w:sz w:val="20"/>
      <w:szCs w:val="20"/>
      <w:lang w:eastAsia="ru-RU"/>
    </w:rPr>
  </w:style>
  <w:style w:type="paragraph" w:customStyle="1" w:styleId="Iauiue">
    <w:name w:val="Iau?iue"/>
    <w:rsid w:val="00385007"/>
    <w:pPr>
      <w:widowControl w:val="0"/>
    </w:pPr>
    <w:rPr>
      <w:rFonts w:ascii="Times New Roman" w:eastAsia="Times New Roman" w:hAnsi="Times New Roman" w:cs="Times New Roman"/>
      <w:sz w:val="20"/>
      <w:szCs w:val="20"/>
      <w:lang w:eastAsia="ru-RU"/>
    </w:rPr>
  </w:style>
  <w:style w:type="paragraph" w:customStyle="1" w:styleId="0">
    <w:name w:val="Основной текст 0"/>
    <w:aliases w:val="А. Основной текст 0 Знак Знак Знак Знак,А. Основной текст 0 Знак Знак Знак Знак Знак Знак,Основной тек...,95 ПК,1 Основной текст 0,А. Основной текст 0,А. Основной текст 0 Знак Знак,1. Основной текст 0"/>
    <w:basedOn w:val="a"/>
    <w:link w:val="10950"/>
    <w:rsid w:val="008F60DC"/>
    <w:pPr>
      <w:suppressAutoHyphens/>
      <w:ind w:left="0" w:firstLine="539"/>
    </w:pPr>
    <w:rPr>
      <w:rFonts w:ascii="Times New Roman" w:eastAsia="Times New Roman" w:hAnsi="Times New Roman" w:cs="Times New Roman"/>
      <w:color w:val="000000"/>
      <w:kern w:val="1"/>
      <w:sz w:val="24"/>
      <w:szCs w:val="24"/>
      <w:lang w:eastAsia="ar-SA"/>
    </w:rPr>
  </w:style>
  <w:style w:type="paragraph" w:styleId="a3">
    <w:name w:val="List Paragraph"/>
    <w:basedOn w:val="a"/>
    <w:uiPriority w:val="34"/>
    <w:qFormat/>
    <w:rsid w:val="00212DF1"/>
    <w:pPr>
      <w:ind w:left="720" w:firstLine="0"/>
      <w:contextualSpacing/>
      <w:jc w:val="left"/>
    </w:pPr>
    <w:rPr>
      <w:rFonts w:ascii="Times New Roman" w:eastAsia="Times New Roman" w:hAnsi="Times New Roman" w:cs="Times New Roman"/>
      <w:sz w:val="24"/>
      <w:szCs w:val="24"/>
      <w:lang w:eastAsia="ru-RU"/>
    </w:rPr>
  </w:style>
  <w:style w:type="paragraph" w:customStyle="1" w:styleId="a4">
    <w:name w:val="Обычный.Название подразделения"/>
    <w:rsid w:val="00DA6CF1"/>
    <w:pPr>
      <w:ind w:left="0" w:firstLine="0"/>
      <w:jc w:val="left"/>
    </w:pPr>
    <w:rPr>
      <w:rFonts w:ascii="SchoolBook" w:eastAsia="Times New Roman" w:hAnsi="SchoolBook" w:cs="Times New Roman"/>
      <w:sz w:val="28"/>
      <w:szCs w:val="20"/>
      <w:lang w:eastAsia="ru-RU"/>
    </w:rPr>
  </w:style>
  <w:style w:type="paragraph" w:styleId="a5">
    <w:name w:val="Normal (Web)"/>
    <w:basedOn w:val="a"/>
    <w:uiPriority w:val="99"/>
    <w:unhideWhenUsed/>
    <w:rsid w:val="00903238"/>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03238"/>
    <w:rPr>
      <w:color w:val="0000FF"/>
      <w:u w:val="single"/>
    </w:rPr>
  </w:style>
  <w:style w:type="character" w:styleId="a7">
    <w:name w:val="Strong"/>
    <w:basedOn w:val="a0"/>
    <w:uiPriority w:val="22"/>
    <w:qFormat/>
    <w:rsid w:val="00633193"/>
    <w:rPr>
      <w:b/>
      <w:bCs/>
    </w:rPr>
  </w:style>
  <w:style w:type="character" w:customStyle="1" w:styleId="10">
    <w:name w:val="Заголовок 1 Знак"/>
    <w:basedOn w:val="a0"/>
    <w:link w:val="1"/>
    <w:uiPriority w:val="9"/>
    <w:rsid w:val="0038515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851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semiHidden/>
    <w:rsid w:val="00385152"/>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385152"/>
  </w:style>
  <w:style w:type="paragraph" w:customStyle="1" w:styleId="CharChar1CharChar1CharChar">
    <w:name w:val="Char Char Знак Знак1 Char Char1 Знак Знак Char Char"/>
    <w:basedOn w:val="a"/>
    <w:next w:val="a"/>
    <w:rsid w:val="00385152"/>
    <w:pPr>
      <w:spacing w:before="100" w:beforeAutospacing="1" w:after="100" w:afterAutospacing="1"/>
      <w:ind w:left="0" w:firstLine="0"/>
    </w:pPr>
    <w:rPr>
      <w:rFonts w:ascii="Tahoma" w:eastAsia="Times New Roman" w:hAnsi="Tahoma" w:cs="Tahoma"/>
      <w:sz w:val="20"/>
      <w:szCs w:val="20"/>
      <w:lang w:val="en-US"/>
    </w:rPr>
  </w:style>
  <w:style w:type="paragraph" w:customStyle="1" w:styleId="ConsPlusNonformat">
    <w:name w:val="ConsPlusNonformat"/>
    <w:rsid w:val="00385152"/>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styleId="a8">
    <w:name w:val="footer"/>
    <w:basedOn w:val="a"/>
    <w:link w:val="a9"/>
    <w:rsid w:val="00385152"/>
    <w:pPr>
      <w:tabs>
        <w:tab w:val="center" w:pos="4677"/>
        <w:tab w:val="right" w:pos="9355"/>
      </w:tabs>
      <w:ind w:left="0" w:firstLine="0"/>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385152"/>
    <w:rPr>
      <w:rFonts w:ascii="Times New Roman" w:eastAsia="Times New Roman" w:hAnsi="Times New Roman" w:cs="Times New Roman"/>
      <w:sz w:val="24"/>
      <w:szCs w:val="24"/>
      <w:lang w:eastAsia="ru-RU"/>
    </w:rPr>
  </w:style>
  <w:style w:type="character" w:styleId="aa">
    <w:name w:val="page number"/>
    <w:basedOn w:val="a0"/>
    <w:rsid w:val="00385152"/>
  </w:style>
  <w:style w:type="paragraph" w:styleId="ab">
    <w:name w:val="Body Text Indent"/>
    <w:basedOn w:val="a"/>
    <w:link w:val="ac"/>
    <w:rsid w:val="00385152"/>
    <w:pPr>
      <w:tabs>
        <w:tab w:val="left" w:pos="360"/>
        <w:tab w:val="left" w:pos="972"/>
      </w:tabs>
      <w:ind w:left="0" w:firstLine="709"/>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385152"/>
    <w:rPr>
      <w:rFonts w:ascii="Times New Roman" w:eastAsia="Times New Roman" w:hAnsi="Times New Roman" w:cs="Times New Roman"/>
      <w:sz w:val="28"/>
      <w:szCs w:val="28"/>
      <w:lang w:eastAsia="ru-RU"/>
    </w:rPr>
  </w:style>
  <w:style w:type="paragraph" w:customStyle="1" w:styleId="ConsNormal">
    <w:name w:val="ConsNormal"/>
    <w:rsid w:val="00385152"/>
    <w:pPr>
      <w:widowControl w:val="0"/>
      <w:autoSpaceDE w:val="0"/>
      <w:autoSpaceDN w:val="0"/>
      <w:adjustRightInd w:val="0"/>
      <w:ind w:left="0" w:right="19772" w:firstLine="720"/>
      <w:jc w:val="left"/>
    </w:pPr>
    <w:rPr>
      <w:rFonts w:ascii="Arial" w:eastAsia="Times New Roman" w:hAnsi="Arial" w:cs="Arial"/>
      <w:sz w:val="20"/>
      <w:szCs w:val="20"/>
      <w:lang w:eastAsia="ru-RU"/>
    </w:rPr>
  </w:style>
  <w:style w:type="paragraph" w:styleId="HTML">
    <w:name w:val="HTML Preformatted"/>
    <w:basedOn w:val="a"/>
    <w:link w:val="HTML0"/>
    <w:rsid w:val="00385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85152"/>
    <w:rPr>
      <w:rFonts w:ascii="Courier New" w:eastAsia="Times New Roman" w:hAnsi="Courier New" w:cs="Courier New"/>
      <w:sz w:val="20"/>
      <w:szCs w:val="20"/>
      <w:lang w:eastAsia="ru-RU"/>
    </w:rPr>
  </w:style>
  <w:style w:type="paragraph" w:customStyle="1" w:styleId="ConsPlusTitle">
    <w:name w:val="ConsPlusTitle"/>
    <w:rsid w:val="00385152"/>
    <w:pPr>
      <w:autoSpaceDE w:val="0"/>
      <w:autoSpaceDN w:val="0"/>
      <w:adjustRightInd w:val="0"/>
      <w:ind w:left="0" w:firstLine="0"/>
      <w:jc w:val="left"/>
    </w:pPr>
    <w:rPr>
      <w:rFonts w:ascii="Times New Roman" w:eastAsia="Times New Roman" w:hAnsi="Times New Roman" w:cs="Times New Roman"/>
      <w:b/>
      <w:bCs/>
      <w:sz w:val="28"/>
      <w:szCs w:val="28"/>
      <w:lang w:eastAsia="ru-RU"/>
    </w:rPr>
  </w:style>
  <w:style w:type="paragraph" w:styleId="31">
    <w:name w:val="Body Text Indent 3"/>
    <w:basedOn w:val="a"/>
    <w:link w:val="32"/>
    <w:rsid w:val="00385152"/>
    <w:pPr>
      <w:spacing w:after="120"/>
      <w:ind w:left="283" w:firstLine="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85152"/>
    <w:rPr>
      <w:rFonts w:ascii="Times New Roman" w:eastAsia="Times New Roman" w:hAnsi="Times New Roman" w:cs="Times New Roman"/>
      <w:sz w:val="16"/>
      <w:szCs w:val="16"/>
      <w:lang w:eastAsia="ru-RU"/>
    </w:rPr>
  </w:style>
  <w:style w:type="paragraph" w:styleId="ad">
    <w:name w:val="Body Text"/>
    <w:aliases w:val="Заг1,BO,ID,body indent,ändrad,EHPT,Body Text2"/>
    <w:basedOn w:val="a"/>
    <w:link w:val="ae"/>
    <w:rsid w:val="00385152"/>
    <w:pPr>
      <w:spacing w:after="120"/>
      <w:ind w:left="0" w:firstLine="0"/>
    </w:pPr>
    <w:rPr>
      <w:rFonts w:ascii="Times New Roman" w:eastAsia="Times New Roman" w:hAnsi="Times New Roman" w:cs="Times New Roman"/>
      <w:sz w:val="24"/>
      <w:szCs w:val="24"/>
      <w:lang w:eastAsia="ru-RU"/>
    </w:rPr>
  </w:style>
  <w:style w:type="character" w:customStyle="1" w:styleId="ae">
    <w:name w:val="Основной текст Знак"/>
    <w:aliases w:val="Заг1 Знак,BO Знак,ID Знак,body indent Знак,ändrad Знак,EHPT Знак,Body Text2 Знак"/>
    <w:basedOn w:val="a0"/>
    <w:link w:val="ad"/>
    <w:rsid w:val="00385152"/>
    <w:rPr>
      <w:rFonts w:ascii="Times New Roman" w:eastAsia="Times New Roman" w:hAnsi="Times New Roman" w:cs="Times New Roman"/>
      <w:sz w:val="24"/>
      <w:szCs w:val="24"/>
      <w:lang w:eastAsia="ru-RU"/>
    </w:rPr>
  </w:style>
  <w:style w:type="paragraph" w:customStyle="1" w:styleId="af">
    <w:name w:val="Н пункта"/>
    <w:basedOn w:val="a"/>
    <w:rsid w:val="00385152"/>
    <w:pPr>
      <w:tabs>
        <w:tab w:val="num" w:pos="2471"/>
      </w:tabs>
      <w:ind w:left="0" w:firstLine="709"/>
    </w:pPr>
    <w:rPr>
      <w:rFonts w:ascii="Times New Roman" w:eastAsia="Times New Roman" w:hAnsi="Times New Roman" w:cs="Times New Roman"/>
      <w:sz w:val="24"/>
      <w:szCs w:val="24"/>
      <w:lang w:eastAsia="ru-RU"/>
    </w:rPr>
  </w:style>
  <w:style w:type="paragraph" w:customStyle="1" w:styleId="af0">
    <w:name w:val="Н подпункт"/>
    <w:basedOn w:val="af"/>
    <w:rsid w:val="00385152"/>
    <w:pPr>
      <w:tabs>
        <w:tab w:val="clear" w:pos="2471"/>
      </w:tabs>
      <w:ind w:left="1260" w:firstLine="0"/>
    </w:pPr>
  </w:style>
  <w:style w:type="paragraph" w:styleId="12">
    <w:name w:val="toc 1"/>
    <w:basedOn w:val="a"/>
    <w:next w:val="a"/>
    <w:autoRedefine/>
    <w:uiPriority w:val="39"/>
    <w:qFormat/>
    <w:rsid w:val="00385152"/>
    <w:pPr>
      <w:tabs>
        <w:tab w:val="right" w:leader="dot" w:pos="10348"/>
      </w:tabs>
      <w:spacing w:before="360"/>
      <w:ind w:left="0" w:right="-2" w:firstLine="0"/>
      <w:jc w:val="left"/>
    </w:pPr>
    <w:rPr>
      <w:rFonts w:ascii="Times New Roman" w:eastAsia="Times New Roman" w:hAnsi="Times New Roman" w:cs="Times New Roman"/>
      <w:b/>
      <w:bCs/>
      <w:caps/>
      <w:sz w:val="24"/>
      <w:szCs w:val="24"/>
      <w:lang w:eastAsia="ru-RU"/>
    </w:rPr>
  </w:style>
  <w:style w:type="paragraph" w:styleId="21">
    <w:name w:val="toc 2"/>
    <w:basedOn w:val="a"/>
    <w:next w:val="a"/>
    <w:autoRedefine/>
    <w:uiPriority w:val="39"/>
    <w:qFormat/>
    <w:rsid w:val="00385152"/>
    <w:pPr>
      <w:tabs>
        <w:tab w:val="right" w:leader="dot" w:pos="9923"/>
      </w:tabs>
      <w:spacing w:before="120" w:after="120"/>
      <w:ind w:left="0" w:right="709" w:firstLine="0"/>
      <w:jc w:val="left"/>
    </w:pPr>
    <w:rPr>
      <w:rFonts w:ascii="Times New Roman" w:eastAsia="Times New Roman" w:hAnsi="Times New Roman" w:cs="Times New Roman"/>
      <w:b/>
      <w:bCs/>
      <w:sz w:val="24"/>
      <w:szCs w:val="20"/>
      <w:lang w:eastAsia="ru-RU"/>
    </w:rPr>
  </w:style>
  <w:style w:type="paragraph" w:styleId="33">
    <w:name w:val="toc 3"/>
    <w:basedOn w:val="a"/>
    <w:next w:val="a"/>
    <w:autoRedefine/>
    <w:uiPriority w:val="39"/>
    <w:qFormat/>
    <w:rsid w:val="00385152"/>
    <w:pPr>
      <w:tabs>
        <w:tab w:val="left" w:pos="9639"/>
        <w:tab w:val="left" w:pos="9781"/>
      </w:tabs>
      <w:ind w:left="240" w:right="709" w:firstLine="0"/>
      <w:jc w:val="left"/>
    </w:pPr>
    <w:rPr>
      <w:rFonts w:ascii="Times New Roman" w:eastAsia="Times New Roman" w:hAnsi="Times New Roman" w:cs="Times New Roman"/>
      <w:sz w:val="24"/>
      <w:szCs w:val="20"/>
      <w:lang w:eastAsia="ru-RU"/>
    </w:rPr>
  </w:style>
  <w:style w:type="paragraph" w:customStyle="1" w:styleId="newsshowstyle">
    <w:name w:val="news_show_style"/>
    <w:basedOn w:val="a"/>
    <w:rsid w:val="00385152"/>
    <w:pPr>
      <w:spacing w:before="100" w:beforeAutospacing="1" w:after="100" w:afterAutospacing="1"/>
      <w:ind w:left="0" w:firstLine="0"/>
    </w:pPr>
    <w:rPr>
      <w:rFonts w:ascii="Times New Roman" w:eastAsia="Times New Roman" w:hAnsi="Times New Roman" w:cs="Times New Roman"/>
      <w:sz w:val="24"/>
      <w:szCs w:val="24"/>
      <w:lang w:eastAsia="ru-RU"/>
    </w:rPr>
  </w:style>
  <w:style w:type="paragraph" w:styleId="af1">
    <w:name w:val="footnote text"/>
    <w:basedOn w:val="a"/>
    <w:link w:val="af2"/>
    <w:semiHidden/>
    <w:rsid w:val="00385152"/>
    <w:pPr>
      <w:ind w:left="0" w:firstLine="0"/>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385152"/>
    <w:rPr>
      <w:rFonts w:ascii="Times New Roman" w:eastAsia="Times New Roman" w:hAnsi="Times New Roman" w:cs="Times New Roman"/>
      <w:sz w:val="20"/>
      <w:szCs w:val="20"/>
      <w:lang w:eastAsia="ru-RU"/>
    </w:rPr>
  </w:style>
  <w:style w:type="character" w:styleId="af3">
    <w:name w:val="footnote reference"/>
    <w:basedOn w:val="a0"/>
    <w:semiHidden/>
    <w:rsid w:val="00385152"/>
    <w:rPr>
      <w:vertAlign w:val="superscript"/>
    </w:rPr>
  </w:style>
  <w:style w:type="table" w:styleId="af4">
    <w:name w:val="Table Grid"/>
    <w:basedOn w:val="a1"/>
    <w:rsid w:val="00385152"/>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385152"/>
    <w:pPr>
      <w:widowControl w:val="0"/>
      <w:overflowPunct w:val="0"/>
      <w:autoSpaceDE w:val="0"/>
      <w:autoSpaceDN w:val="0"/>
      <w:adjustRightInd w:val="0"/>
      <w:spacing w:line="300" w:lineRule="auto"/>
      <w:ind w:left="0" w:firstLine="0"/>
      <w:jc w:val="center"/>
      <w:textAlignment w:val="baseline"/>
    </w:pPr>
    <w:rPr>
      <w:rFonts w:ascii="Arial" w:eastAsia="Times New Roman" w:hAnsi="Arial" w:cs="Arial"/>
      <w:b/>
      <w:bCs/>
      <w:sz w:val="28"/>
      <w:szCs w:val="28"/>
      <w:lang w:eastAsia="ru-RU"/>
    </w:rPr>
  </w:style>
  <w:style w:type="paragraph" w:customStyle="1" w:styleId="nienie">
    <w:name w:val="nienie"/>
    <w:basedOn w:val="a"/>
    <w:rsid w:val="00385152"/>
    <w:pPr>
      <w:keepLines/>
      <w:widowControl w:val="0"/>
      <w:ind w:left="709" w:hanging="284"/>
    </w:pPr>
    <w:rPr>
      <w:rFonts w:ascii="Peterburg" w:eastAsia="Times New Roman" w:hAnsi="Peterburg" w:cs="Peterburg"/>
      <w:sz w:val="24"/>
      <w:szCs w:val="24"/>
      <w:lang w:eastAsia="ru-RU"/>
    </w:rPr>
  </w:style>
  <w:style w:type="paragraph" w:customStyle="1" w:styleId="22">
    <w:name w:val="Îñíîâíîé òåêñò 2"/>
    <w:basedOn w:val="a"/>
    <w:rsid w:val="00385152"/>
    <w:pPr>
      <w:widowControl w:val="0"/>
      <w:ind w:left="0" w:firstLine="720"/>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rsid w:val="00385152"/>
    <w:pPr>
      <w:keepNext/>
      <w:keepLines/>
      <w:spacing w:before="240" w:after="60"/>
      <w:ind w:left="0" w:firstLine="0"/>
      <w:jc w:val="center"/>
    </w:pPr>
    <w:rPr>
      <w:rFonts w:ascii="Peterburg" w:hAnsi="Peterburg" w:cs="Peterburg"/>
      <w:b/>
      <w:bCs/>
      <w:sz w:val="24"/>
      <w:szCs w:val="24"/>
    </w:rPr>
  </w:style>
  <w:style w:type="paragraph" w:customStyle="1" w:styleId="af5">
    <w:name w:val="Îñíîâíîé òåêñò"/>
    <w:basedOn w:val="a"/>
    <w:rsid w:val="00385152"/>
    <w:pPr>
      <w:widowControl w:val="0"/>
      <w:tabs>
        <w:tab w:val="left" w:leader="dot" w:pos="9072"/>
      </w:tabs>
      <w:ind w:left="0" w:firstLine="0"/>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rsid w:val="00385152"/>
    <w:pPr>
      <w:widowControl/>
      <w:ind w:left="0" w:firstLine="284"/>
    </w:pPr>
    <w:rPr>
      <w:rFonts w:ascii="Peterburg" w:hAnsi="Peterburg" w:cs="Peterburg"/>
    </w:rPr>
  </w:style>
  <w:style w:type="paragraph" w:styleId="34">
    <w:name w:val="Body Text 3"/>
    <w:basedOn w:val="a"/>
    <w:link w:val="35"/>
    <w:rsid w:val="00385152"/>
    <w:pPr>
      <w:widowControl w:val="0"/>
      <w:suppressAutoHyphens/>
      <w:spacing w:after="120"/>
      <w:ind w:left="0" w:firstLine="0"/>
    </w:pPr>
    <w:rPr>
      <w:rFonts w:ascii="Times New Roman" w:eastAsia="Times New Roman" w:hAnsi="Times New Roman" w:cs="Times New Roman"/>
      <w:color w:val="000000"/>
      <w:sz w:val="16"/>
      <w:szCs w:val="16"/>
      <w:lang w:val="en-US"/>
    </w:rPr>
  </w:style>
  <w:style w:type="character" w:customStyle="1" w:styleId="35">
    <w:name w:val="Основной текст 3 Знак"/>
    <w:basedOn w:val="a0"/>
    <w:link w:val="34"/>
    <w:rsid w:val="00385152"/>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385152"/>
    <w:pPr>
      <w:spacing w:after="160" w:line="240" w:lineRule="exact"/>
      <w:ind w:left="0" w:firstLine="0"/>
    </w:pPr>
    <w:rPr>
      <w:rFonts w:ascii="Verdana" w:eastAsia="Times New Roman" w:hAnsi="Verdana" w:cs="Verdana"/>
      <w:sz w:val="24"/>
      <w:szCs w:val="24"/>
      <w:lang w:val="en-US"/>
    </w:rPr>
  </w:style>
  <w:style w:type="paragraph" w:customStyle="1" w:styleId="2-11">
    <w:name w:val="содержание2-11"/>
    <w:basedOn w:val="a"/>
    <w:rsid w:val="00385152"/>
    <w:pPr>
      <w:spacing w:after="60"/>
      <w:ind w:left="0" w:firstLine="0"/>
    </w:pPr>
    <w:rPr>
      <w:rFonts w:ascii="Times New Roman" w:eastAsia="Times New Roman" w:hAnsi="Times New Roman" w:cs="Times New Roman"/>
      <w:sz w:val="24"/>
      <w:szCs w:val="24"/>
      <w:lang w:eastAsia="ru-RU"/>
    </w:rPr>
  </w:style>
  <w:style w:type="paragraph" w:styleId="af6">
    <w:name w:val="header"/>
    <w:basedOn w:val="a"/>
    <w:link w:val="af7"/>
    <w:semiHidden/>
    <w:rsid w:val="00385152"/>
    <w:pPr>
      <w:tabs>
        <w:tab w:val="center" w:pos="4677"/>
        <w:tab w:val="right" w:pos="9355"/>
      </w:tabs>
      <w:ind w:left="0" w:firstLine="0"/>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semiHidden/>
    <w:rsid w:val="00385152"/>
    <w:rPr>
      <w:rFonts w:ascii="Times New Roman" w:eastAsia="Times New Roman" w:hAnsi="Times New Roman" w:cs="Times New Roman"/>
      <w:sz w:val="24"/>
      <w:szCs w:val="24"/>
      <w:lang w:eastAsia="ru-RU"/>
    </w:rPr>
  </w:style>
  <w:style w:type="paragraph" w:customStyle="1" w:styleId="ConsPlusCell">
    <w:name w:val="ConsPlusCell"/>
    <w:uiPriority w:val="99"/>
    <w:rsid w:val="00385152"/>
    <w:pPr>
      <w:autoSpaceDE w:val="0"/>
      <w:autoSpaceDN w:val="0"/>
      <w:adjustRightInd w:val="0"/>
      <w:ind w:left="0" w:firstLine="0"/>
      <w:jc w:val="left"/>
    </w:pPr>
    <w:rPr>
      <w:rFonts w:ascii="Arial" w:eastAsia="Times New Roman" w:hAnsi="Arial" w:cs="Arial"/>
      <w:sz w:val="20"/>
      <w:szCs w:val="20"/>
      <w:lang w:eastAsia="ru-RU"/>
    </w:rPr>
  </w:style>
  <w:style w:type="paragraph" w:styleId="af8">
    <w:name w:val="Document Map"/>
    <w:basedOn w:val="a"/>
    <w:link w:val="af9"/>
    <w:rsid w:val="00385152"/>
    <w:pPr>
      <w:ind w:left="0" w:firstLine="0"/>
    </w:pPr>
    <w:rPr>
      <w:rFonts w:ascii="Tahoma" w:eastAsia="Times New Roman" w:hAnsi="Tahoma" w:cs="Tahoma"/>
      <w:sz w:val="16"/>
      <w:szCs w:val="16"/>
      <w:lang w:eastAsia="ru-RU"/>
    </w:rPr>
  </w:style>
  <w:style w:type="character" w:customStyle="1" w:styleId="af9">
    <w:name w:val="Схема документа Знак"/>
    <w:basedOn w:val="a0"/>
    <w:link w:val="af8"/>
    <w:rsid w:val="00385152"/>
    <w:rPr>
      <w:rFonts w:ascii="Tahoma" w:eastAsia="Times New Roman" w:hAnsi="Tahoma" w:cs="Tahoma"/>
      <w:sz w:val="16"/>
      <w:szCs w:val="16"/>
      <w:lang w:eastAsia="ru-RU"/>
    </w:rPr>
  </w:style>
  <w:style w:type="paragraph" w:styleId="41">
    <w:name w:val="toc 4"/>
    <w:basedOn w:val="a"/>
    <w:next w:val="a"/>
    <w:autoRedefine/>
    <w:uiPriority w:val="39"/>
    <w:unhideWhenUsed/>
    <w:rsid w:val="00385152"/>
    <w:pPr>
      <w:ind w:left="480" w:firstLine="0"/>
      <w:jc w:val="left"/>
    </w:pPr>
    <w:rPr>
      <w:rFonts w:ascii="Calibri" w:eastAsia="Times New Roman" w:hAnsi="Calibri" w:cs="Times New Roman"/>
      <w:sz w:val="20"/>
      <w:szCs w:val="20"/>
      <w:lang w:eastAsia="ru-RU"/>
    </w:rPr>
  </w:style>
  <w:style w:type="paragraph" w:styleId="5">
    <w:name w:val="toc 5"/>
    <w:basedOn w:val="a"/>
    <w:next w:val="a"/>
    <w:autoRedefine/>
    <w:uiPriority w:val="39"/>
    <w:unhideWhenUsed/>
    <w:rsid w:val="00385152"/>
    <w:pPr>
      <w:ind w:left="720" w:firstLine="0"/>
      <w:jc w:val="left"/>
    </w:pPr>
    <w:rPr>
      <w:rFonts w:ascii="Calibri" w:eastAsia="Times New Roman" w:hAnsi="Calibri" w:cs="Times New Roman"/>
      <w:sz w:val="20"/>
      <w:szCs w:val="20"/>
      <w:lang w:eastAsia="ru-RU"/>
    </w:rPr>
  </w:style>
  <w:style w:type="paragraph" w:styleId="6">
    <w:name w:val="toc 6"/>
    <w:basedOn w:val="a"/>
    <w:next w:val="a"/>
    <w:autoRedefine/>
    <w:uiPriority w:val="39"/>
    <w:unhideWhenUsed/>
    <w:rsid w:val="00385152"/>
    <w:pPr>
      <w:ind w:left="960" w:firstLine="0"/>
      <w:jc w:val="left"/>
    </w:pPr>
    <w:rPr>
      <w:rFonts w:ascii="Calibri" w:eastAsia="Times New Roman" w:hAnsi="Calibri" w:cs="Times New Roman"/>
      <w:sz w:val="20"/>
      <w:szCs w:val="20"/>
      <w:lang w:eastAsia="ru-RU"/>
    </w:rPr>
  </w:style>
  <w:style w:type="paragraph" w:styleId="7">
    <w:name w:val="toc 7"/>
    <w:basedOn w:val="a"/>
    <w:next w:val="a"/>
    <w:autoRedefine/>
    <w:uiPriority w:val="39"/>
    <w:unhideWhenUsed/>
    <w:rsid w:val="00385152"/>
    <w:pPr>
      <w:ind w:left="1200" w:firstLine="0"/>
      <w:jc w:val="left"/>
    </w:pPr>
    <w:rPr>
      <w:rFonts w:ascii="Calibri" w:eastAsia="Times New Roman" w:hAnsi="Calibri" w:cs="Times New Roman"/>
      <w:sz w:val="20"/>
      <w:szCs w:val="20"/>
      <w:lang w:eastAsia="ru-RU"/>
    </w:rPr>
  </w:style>
  <w:style w:type="paragraph" w:styleId="8">
    <w:name w:val="toc 8"/>
    <w:basedOn w:val="a"/>
    <w:next w:val="a"/>
    <w:autoRedefine/>
    <w:uiPriority w:val="39"/>
    <w:unhideWhenUsed/>
    <w:rsid w:val="00385152"/>
    <w:pPr>
      <w:ind w:left="1440" w:firstLine="0"/>
      <w:jc w:val="left"/>
    </w:pPr>
    <w:rPr>
      <w:rFonts w:ascii="Calibri" w:eastAsia="Times New Roman" w:hAnsi="Calibri" w:cs="Times New Roman"/>
      <w:sz w:val="20"/>
      <w:szCs w:val="20"/>
      <w:lang w:eastAsia="ru-RU"/>
    </w:rPr>
  </w:style>
  <w:style w:type="paragraph" w:styleId="9">
    <w:name w:val="toc 9"/>
    <w:basedOn w:val="a"/>
    <w:next w:val="a"/>
    <w:autoRedefine/>
    <w:uiPriority w:val="39"/>
    <w:unhideWhenUsed/>
    <w:rsid w:val="00385152"/>
    <w:pPr>
      <w:ind w:left="1680" w:firstLine="0"/>
      <w:jc w:val="left"/>
    </w:pPr>
    <w:rPr>
      <w:rFonts w:ascii="Calibri" w:eastAsia="Times New Roman" w:hAnsi="Calibri" w:cs="Times New Roman"/>
      <w:sz w:val="20"/>
      <w:szCs w:val="20"/>
      <w:lang w:eastAsia="ru-RU"/>
    </w:rPr>
  </w:style>
  <w:style w:type="paragraph" w:styleId="afa">
    <w:name w:val="TOC Heading"/>
    <w:basedOn w:val="1"/>
    <w:next w:val="a"/>
    <w:uiPriority w:val="39"/>
    <w:semiHidden/>
    <w:unhideWhenUsed/>
    <w:qFormat/>
    <w:rsid w:val="00385152"/>
    <w:pPr>
      <w:spacing w:line="276" w:lineRule="auto"/>
      <w:ind w:left="0" w:firstLine="0"/>
      <w:jc w:val="left"/>
      <w:outlineLvl w:val="9"/>
    </w:pPr>
    <w:rPr>
      <w:rFonts w:ascii="Cambria" w:eastAsia="Times New Roman" w:hAnsi="Cambria" w:cs="Times New Roman"/>
      <w:color w:val="365F91"/>
      <w:sz w:val="24"/>
    </w:rPr>
  </w:style>
  <w:style w:type="character" w:styleId="afb">
    <w:name w:val="Emphasis"/>
    <w:basedOn w:val="a0"/>
    <w:qFormat/>
    <w:rsid w:val="00385152"/>
    <w:rPr>
      <w:i/>
      <w:iCs/>
    </w:rPr>
  </w:style>
  <w:style w:type="paragraph" w:styleId="afc">
    <w:name w:val="caption"/>
    <w:basedOn w:val="a"/>
    <w:next w:val="a"/>
    <w:unhideWhenUsed/>
    <w:qFormat/>
    <w:rsid w:val="00385152"/>
    <w:pPr>
      <w:ind w:left="0" w:firstLine="0"/>
    </w:pPr>
    <w:rPr>
      <w:rFonts w:ascii="Times New Roman" w:eastAsia="Times New Roman" w:hAnsi="Times New Roman" w:cs="Times New Roman"/>
      <w:b/>
      <w:bCs/>
      <w:sz w:val="20"/>
      <w:szCs w:val="20"/>
      <w:lang w:eastAsia="ru-RU"/>
    </w:rPr>
  </w:style>
  <w:style w:type="paragraph" w:customStyle="1" w:styleId="FORMATTEXT">
    <w:name w:val=".FORMATTEXT"/>
    <w:rsid w:val="00385152"/>
    <w:pPr>
      <w:widowControl w:val="0"/>
      <w:autoSpaceDE w:val="0"/>
      <w:autoSpaceDN w:val="0"/>
      <w:adjustRightInd w:val="0"/>
      <w:ind w:left="0" w:firstLine="0"/>
      <w:jc w:val="left"/>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basedOn w:val="a0"/>
    <w:link w:val="0"/>
    <w:rsid w:val="00385152"/>
    <w:rPr>
      <w:rFonts w:ascii="Times New Roman" w:eastAsia="Times New Roman" w:hAnsi="Times New Roman" w:cs="Times New Roman"/>
      <w:color w:val="000000"/>
      <w:kern w:val="1"/>
      <w:sz w:val="24"/>
      <w:szCs w:val="24"/>
      <w:lang w:eastAsia="ar-SA"/>
    </w:rPr>
  </w:style>
  <w:style w:type="character" w:customStyle="1" w:styleId="blk">
    <w:name w:val="blk"/>
    <w:basedOn w:val="a0"/>
    <w:rsid w:val="00385152"/>
  </w:style>
  <w:style w:type="paragraph" w:styleId="afd">
    <w:name w:val="Balloon Text"/>
    <w:basedOn w:val="a"/>
    <w:link w:val="afe"/>
    <w:rsid w:val="00385152"/>
    <w:pPr>
      <w:ind w:left="0" w:firstLine="0"/>
    </w:pPr>
    <w:rPr>
      <w:rFonts w:ascii="Tahoma" w:eastAsia="Times New Roman" w:hAnsi="Tahoma" w:cs="Tahoma"/>
      <w:sz w:val="16"/>
      <w:szCs w:val="16"/>
      <w:lang w:eastAsia="ru-RU"/>
    </w:rPr>
  </w:style>
  <w:style w:type="character" w:customStyle="1" w:styleId="afe">
    <w:name w:val="Текст выноски Знак"/>
    <w:basedOn w:val="a0"/>
    <w:link w:val="afd"/>
    <w:rsid w:val="00385152"/>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86587B"/>
  </w:style>
  <w:style w:type="table" w:customStyle="1" w:styleId="13">
    <w:name w:val="Сетка таблицы1"/>
    <w:basedOn w:val="a1"/>
    <w:next w:val="af4"/>
    <w:rsid w:val="0086587B"/>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6F0784"/>
  </w:style>
  <w:style w:type="table" w:customStyle="1" w:styleId="24">
    <w:name w:val="Сетка таблицы2"/>
    <w:basedOn w:val="a1"/>
    <w:next w:val="af4"/>
    <w:rsid w:val="006F0784"/>
    <w:pPr>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954736">
      <w:bodyDiv w:val="1"/>
      <w:marLeft w:val="0"/>
      <w:marRight w:val="0"/>
      <w:marTop w:val="0"/>
      <w:marBottom w:val="0"/>
      <w:divBdr>
        <w:top w:val="none" w:sz="0" w:space="0" w:color="auto"/>
        <w:left w:val="none" w:sz="0" w:space="0" w:color="auto"/>
        <w:bottom w:val="none" w:sz="0" w:space="0" w:color="auto"/>
        <w:right w:val="none" w:sz="0" w:space="0" w:color="auto"/>
      </w:divBdr>
      <w:divsChild>
        <w:div w:id="1659648308">
          <w:marLeft w:val="0"/>
          <w:marRight w:val="0"/>
          <w:marTop w:val="0"/>
          <w:marBottom w:val="0"/>
          <w:divBdr>
            <w:top w:val="none" w:sz="0" w:space="0" w:color="auto"/>
            <w:left w:val="none" w:sz="0" w:space="0" w:color="auto"/>
            <w:bottom w:val="none" w:sz="0" w:space="0" w:color="auto"/>
            <w:right w:val="none" w:sz="0" w:space="0" w:color="auto"/>
          </w:divBdr>
        </w:div>
      </w:divsChild>
    </w:div>
    <w:div w:id="946153447">
      <w:bodyDiv w:val="1"/>
      <w:marLeft w:val="0"/>
      <w:marRight w:val="0"/>
      <w:marTop w:val="0"/>
      <w:marBottom w:val="0"/>
      <w:divBdr>
        <w:top w:val="none" w:sz="0" w:space="0" w:color="auto"/>
        <w:left w:val="none" w:sz="0" w:space="0" w:color="auto"/>
        <w:bottom w:val="none" w:sz="0" w:space="0" w:color="auto"/>
        <w:right w:val="none" w:sz="0" w:space="0" w:color="auto"/>
      </w:divBdr>
      <w:divsChild>
        <w:div w:id="1351755613">
          <w:marLeft w:val="0"/>
          <w:marRight w:val="0"/>
          <w:marTop w:val="0"/>
          <w:marBottom w:val="0"/>
          <w:divBdr>
            <w:top w:val="none" w:sz="0" w:space="0" w:color="auto"/>
            <w:left w:val="none" w:sz="0" w:space="0" w:color="auto"/>
            <w:bottom w:val="none" w:sz="0" w:space="0" w:color="auto"/>
            <w:right w:val="none" w:sz="0" w:space="0" w:color="auto"/>
          </w:divBdr>
        </w:div>
      </w:divsChild>
    </w:div>
    <w:div w:id="1865438195">
      <w:bodyDiv w:val="1"/>
      <w:marLeft w:val="0"/>
      <w:marRight w:val="0"/>
      <w:marTop w:val="0"/>
      <w:marBottom w:val="0"/>
      <w:divBdr>
        <w:top w:val="none" w:sz="0" w:space="0" w:color="auto"/>
        <w:left w:val="none" w:sz="0" w:space="0" w:color="auto"/>
        <w:bottom w:val="none" w:sz="0" w:space="0" w:color="auto"/>
        <w:right w:val="none" w:sz="0" w:space="0" w:color="auto"/>
      </w:divBdr>
      <w:divsChild>
        <w:div w:id="1848519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callto:19.13330.2011" TargetMode="Externa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allto:19.13330.201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allto:19.13330.2011" TargetMode="External"/><Relationship Id="rId4" Type="http://schemas.microsoft.com/office/2007/relationships/stylesWithEffects" Target="stylesWithEffects.xml"/><Relationship Id="rId9" Type="http://schemas.openxmlformats.org/officeDocument/2006/relationships/hyperlink" Target="callto:19.13330.201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A20DB-91B1-423A-BDCD-FB7F8E7A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99</Pages>
  <Words>37800</Words>
  <Characters>215463</Characters>
  <Application>Microsoft Office Word</Application>
  <DocSecurity>0</DocSecurity>
  <Lines>1795</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dc:creator>
  <cp:lastModifiedBy>Admin</cp:lastModifiedBy>
  <cp:revision>64</cp:revision>
  <cp:lastPrinted>2016-10-25T09:07:00Z</cp:lastPrinted>
  <dcterms:created xsi:type="dcterms:W3CDTF">2016-09-06T10:42:00Z</dcterms:created>
  <dcterms:modified xsi:type="dcterms:W3CDTF">2016-10-28T10:46:00Z</dcterms:modified>
</cp:coreProperties>
</file>