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F67668">
        <w:trPr>
          <w:trHeight w:hRule="exact" w:val="3031"/>
        </w:trPr>
        <w:tc>
          <w:tcPr>
            <w:tcW w:w="10716" w:type="dxa"/>
          </w:tcPr>
          <w:p w:rsidR="00F67668" w:rsidRDefault="002F5F31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381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68">
        <w:trPr>
          <w:trHeight w:hRule="exact" w:val="8335"/>
        </w:trPr>
        <w:tc>
          <w:tcPr>
            <w:tcW w:w="10716" w:type="dxa"/>
            <w:vAlign w:val="center"/>
          </w:tcPr>
          <w:p w:rsidR="00F67668" w:rsidRDefault="00F676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21.12.2018 N 2884-р</w:t>
            </w:r>
            <w:r>
              <w:rPr>
                <w:sz w:val="48"/>
                <w:szCs w:val="48"/>
              </w:rPr>
              <w:br/>
              <w:t>&lt;Об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годы&gt;</w:t>
            </w:r>
          </w:p>
        </w:tc>
      </w:tr>
      <w:tr w:rsidR="00F67668">
        <w:trPr>
          <w:trHeight w:hRule="exact" w:val="3031"/>
        </w:trPr>
        <w:tc>
          <w:tcPr>
            <w:tcW w:w="10716" w:type="dxa"/>
            <w:vAlign w:val="center"/>
          </w:tcPr>
          <w:p w:rsidR="00F67668" w:rsidRDefault="00F676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10.01.2019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67668" w:rsidRDefault="00F67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676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67668" w:rsidRDefault="00F67668">
      <w:pPr>
        <w:pStyle w:val="ConsPlusNormal"/>
        <w:jc w:val="center"/>
        <w:outlineLvl w:val="0"/>
      </w:pPr>
    </w:p>
    <w:p w:rsidR="00F67668" w:rsidRDefault="00F676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7668" w:rsidRDefault="00F67668">
      <w:pPr>
        <w:pStyle w:val="ConsPlusTitle"/>
        <w:jc w:val="center"/>
      </w:pPr>
    </w:p>
    <w:p w:rsidR="00F67668" w:rsidRDefault="00F67668">
      <w:pPr>
        <w:pStyle w:val="ConsPlusTitle"/>
        <w:jc w:val="center"/>
      </w:pPr>
      <w:r>
        <w:t>РАСПОРЯЖЕНИЕ</w:t>
      </w:r>
    </w:p>
    <w:p w:rsidR="00F67668" w:rsidRDefault="00F67668">
      <w:pPr>
        <w:pStyle w:val="ConsPlusTitle"/>
        <w:jc w:val="center"/>
      </w:pPr>
      <w:r>
        <w:t>от 21 декабря 2018 г. N 2884-р</w:t>
      </w:r>
    </w:p>
    <w:p w:rsidR="00F67668" w:rsidRDefault="00F67668">
      <w:pPr>
        <w:pStyle w:val="ConsPlusNormal"/>
        <w:jc w:val="center"/>
      </w:pPr>
    </w:p>
    <w:p w:rsidR="00F67668" w:rsidRDefault="00F67668">
      <w:pPr>
        <w:pStyle w:val="ConsPlusNormal"/>
        <w:ind w:firstLine="540"/>
        <w:jc w:val="both"/>
      </w:pPr>
      <w:r>
        <w:t xml:space="preserve">Во исполнение </w:t>
      </w:r>
      <w:hyperlink r:id="rId9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подпункта "ж" пункта 21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 "О Национальном плане противодействия коррупции на 2018 - 2020 годы":</w:t>
      </w:r>
    </w:p>
    <w:p w:rsidR="00F67668" w:rsidRDefault="00F67668">
      <w:pPr>
        <w:pStyle w:val="ConsPlusNormal"/>
        <w:spacing w:before="200"/>
        <w:ind w:firstLine="540"/>
        <w:jc w:val="both"/>
      </w:pPr>
      <w:r>
        <w:t xml:space="preserve">1. Утвердить прилагаемый комплексный </w:t>
      </w:r>
      <w:hyperlink w:anchor="Par24" w:tooltip="КОМПЛЕКСНЫЙ ПЛАН" w:history="1">
        <w:r>
          <w:rPr>
            <w:color w:val="0000FF"/>
          </w:rPr>
          <w:t>план</w:t>
        </w:r>
      </w:hyperlink>
      <w: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 (далее - план).</w:t>
      </w:r>
    </w:p>
    <w:p w:rsidR="00F67668" w:rsidRDefault="00F67668">
      <w:pPr>
        <w:pStyle w:val="ConsPlusNormal"/>
        <w:spacing w:before="200"/>
        <w:ind w:firstLine="540"/>
        <w:jc w:val="both"/>
      </w:pPr>
      <w:bookmarkStart w:id="1" w:name="Par8"/>
      <w:bookmarkEnd w:id="1"/>
      <w:r>
        <w:t xml:space="preserve">2. Федеральным органам исполнительной власти и исполнительным органам государственной власти субъектов Российской Федерации, ответственным за реализацию </w:t>
      </w:r>
      <w:hyperlink w:anchor="Par24" w:tooltip="КОМПЛЕКСНЫЙ ПЛАН" w:history="1">
        <w:r>
          <w:rPr>
            <w:color w:val="0000FF"/>
          </w:rPr>
          <w:t>плана</w:t>
        </w:r>
      </w:hyperlink>
      <w:r>
        <w:t>, обеспечить реализацию мероприятий, предусмотренных планом, и представлять в Минюст России информацию о ходе его реализации в сроки, установленные планом.</w:t>
      </w:r>
    </w:p>
    <w:p w:rsidR="00F67668" w:rsidRDefault="00F67668">
      <w:pPr>
        <w:pStyle w:val="ConsPlusNormal"/>
        <w:spacing w:before="200"/>
        <w:ind w:firstLine="540"/>
        <w:jc w:val="both"/>
      </w:pPr>
      <w:r>
        <w:t xml:space="preserve">3. Минюсту России осуществлять контроль за реализацией </w:t>
      </w:r>
      <w:hyperlink w:anchor="Par24" w:tooltip="КОМПЛЕКСНЫЙ ПЛАН" w:history="1">
        <w:r>
          <w:rPr>
            <w:color w:val="0000FF"/>
          </w:rPr>
          <w:t>плана</w:t>
        </w:r>
      </w:hyperlink>
      <w:r>
        <w:t xml:space="preserve"> и представить до 15 августа 2019 г. и до 15 августа 2020 г. в Правительство Российской Федерации доклады о ходе реализации плана на основе информации, полученной в соответствии с </w:t>
      </w:r>
      <w:hyperlink w:anchor="Par8" w:tooltip="2. Федеральным органам исполнительной власти и исполнительным органам государственной власти субъектов Российской Федерации, ответственным за реализацию плана, обеспечить реализацию мероприятий, предусмотренных планом, и представлять в Минюст России информацию о ходе его реализации в сроки, установленные планом." w:history="1">
        <w:r>
          <w:rPr>
            <w:color w:val="0000FF"/>
          </w:rPr>
          <w:t>пунктом 2</w:t>
        </w:r>
      </w:hyperlink>
      <w:r>
        <w:t xml:space="preserve"> настоящего распоряжения.</w:t>
      </w: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Normal"/>
        <w:jc w:val="right"/>
      </w:pPr>
      <w:r>
        <w:t>Председатель Правительства</w:t>
      </w:r>
    </w:p>
    <w:p w:rsidR="00F67668" w:rsidRDefault="00F67668">
      <w:pPr>
        <w:pStyle w:val="ConsPlusNormal"/>
        <w:jc w:val="right"/>
      </w:pPr>
      <w:r>
        <w:t>Российской Федерации</w:t>
      </w:r>
    </w:p>
    <w:p w:rsidR="00F67668" w:rsidRDefault="00F67668">
      <w:pPr>
        <w:pStyle w:val="ConsPlusNormal"/>
        <w:jc w:val="right"/>
      </w:pPr>
      <w:r>
        <w:t>Д.МЕДВЕДЕВ</w:t>
      </w: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Normal"/>
        <w:jc w:val="right"/>
        <w:outlineLvl w:val="0"/>
      </w:pPr>
      <w:r>
        <w:t>Утвержден</w:t>
      </w:r>
    </w:p>
    <w:p w:rsidR="00F67668" w:rsidRDefault="00F67668">
      <w:pPr>
        <w:pStyle w:val="ConsPlusNormal"/>
        <w:jc w:val="right"/>
      </w:pPr>
      <w:r>
        <w:t>распоряжением Правительства</w:t>
      </w:r>
    </w:p>
    <w:p w:rsidR="00F67668" w:rsidRDefault="00F67668">
      <w:pPr>
        <w:pStyle w:val="ConsPlusNormal"/>
        <w:jc w:val="right"/>
      </w:pPr>
      <w:r>
        <w:t>Российской Федерации</w:t>
      </w:r>
    </w:p>
    <w:p w:rsidR="00F67668" w:rsidRDefault="00F67668">
      <w:pPr>
        <w:pStyle w:val="ConsPlusNormal"/>
        <w:jc w:val="right"/>
      </w:pPr>
      <w:r>
        <w:t>от 21 декабря 2018 г. N 2884-р</w:t>
      </w:r>
    </w:p>
    <w:p w:rsidR="00F67668" w:rsidRDefault="00F67668">
      <w:pPr>
        <w:pStyle w:val="ConsPlusNormal"/>
        <w:ind w:firstLine="540"/>
        <w:jc w:val="both"/>
      </w:pPr>
    </w:p>
    <w:p w:rsidR="00F67668" w:rsidRDefault="00F67668">
      <w:pPr>
        <w:pStyle w:val="ConsPlusTitle"/>
        <w:jc w:val="center"/>
      </w:pPr>
      <w:bookmarkStart w:id="2" w:name="Par24"/>
      <w:bookmarkEnd w:id="2"/>
      <w:r>
        <w:t>КОМПЛЕКСНЫЙ ПЛАН</w:t>
      </w:r>
    </w:p>
    <w:p w:rsidR="00F67668" w:rsidRDefault="00F67668">
      <w:pPr>
        <w:pStyle w:val="ConsPlusTitle"/>
        <w:jc w:val="center"/>
      </w:pPr>
      <w:r>
        <w:t>ПРОСВЕТИТЕЛЬСКИХ МЕРОПРИЯТИЙ, НАПРАВЛЕННЫХ НА СОЗДАНИЕ</w:t>
      </w:r>
    </w:p>
    <w:p w:rsidR="00F67668" w:rsidRDefault="00F67668">
      <w:pPr>
        <w:pStyle w:val="ConsPlusTitle"/>
        <w:jc w:val="center"/>
      </w:pPr>
      <w:r>
        <w:t>В ОБЩЕСТВЕ АТМОСФЕРЫ НЕТЕРПИМОСТИ К КОРРУПЦИОННЫМ</w:t>
      </w:r>
    </w:p>
    <w:p w:rsidR="00F67668" w:rsidRDefault="00F67668">
      <w:pPr>
        <w:pStyle w:val="ConsPlusTitle"/>
        <w:jc w:val="center"/>
      </w:pPr>
      <w:r>
        <w:t>ПРОЯВЛЕНИЯМ, В ТОМ ЧИСЛЕ НА ПОВЫШЕНИЕ ЭФФЕКТИВНОСТИ</w:t>
      </w:r>
    </w:p>
    <w:p w:rsidR="00F67668" w:rsidRDefault="00F67668">
      <w:pPr>
        <w:pStyle w:val="ConsPlusTitle"/>
        <w:jc w:val="center"/>
      </w:pPr>
      <w:r>
        <w:t>АНТИКОРРУПЦИОННОГО ПРОСВЕЩЕНИЯ, НА 2019 - 2020 ГОДЫ</w:t>
      </w:r>
    </w:p>
    <w:p w:rsidR="00F67668" w:rsidRDefault="00F67668">
      <w:pPr>
        <w:pStyle w:val="ConsPlusNormal"/>
        <w:jc w:val="both"/>
      </w:pPr>
    </w:p>
    <w:p w:rsidR="00F67668" w:rsidRDefault="00F67668">
      <w:pPr>
        <w:pStyle w:val="ConsPlusNormal"/>
        <w:jc w:val="both"/>
        <w:sectPr w:rsidR="00F67668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0"/>
        <w:gridCol w:w="3174"/>
        <w:gridCol w:w="1871"/>
        <w:gridCol w:w="1927"/>
      </w:tblGrid>
      <w:tr w:rsidR="00F67668">
        <w:tc>
          <w:tcPr>
            <w:tcW w:w="4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Вид документа и (или) планируемый результат</w:t>
            </w:r>
          </w:p>
        </w:tc>
      </w:tr>
      <w:tr w:rsidR="00F67668">
        <w:tc>
          <w:tcPr>
            <w:tcW w:w="454" w:type="dxa"/>
            <w:tcBorders>
              <w:top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F67668" w:rsidRDefault="00F67668">
            <w:pPr>
              <w:pStyle w:val="ConsPlusNormal"/>
            </w:pPr>
            <w:r>
              <w:t>Проведение мониторинга правоприменения нормативных правовых актов Российской Федерации, направленных на повышение уровня правосознания граждан как антикоррупционной категории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Минюст России совместно с Генеральной прокуратурой Российской Федерации, федеральными органами исполнительной власти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Изучение зарубежного опыта по вопросам повышения уровня правосознания граждан, популяризации антикоррупционных стандартов поведения граждан,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МИД России, федеральные органы исполнительной власти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Разработка и апробирование в субъектах Российской Федерации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Минобрнауки России, Минпросвещения России, Институт законодательства и сравнительного правоведения при Правительстве Российской Федерации,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методические рекомендации по антикоррупционному воспитанию и просвещению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Введение или совершенствование образовательных программ по антикоррупционному воспитанию и просвещению на всех уровнях образования для различных категорий обучающихся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Минпросвещения России, Минобрнауки России, федеральные органы исполнительной власти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методические пособия федеральных органов исполнительной власти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Разработка учебного пособия для преподавателей антикоррупционных дисциплин, внедренных в систему высшего образования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Минобрнауки России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учебное пособие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(муниципальные) должности,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Минтруд России, Минэкономразвития России, 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методические рекомендации, обзоры, разъяснения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Включение при разработке и актуализации федеральных государственных образовательных стандартов среднего профессионального образования положений, касающихся формирования общих компетенций, направленных на популяризацию антикоррупционного поведения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приказ Минпросвещения России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 xml:space="preserve">Включение в федеральные государственные образовательные стандарты высшего образования положений, предусматривающих формирование у обучающихся компетенции, позволяющей выработать нетерпимое отношение к </w:t>
            </w:r>
            <w:r>
              <w:lastRenderedPageBreak/>
              <w:t>коррупционному поведению, а в профессиональной деятельности - содействовать пресечению такого поведения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Минобрнауки России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приказ Минобрнауки России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Актуализация методических рекомендаций по разработке и принятию организациями мер по предупреждению и противодействию коррупции, в том числе в части учета специфики деятельности отдельных категорий организаций, например, субъектов малого и среднего предпринимательства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Минтруд России, Минэкономразвития России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методические рекомендации по разработке и принятию организациями мер по предупреждению и противодействию коррупции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коррупции ("бизнес-барометр коррупции")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Минэкономразвития России совместно с Торгово-промышленной палатой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результатах исследования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Подготовка видеоролика и буклетов по результатам проведенного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коррупции ("бизнес-барометр коррупции")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Минэкономразвития России совместно с Торгово-промышленной палатой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видеоролик и буклеты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 xml:space="preserve">Опубликование на официальных сайтах государственных органов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</w:t>
            </w:r>
            <w:r>
              <w:lastRenderedPageBreak/>
              <w:t>популяризация соответствующих разделов указанных сайтов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государственной власти субъектов Российской Федерации, Торгово-промышленная палата </w:t>
            </w:r>
            <w:r>
              <w:lastRenderedPageBreak/>
              <w:t>Российской Федерации, Общероссийская общественная организация "Российский союз промышленников и предпринимателей"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опубликование просветительских материалов антикоррупционной направленности в информационно-те</w:t>
            </w:r>
            <w:r>
              <w:lastRenderedPageBreak/>
              <w:t>лекоммуникационной сети "Интернет"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Создание и распространение социальной рекламы, теле- и радиопередач по антикоррупционному просвещению (в том числе для предпринимателей)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Минэкономразвития России совместно с Торгово-промышленной палатой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исполнительных органов государственной власти субъектов Российской Федерации и иных государственных органов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Минкомсвязь России, Минюст России, МВД России, иные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тематических круглых столов (дискуссионных площадок) и мастер-классов по методике организации и проведения просветительских мероприятий в рамках ежегодного Евразийского антикоррупционного форума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федеральными органами исполнительной власти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на площадке Института законодательства и сравнительного правоведения при Правительстве Российской Федерации открытых лекций и семинаров (круглых столов) по вопросу противодействия коррупции для студентов, аспирантов и преподавателей соответствующей специализации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Минобрнауки России, Минпросвещения России, иными федеральными органами исполнительной власти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Разработка методики подготовки материалов (брошюры, памятки, буклеты, листовки) по повышению правовой грамотности населения в сфере противодействия коррупции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Минобрнауки России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методика подготовки материалов по повышению правовой грамотности населения и отдельных целевых групп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Минюст России с привлечением федеральных органов исполнительной власти, исполнительных органов государственной власти субъектов Российской Федерации, организаций, созданных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 квартал 2019 г. и 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Минобрнауки России, исполнительные органы 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 квартал 2019 г. и 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 xml:space="preserve">Разработка, принятие государственных программ, программ и планов субъектов Российской Федерации, направленных на реализацию создания в обществе атмосферы нетерпимости к коррупционным проявлениям, в том числе на повышение эффективности </w:t>
            </w:r>
            <w:r>
              <w:lastRenderedPageBreak/>
              <w:t>антикоррупционного просвещения, или внесение изменений в них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государственные программы, программы, планы субъектов Российской Федерации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мониторинга реализации в субъектах Российской Федерации государственных программ, программ и планов субъектов Российской Федерации по антикоррупционному просвещению граждан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Минюст России,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мероприятий по информированию организаций о необходимости принятия мер, направленных на предупреждение коррупции, включающих в том числе проведение семинаров, круглых столов, лекций, форумов по освещению для представителей бизнес-сообщества требований российского и международного антикоррупционного законодательства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Минэкономразвития России, Минтруд России совместно с Торгово-промышленной палатой Российской Федерации, Общероссийской общественной организацией "Российский союз промышленников и предпринимателей", Общероссийской общественной организацией "Деловая Россия", Общероссийской общественной организацией малого и среднего предпринимательства "ОПОРА РОССИИ"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с руководителями и работниками подведомственных организаций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Организация мероприятий по обмену опытом между федеральными органами исполнительной власти, исполнительными органами государственной власти субъектов Российской Федерации и органами местного самоуправления по вопросам формирования стандартов антикоррупционного поведения и практики их реализации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Минобрнауки России, Минпросвещения России, МВД России совместно с Генеральной прокуратурой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Минюст России,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>Подготовка видеороликов, проведение интерактивных лекций антикоррупционной направленности для предпринимателей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t>Минэкономразвития России совместно с Торгово-промышленная палатой Российской Федерации, Общероссийской общественной организацией "Российский союз промышленников и предпринимателей"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t>видеоролики, интерактивные лекции антикоррупционной направленности</w:t>
            </w:r>
          </w:p>
        </w:tc>
      </w:tr>
      <w:tr w:rsidR="00F67668">
        <w:tc>
          <w:tcPr>
            <w:tcW w:w="454" w:type="dxa"/>
          </w:tcPr>
          <w:p w:rsidR="00F67668" w:rsidRDefault="00F6766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0" w:type="dxa"/>
          </w:tcPr>
          <w:p w:rsidR="00F67668" w:rsidRDefault="00F67668">
            <w:pPr>
              <w:pStyle w:val="ConsPlusNormal"/>
            </w:pPr>
            <w:r>
              <w:t xml:space="preserve">Организация проведения мероприятий по вопросам профилактики и </w:t>
            </w:r>
            <w:r>
              <w:lastRenderedPageBreak/>
              <w:t>противодействия подкупу иностранных должностных лиц в бизнес-сообществе, а также в государственных институтах финансовой поддержки экспорта</w:t>
            </w:r>
          </w:p>
        </w:tc>
        <w:tc>
          <w:tcPr>
            <w:tcW w:w="3174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 xml:space="preserve">Минэкономразвития России, Минтруд России, Минпромторг </w:t>
            </w:r>
            <w:r>
              <w:lastRenderedPageBreak/>
              <w:t>России, Торгово-промышленная палата Российской Федерации, Общероссийская общественная организация "Российский союз промышленников и предпринимателей", Общероссийская общественная организация "Деловая Россия",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871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 xml:space="preserve">II квартал 2019 г. и II квартал 2020 </w:t>
            </w:r>
            <w:r>
              <w:lastRenderedPageBreak/>
              <w:t>г.</w:t>
            </w:r>
          </w:p>
        </w:tc>
        <w:tc>
          <w:tcPr>
            <w:tcW w:w="1927" w:type="dxa"/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 xml:space="preserve">информация о проведении </w:t>
            </w:r>
            <w:r>
              <w:lastRenderedPageBreak/>
              <w:t>мероприятий</w:t>
            </w:r>
          </w:p>
        </w:tc>
      </w:tr>
      <w:tr w:rsidR="00F67668">
        <w:tc>
          <w:tcPr>
            <w:tcW w:w="454" w:type="dxa"/>
            <w:tcBorders>
              <w:bottom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F67668" w:rsidRDefault="00F67668">
            <w:pPr>
              <w:pStyle w:val="ConsPlusNormal"/>
            </w:pPr>
            <w:r>
              <w:t>Привлечение научных, образовательных и иных организаций и учреждений, находящихся в ведении федеральных государственных органов, к проведению научных междисциплинарных исследований по антикоррупционному просвещению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Минюст России совместно с Институтом законодательства и сравнительного правоведения при Правительстве Российской Федерации, федеральными органами исполнительной власти, организациями, созданными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F67668" w:rsidRDefault="00F67668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</w:tbl>
    <w:p w:rsidR="00F67668" w:rsidRDefault="00F67668">
      <w:pPr>
        <w:pStyle w:val="ConsPlusNormal"/>
        <w:jc w:val="both"/>
      </w:pPr>
    </w:p>
    <w:p w:rsidR="00F67668" w:rsidRDefault="00F67668">
      <w:pPr>
        <w:pStyle w:val="ConsPlusNormal"/>
        <w:jc w:val="both"/>
      </w:pPr>
    </w:p>
    <w:p w:rsidR="00F67668" w:rsidRDefault="00F676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7668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FA" w:rsidRDefault="00CF44FA">
      <w:pPr>
        <w:spacing w:after="0" w:line="240" w:lineRule="auto"/>
      </w:pPr>
      <w:r>
        <w:separator/>
      </w:r>
    </w:p>
  </w:endnote>
  <w:endnote w:type="continuationSeparator" w:id="0">
    <w:p w:rsidR="00CF44FA" w:rsidRDefault="00C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68" w:rsidRDefault="00F676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676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F5F31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F5F31">
            <w:rPr>
              <w:noProof/>
            </w:rPr>
            <w:t>2</w:t>
          </w:r>
          <w:r>
            <w:fldChar w:fldCharType="end"/>
          </w:r>
        </w:p>
      </w:tc>
    </w:tr>
  </w:tbl>
  <w:p w:rsidR="00F67668" w:rsidRDefault="00F6766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68" w:rsidRDefault="00F676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F6766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F5F31">
            <w:rPr>
              <w:noProof/>
            </w:rPr>
            <w:t>10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F5F31">
            <w:rPr>
              <w:noProof/>
            </w:rPr>
            <w:t>10</w:t>
          </w:r>
          <w:r>
            <w:fldChar w:fldCharType="end"/>
          </w:r>
        </w:p>
      </w:tc>
    </w:tr>
  </w:tbl>
  <w:p w:rsidR="00F67668" w:rsidRDefault="00F676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FA" w:rsidRDefault="00CF44FA">
      <w:pPr>
        <w:spacing w:after="0" w:line="240" w:lineRule="auto"/>
      </w:pPr>
      <w:r>
        <w:separator/>
      </w:r>
    </w:p>
  </w:footnote>
  <w:footnote w:type="continuationSeparator" w:id="0">
    <w:p w:rsidR="00CF44FA" w:rsidRDefault="00C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676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21.12.2018 N 2884-р</w:t>
          </w:r>
          <w:r>
            <w:rPr>
              <w:sz w:val="16"/>
              <w:szCs w:val="16"/>
            </w:rPr>
            <w:br/>
            <w:t>&lt;Об утверждении комплексного плана просветительских мероприятий, на...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center"/>
            <w:rPr>
              <w:sz w:val="24"/>
              <w:szCs w:val="24"/>
            </w:rPr>
          </w:pPr>
        </w:p>
        <w:p w:rsidR="00F67668" w:rsidRDefault="00F676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10.01.2019</w:t>
          </w:r>
        </w:p>
      </w:tc>
    </w:tr>
  </w:tbl>
  <w:p w:rsidR="00F67668" w:rsidRDefault="00F676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67668" w:rsidRDefault="00F6766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F6766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21.12.2018 N 2884-р</w:t>
          </w:r>
          <w:r>
            <w:rPr>
              <w:sz w:val="16"/>
              <w:szCs w:val="16"/>
            </w:rPr>
            <w:br/>
            <w:t>&lt;Об утверждении комплексного плана просветительских мероприятий, на...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center"/>
            <w:rPr>
              <w:sz w:val="24"/>
              <w:szCs w:val="24"/>
            </w:rPr>
          </w:pPr>
        </w:p>
        <w:p w:rsidR="00F67668" w:rsidRDefault="00F676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7668" w:rsidRDefault="00F676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10.01.2019</w:t>
          </w:r>
        </w:p>
      </w:tc>
    </w:tr>
  </w:tbl>
  <w:p w:rsidR="00F67668" w:rsidRDefault="00F676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67668" w:rsidRDefault="00F676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8B"/>
    <w:rsid w:val="002F5F31"/>
    <w:rsid w:val="00CF44FA"/>
    <w:rsid w:val="00DE328B"/>
    <w:rsid w:val="00F6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E135820AFE59D1AD680B14F608CC99D0C23E4D609BE2EAE74076ED2567149B85EC275C31EFA35D9887C4FB858BB0D300C29AF734E5E0Dh2y6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2456</Words>
  <Characters>14000</Characters>
  <Application>Microsoft Office Word</Application>
  <DocSecurity>2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21.12.2018 N 2884-р&lt;Об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</vt:lpstr>
    </vt:vector>
  </TitlesOfParts>
  <Company>КонсультантПлюс Версия 4017.00.99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21.12.2018 N 2884-р&lt;Об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</dc:title>
  <dc:creator>Шишкина Марина Павловна</dc:creator>
  <cp:lastModifiedBy>Масюков Игорь Васильевич</cp:lastModifiedBy>
  <cp:revision>2</cp:revision>
  <dcterms:created xsi:type="dcterms:W3CDTF">2023-07-03T13:27:00Z</dcterms:created>
  <dcterms:modified xsi:type="dcterms:W3CDTF">2023-07-03T13:27:00Z</dcterms:modified>
</cp:coreProperties>
</file>