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Ind w:w="8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8"/>
      </w:tblGrid>
      <w:tr w:rsidR="00931996" w:rsidRPr="00B971DB" w:rsidTr="00B971DB">
        <w:tc>
          <w:tcPr>
            <w:tcW w:w="6314" w:type="dxa"/>
          </w:tcPr>
          <w:p w:rsidR="00931996" w:rsidRPr="00B971DB" w:rsidRDefault="00B971DB" w:rsidP="00B971DB">
            <w:pPr>
              <w:autoSpaceDE w:val="0"/>
              <w:autoSpaceDN w:val="0"/>
              <w:adjustRightInd w:val="0"/>
              <w:ind w:left="5670" w:hanging="5495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  <w:r w:rsidR="00931996" w:rsidRPr="00B971D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УТВЕРЖДЕНА</w:t>
            </w:r>
          </w:p>
          <w:p w:rsidR="00931996" w:rsidRDefault="00CB1294" w:rsidP="00B971DB">
            <w:pPr>
              <w:autoSpaceDE w:val="0"/>
              <w:autoSpaceDN w:val="0"/>
              <w:adjustRightInd w:val="0"/>
              <w:ind w:left="31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Распоряжением </w:t>
            </w:r>
            <w:proofErr w:type="spellStart"/>
            <w:r w:rsidR="00164358">
              <w:rPr>
                <w:rFonts w:ascii="Times New Roman" w:eastAsia="Calibri" w:hAnsi="Times New Roman" w:cs="Times New Roman"/>
                <w:sz w:val="28"/>
                <w:szCs w:val="28"/>
              </w:rPr>
              <w:t>Заброденского</w:t>
            </w:r>
            <w:proofErr w:type="spellEnd"/>
            <w:r w:rsidR="0016435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поселения </w:t>
            </w:r>
            <w:r w:rsidR="00B971DB" w:rsidRPr="0083666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</w:t>
            </w:r>
            <w:r w:rsidR="00EF325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30 декабря 2020 г. №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115</w:t>
            </w:r>
          </w:p>
          <w:p w:rsidR="00931996" w:rsidRPr="00B971DB" w:rsidRDefault="00931996" w:rsidP="00B971DB">
            <w:pPr>
              <w:rPr>
                <w:rFonts w:ascii="Times New Roman" w:eastAsia="Times New Roman" w:hAnsi="Times New Roman" w:cs="Times New Roman"/>
                <w:b/>
                <w:color w:val="13240A"/>
                <w:sz w:val="28"/>
                <w:szCs w:val="28"/>
                <w:lang w:eastAsia="ru-RU"/>
              </w:rPr>
            </w:pPr>
          </w:p>
        </w:tc>
      </w:tr>
    </w:tbl>
    <w:p w:rsidR="00841B6A" w:rsidRPr="00B971DB" w:rsidRDefault="00841B6A" w:rsidP="006816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</w:pPr>
      <w:r w:rsidRPr="00B971DB"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  <w:t>Карта коррупционных рисков</w:t>
      </w:r>
    </w:p>
    <w:p w:rsidR="00841B6A" w:rsidRPr="00B971DB" w:rsidRDefault="00681665" w:rsidP="006816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  <w:t>Заброденского</w:t>
      </w:r>
      <w:proofErr w:type="spellEnd"/>
      <w:r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  <w:t xml:space="preserve"> сельского поселения </w:t>
      </w:r>
      <w:proofErr w:type="spellStart"/>
      <w:r w:rsidR="00DB797C" w:rsidRPr="00B971DB"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  <w:t>Калачеевского</w:t>
      </w:r>
      <w:proofErr w:type="spellEnd"/>
      <w:r w:rsidR="00841B6A" w:rsidRPr="00B971DB"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  <w:t xml:space="preserve"> муниципального района  Воронежской области</w:t>
      </w:r>
    </w:p>
    <w:p w:rsidR="00841B6A" w:rsidRPr="00B971DB" w:rsidRDefault="00841B6A" w:rsidP="00B971DB">
      <w:pPr>
        <w:spacing w:before="180" w:after="0" w:line="240" w:lineRule="auto"/>
        <w:rPr>
          <w:rFonts w:ascii="Times New Roman" w:eastAsia="Times New Roman" w:hAnsi="Times New Roman" w:cs="Times New Roman"/>
          <w:color w:val="13240A"/>
          <w:sz w:val="20"/>
          <w:szCs w:val="20"/>
          <w:lang w:eastAsia="ru-RU"/>
        </w:rPr>
      </w:pPr>
      <w:r w:rsidRPr="00B971DB">
        <w:rPr>
          <w:rFonts w:ascii="Times New Roman" w:eastAsia="Times New Roman" w:hAnsi="Times New Roman" w:cs="Times New Roman"/>
          <w:color w:val="13240A"/>
          <w:sz w:val="20"/>
          <w:szCs w:val="20"/>
          <w:lang w:eastAsia="ru-RU"/>
        </w:rPr>
        <w:t>                                       </w:t>
      </w:r>
    </w:p>
    <w:tbl>
      <w:tblPr>
        <w:tblW w:w="152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7"/>
        <w:gridCol w:w="2793"/>
        <w:gridCol w:w="2268"/>
        <w:gridCol w:w="2835"/>
        <w:gridCol w:w="2552"/>
        <w:gridCol w:w="1134"/>
        <w:gridCol w:w="2977"/>
      </w:tblGrid>
      <w:tr w:rsidR="00841B6A" w:rsidRPr="00B971DB" w:rsidTr="00931996">
        <w:trPr>
          <w:trHeight w:val="1380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№</w:t>
            </w:r>
          </w:p>
        </w:tc>
        <w:tc>
          <w:tcPr>
            <w:tcW w:w="27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Коррупционно-опасные полномочия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 xml:space="preserve">Наименование структурного подразделения, органа администрации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Наименование должности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Типовые ситуации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Степень риска (низкая, средняя, высокая)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Меры по минимизации (устранению) коррупционного риска</w:t>
            </w:r>
          </w:p>
        </w:tc>
      </w:tr>
      <w:tr w:rsidR="00841B6A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1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7</w:t>
            </w:r>
          </w:p>
        </w:tc>
      </w:tr>
      <w:tr w:rsidR="00841B6A" w:rsidRPr="00B971DB" w:rsidTr="00164358">
        <w:trPr>
          <w:trHeight w:val="29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Организация деятельности исполнительно-распорядительного органа местного самоуправления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68166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Администрация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1665" w:rsidRPr="00B971DB" w:rsidRDefault="00841B6A" w:rsidP="0068166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</w:t>
            </w:r>
            <w:r w:rsidR="0068166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</w:t>
            </w:r>
            <w:r w:rsidR="00996F21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администрации </w:t>
            </w:r>
            <w:r w:rsidR="006F61ED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сельского </w:t>
            </w:r>
            <w:r w:rsidR="0068166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поселения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, </w:t>
            </w:r>
          </w:p>
          <w:p w:rsidR="00DB797C" w:rsidRPr="00B971DB" w:rsidRDefault="00DB797C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Использование своих служебных полномочий при решении личных вопросов, связанных с удовлетворением материальных потребностей должностного лица, либо его родственников, либо любой личной заинтересованности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931996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</w:t>
            </w:r>
            <w:r w:rsidR="00841B6A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68166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Информационная открытость деятельности исполнительно-распорядительного</w:t>
            </w:r>
            <w:r w:rsidR="0068166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органа местного </w:t>
            </w:r>
            <w:proofErr w:type="spellStart"/>
            <w:r w:rsidR="0068166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самоуправления.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Соблюдение</w:t>
            </w:r>
            <w:proofErr w:type="spellEnd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антикоррупционной политики</w:t>
            </w:r>
          </w:p>
        </w:tc>
      </w:tr>
      <w:tr w:rsidR="00841B6A" w:rsidRPr="00B971DB" w:rsidTr="00681665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2.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68166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Разработка нормативных правовых актов по вопросам, относящимся к сфере ведения администрации </w:t>
            </w:r>
            <w:proofErr w:type="spellStart"/>
            <w:r w:rsidR="0068166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Заброденского</w:t>
            </w:r>
            <w:proofErr w:type="spellEnd"/>
            <w:r w:rsidR="0068166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сельского поселения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(далее- администрация)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Default="00681665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681665" w:rsidRPr="00B971DB" w:rsidRDefault="00681665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68166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68166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Разработка проектов правовых актов администрации, содержащих коррупционные факторы.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  <w:p w:rsidR="002E6DDA" w:rsidRPr="00B971DB" w:rsidRDefault="002E6DD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bookmarkStart w:id="0" w:name="_GoBack"/>
            <w:bookmarkEnd w:id="0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68166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Привлечение к разработке проектов нормативно-правовых актов администрации органов местного самоуправления муниципальных образований, институтов гражданского общества. Информирование населения о возможности участия в проведении независимой </w:t>
            </w:r>
            <w:r w:rsidRPr="00B971D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антикоррупционной экспертизы проектов нормативно-правовых актов администрации, 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размещение информации на официальном сайте ОМСУ </w:t>
            </w:r>
          </w:p>
        </w:tc>
      </w:tr>
      <w:tr w:rsidR="00C95321" w:rsidRPr="00B971DB" w:rsidTr="00681665">
        <w:tc>
          <w:tcPr>
            <w:tcW w:w="7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3.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Проведение конкурсов на замещение вакантных должностей муниципальной службы, аттестаций муниципальных служащих, организация проведения квалификационных экзаменов муниципальных служащих, обеспечение работы конкурсной, аттестационной комиссий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Default="00681665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681665" w:rsidRPr="00B971DB" w:rsidRDefault="00681665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681665" w:rsidP="008A35C1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</w:t>
            </w:r>
            <w:r w:rsidR="00996F21" w:rsidRPr="00996F2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администрации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</w:t>
            </w:r>
            <w:r w:rsidR="00996F2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сельского 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поселения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, </w:t>
            </w:r>
            <w:r w:rsidR="008A35C1"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Оказание влияния на принятие решения, влекущего предоставление необоснованных преимуществ (протекционизм, семейственность) для поступления на муниципальную службу отдельным гражданам, необоснованное присвоение классных чинов муниципальным служащим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931996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</w:t>
            </w:r>
            <w:r w:rsidR="00C95321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редняя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Разъяснения муниципальным служащим:</w:t>
            </w:r>
          </w:p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C95321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4.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C95321" w:rsidP="0068166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Подготовка проекта распоряжения, оформление документов о приеме на работу в органы администрации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Default="00681665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681665" w:rsidRPr="00B971DB" w:rsidRDefault="00681665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681665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</w:t>
            </w:r>
            <w:r w:rsidR="00996F21" w:rsidRPr="00996F2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администрации  сельского 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поселения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, </w:t>
            </w:r>
            <w:r w:rsidR="008A35C1"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специалист по вопросам компетенции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Использование в личных интересах информации о предстоящих вакансиях. Предоставление необоснованных преимуществ (протекционизм, семейственность) для поступления на муниципальную службу отдельным гражданам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931996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</w:t>
            </w:r>
            <w:r w:rsidR="00C95321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Разъяснения муниципальным служащим:</w:t>
            </w:r>
          </w:p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681665" w:rsidRPr="00B971DB" w:rsidTr="00681665"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5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68166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Согласование проектов правовых актов администрации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Default="00681665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681665" w:rsidRPr="00B971DB" w:rsidRDefault="00681665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8A35C1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Главный специалист</w:t>
            </w:r>
            <w:r w:rsidR="00681665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администрации </w:t>
            </w:r>
          </w:p>
          <w:p w:rsidR="00681665" w:rsidRPr="00B971DB" w:rsidRDefault="00681665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Согласование проектов правовых актов администрации, содержащих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коррупционные факторы.</w:t>
            </w:r>
          </w:p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 составление экспертного заключения по результатам проведения антикоррупционной экспертизы о наличии коррупционных факторов в разработанном проекте нормативного правового акта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Низкая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Привлечение к разработке проектов нормативно-правовых актов администрации органов местного самоуправления муниципальных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образований, институтов гражданского общества.</w:t>
            </w:r>
          </w:p>
          <w:p w:rsidR="00681665" w:rsidRPr="00B971DB" w:rsidRDefault="00681665" w:rsidP="0032386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Информирование населения о возможности участия в проведении независимой антикоррупционной экспертизы проектов нормативно-правовых актов администрации, размещение информации на официальном сайте ОМСУ </w:t>
            </w:r>
          </w:p>
        </w:tc>
      </w:tr>
      <w:tr w:rsidR="00681665" w:rsidRPr="00B971DB" w:rsidTr="00681665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6.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Подготовка заключений о соответствии федеральному и областному законодательству, правилам юридической техники оформления проектов НПА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Default="00681665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681665" w:rsidRPr="00B971DB" w:rsidRDefault="00681665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5C1" w:rsidRPr="008A35C1" w:rsidRDefault="008A35C1" w:rsidP="008A35C1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Главный специалист администрации </w:t>
            </w:r>
          </w:p>
          <w:p w:rsidR="00681665" w:rsidRPr="00B971DB" w:rsidRDefault="00681665" w:rsidP="0068166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Согласование проектов нормативно-правовых актов администрации, содержащих коррупционные факторы, без отражения их в экспертном заключении по результатам проведения антикоррупционной экспертизы.</w:t>
            </w:r>
          </w:p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Подписание экспертных заключений на проекты нормативно-правовых актов администрации, содержащих коррупционные факторы, без отражения их в экспертном заключении по результатам проведения антикоррупционной экспертизы.</w:t>
            </w:r>
          </w:p>
          <w:p w:rsidR="00681665" w:rsidRPr="00B971DB" w:rsidRDefault="00681665" w:rsidP="001529B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 Подготовка экспертных заключений о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соответствии федеральному и областному законодательству проектов норматив</w:t>
            </w:r>
            <w:r w:rsidR="001529BE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но-правовых актов администрации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содержащих коррупционные факторы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Средняя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 Организация повышения уровня знаний и профессионализма муниципальных служащих, осуществляющих проведение антикоррупционной экспертизы. Перераспределение функций между м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униципальными служащими внутри отдела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 Разъяснение муниципальным  служащим</w:t>
            </w:r>
          </w:p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мер ответственности за совершение коррупционных правонарушений.</w:t>
            </w:r>
          </w:p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мер персональной ответственности за совершение коррупционных правонарушений.</w:t>
            </w:r>
          </w:p>
        </w:tc>
      </w:tr>
      <w:tr w:rsidR="001529BE" w:rsidRPr="00B971DB" w:rsidTr="00681665">
        <w:tc>
          <w:tcPr>
            <w:tcW w:w="7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7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1529B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Защита прав и законных интересов администрации в арбитражных судах, судах общей юрисдикции, у мировых судей, в Федеральной антимонопольной службе и иных органах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8A35C1" w:rsidP="001529BE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1529B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Согласование позиции представления в суде интересов администрации, используя договорённостью с судьёй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Размещение на официальном сай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те администрации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информации о результатах рассмотренных в суде дел.</w:t>
            </w:r>
          </w:p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Разъяснение муниципальным служащим:</w:t>
            </w:r>
          </w:p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 обязанности незамедлительно сообщить представителю нанимателя о склонении его к совершению коррупционного правонарушения;</w:t>
            </w:r>
          </w:p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 мер ответственности за совершение коррупционных правонарушений.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8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32386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Организация договорно-правовой работы в администрации, включающей в себя правовую экспертизу проектов договоров (соглашений), заключаемых от имени администрации и подготовку по ним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заключений, замечаний и предложений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8A35C1" w:rsidP="001529BE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Согласование проектов договоров (соглашений), предоставляющих необоснованные преимущества отдельным субъектам, в соответствии с полученным от заинтересованных лиц вознаграждением.</w:t>
            </w:r>
          </w:p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Согласование результатов правовой экспертизы проектов договоров (соглашений), предоставляющих необоснованные преимущества отдельным субъектам, в соответствии с полученным от заинтересованных лиц вознаграждением.</w:t>
            </w:r>
          </w:p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Подготовка экспертного заключения, содержащего выводы об отсутствии коррупционных факторов при условии их наличия в проектах договоров (соглашений), предоставляющих необоснованные преимущества отдельным субъектам, в соответствии с полученным от заинтересованных лиц вознаграждением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Разъяснение муниципальным служащим</w:t>
            </w:r>
          </w:p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мер ответственности за совершение коррупционных правонарушений. Исключение необходимости личного взаимодействия (общения) должностных лиц с гражданами и организациями.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9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Выбор способа определения поставщиков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Некорректный  выбор способа определения поставщиков по срокам, цене, объему,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особенностям объекта закупки, конкурентоспособности и специфики рынка поставщиков.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Преднамеренная подмена одного способа определения поставщика другим.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Внедрение в практику проведение совместных закупок типовых (часто закупаемых) товаров, работ, услуг.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Снижения числа торгов в форме запросов котировок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10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Размещение извещения о проведении запроса котировок, открытого конкурса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Предоставление неполной, некорректной или разной информации о закупке, подмена разъяснений ссылками на документацию о закупке.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Прямые контакты и переговоры с потенциальным участником.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Дискриминационные изменения документации.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и сроков совершения действий должностным лицом при осуществлении коррупционно-опасной функции.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11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Принятие котировочных заявок, конкурсных заявок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Склонение к разглашению информации об организациях и лицах, подавших заявки на участие в процедурах по размещению заказов на поставку товаров, выполнение работ и оказание услуг для муниципальных нужд, необоснованный отказ в приеме заявки, несвоевременная регистрация заявки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Разъяснение муниципальным служащим: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 обязанности незамедлительно сообщить представителю нанимателя о склонении его к совершению коррупционного правонарушения;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 мер ответственности за совершение коррупционных правонарушений.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1529B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12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Заключение муниципального контракта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8A35C1" w:rsidP="008A35C1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</w:t>
            </w:r>
            <w:r w:rsidR="001529BE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администрации</w:t>
            </w:r>
            <w:r w:rsidR="001529BE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 специалист</w:t>
            </w:r>
            <w:r w:rsidR="001529BE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Затягивание (препятствие) процедуры обжалования выбора поставщика.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Необоснованные изменения условий контракта.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Затягивание (ускорение) заключения контракта.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Запрос недопустимых и/или необъявленных документов и сведений при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заключении контракта.</w:t>
            </w:r>
          </w:p>
          <w:p w:rsidR="001529BE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Необоснованный отказ от заключения контракта. Заключение муниципальных контрактов на поставку товаров, работ и услуг по завышенным ценам в пользу поставщиков, исполнителей, подрядчиков.</w:t>
            </w:r>
          </w:p>
          <w:p w:rsidR="001529BE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Подготовка, сбор и направление контрактов победителям.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Мониторинг заключения муниципальных контрактов.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Заключение контрактов в электронном виде.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1529B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1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3.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Предоставление имущества, составляющего муниципальную казну Калачеевского Воронежской области в аренду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1529BE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Необоснованное занижение арендной платы за передаваемое в аренду имущество или установление иных условий аренды в пользу арендатора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совершения действий должностным лицом, а также  размера арендной платы и иных условий договора аренды.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14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Организация, подготовка и проведение торгов на право аренды имущества, находящегося в собственности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1529BE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Предоставление преимуществ отдельным участникам торгов путем разглашения конфиденциальной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информации об иных участниках торгов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совершения действий должностным лицом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1529B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15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Согласование на списание имущества, находящегося в собственности и в оперативном управлении муниципальных  учреждений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1529BE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Принятие необоснованного решения о согласовании списания имущества.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и сроков совершения действий должностным лицом при осуществлении коррупционно-опасной функции.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16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Выдача выписок из Реестра муниципальной собственности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8A35C1" w:rsidP="001529BE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Необоснованное требование об ускорении выдачи выписки муниципальной собственности   по просьбе заявителя.</w:t>
            </w:r>
          </w:p>
          <w:p w:rsidR="001529BE" w:rsidRPr="00B971DB" w:rsidRDefault="001529BE" w:rsidP="003435B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Подписание выписки из Реестра муниципальной собственности , включающей недостоверные сведения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Введение или расширение процессуальных форм взаимодействия граждан (организаций) и должностных лиц.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и сроков совершения действий должностным лицом при осуществлении коррупционно-опасной функции.</w:t>
            </w:r>
          </w:p>
        </w:tc>
      </w:tr>
      <w:tr w:rsidR="003435B3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17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Составление протоколов по административным правонарушениям в соответствии с Законом Воронежской области от 31 декабря 2003 г. N 74-ОЗ "Об административных правонарушениях на территории Воронежской области"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3435B3" w:rsidRPr="00B971DB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Pr="00B971DB" w:rsidRDefault="008A35C1" w:rsidP="003435B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Принятие необоснованных решений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и сроков совершения действий должностным лицом при осуществлении коррупционно-опасной функции. Разъяснения муниципальным служащим: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- о мерах ответственности за совершение коррупционных правонарушений</w:t>
            </w:r>
          </w:p>
        </w:tc>
      </w:tr>
      <w:tr w:rsidR="003435B3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8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Формирование сводной отчетности, проведение комплексного анализа и определение тенденции развития жилищно-коммунального хозяйства, осуществление экономически обоснованного расчета по финансированию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3435B3" w:rsidRPr="00B971DB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8A35C1" w:rsidP="003435B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Некачественное и несвоевременное формирование  сводной отчетности, проведения комплексного анализа и определения тенденции развития жилищно-коммунального хозяйства, подготовка экономически не обоснованного расчета по финансированию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Разъяснения муниципальным служащим: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3435B3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19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Прием </w:t>
            </w:r>
            <w:proofErr w:type="gramStart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заявлений  от</w:t>
            </w:r>
            <w:proofErr w:type="gramEnd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молодых семей, с необходимым пакетом документов, для постановки на учет в качестве нуждающихся в улучшении жилищных условий в рамках реализации для расчета социальных выплат участникам основного мероприятия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 в 2018 году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3435B3" w:rsidRPr="00B971DB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Pr="00B971DB" w:rsidRDefault="008A35C1" w:rsidP="003435B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необоснованных преимуществ при постановке граждан на учет в качестве нуждающихся в улучшении жилищных условий для расчета социальных выплат участникам основного мероприятия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 в 2018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Высокая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и сроков совершения действий должностным лицом при осуществлении коррупционно-опасной функции. Разъяснения муниципальным служащим: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3435B3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3435B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20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32386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Подготовка проекта бюджета Калачеевского Воронежской области, осуществление контроля за его исполнением, подготовка отчета об исполнении бюджета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3435B3" w:rsidRPr="00B971DB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8A35C1" w:rsidP="003435B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Необоснованное распределение бюджетных средств. Использование недостоверных исходных данных. Недостаточно эффективный предварительный и последующий контроль за использованием предоставленных бюджетных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Разъяснения муниципальным служащим: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3435B3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32386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Подготовка проектов решений о перераспределении средств бюджета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3435B3" w:rsidRPr="00B971DB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8A35C1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Нецелевое использование бюджетных средств. Недостаточно эффективный предварительный и последующий контроль за использованием предоставленных бюджетных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Разъяснения муниципальным служащим: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3435B3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22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Подготовка решений о возврате или зачете излишне уплаченных или излишне взысканных сумм налогов, сборов, пеней и штрафов, об отсрочке уплаты налогов и сборов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3435B3" w:rsidRPr="00B971DB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8A35C1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Принятие необоснованных решений о возврате или зачете излишне уплаченных или излишне взысканных сумм налогов, сборов, пеней и штрафов, об отсрочке уплаты налогов и сборов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Коллегиальное принятие решений. Разъяснения муниципальным служащим: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3435B3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23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Принятие на работу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3435B3" w:rsidRPr="00B971DB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8A35C1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Глава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администрации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Предоставление не предусмотренных законом преимуществ (протекционизм, семейственность) для поступления на работу в отдел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Разъяснения муниципальным служащим, собеседование с кандидатами на вакантную должность: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</w:tbl>
    <w:p w:rsidR="00500D9F" w:rsidRPr="00B971DB" w:rsidRDefault="00500D9F" w:rsidP="00B971DB">
      <w:pPr>
        <w:rPr>
          <w:rFonts w:ascii="Times New Roman" w:hAnsi="Times New Roman" w:cs="Times New Roman"/>
        </w:rPr>
      </w:pPr>
    </w:p>
    <w:sectPr w:rsidR="00500D9F" w:rsidRPr="00B971DB" w:rsidSect="00164358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E4182"/>
    <w:multiLevelType w:val="hybridMultilevel"/>
    <w:tmpl w:val="0E38E302"/>
    <w:lvl w:ilvl="0" w:tplc="1736DD5E">
      <w:start w:val="1"/>
      <w:numFmt w:val="decimal"/>
      <w:lvlText w:val="%1."/>
      <w:lvlJc w:val="left"/>
      <w:pPr>
        <w:ind w:left="1164" w:hanging="804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959"/>
    <w:rsid w:val="00000FCC"/>
    <w:rsid w:val="00006BEB"/>
    <w:rsid w:val="00023DE6"/>
    <w:rsid w:val="000433BA"/>
    <w:rsid w:val="000C26F9"/>
    <w:rsid w:val="000C6198"/>
    <w:rsid w:val="001529BE"/>
    <w:rsid w:val="00164358"/>
    <w:rsid w:val="001A7A0E"/>
    <w:rsid w:val="001F689D"/>
    <w:rsid w:val="00247C2A"/>
    <w:rsid w:val="002E6DDA"/>
    <w:rsid w:val="00323863"/>
    <w:rsid w:val="003435B3"/>
    <w:rsid w:val="003574F9"/>
    <w:rsid w:val="00500D9F"/>
    <w:rsid w:val="00534D09"/>
    <w:rsid w:val="00563708"/>
    <w:rsid w:val="00565F35"/>
    <w:rsid w:val="005D1D7A"/>
    <w:rsid w:val="00675D23"/>
    <w:rsid w:val="00681665"/>
    <w:rsid w:val="006D6DA8"/>
    <w:rsid w:val="006F61ED"/>
    <w:rsid w:val="00724C51"/>
    <w:rsid w:val="007557FA"/>
    <w:rsid w:val="00817E82"/>
    <w:rsid w:val="00836663"/>
    <w:rsid w:val="00841B6A"/>
    <w:rsid w:val="008A35C1"/>
    <w:rsid w:val="00911B86"/>
    <w:rsid w:val="00931996"/>
    <w:rsid w:val="00996F21"/>
    <w:rsid w:val="00A84ADC"/>
    <w:rsid w:val="00A86959"/>
    <w:rsid w:val="00AB0F0C"/>
    <w:rsid w:val="00B3039E"/>
    <w:rsid w:val="00B971DB"/>
    <w:rsid w:val="00C30001"/>
    <w:rsid w:val="00C95321"/>
    <w:rsid w:val="00CB1294"/>
    <w:rsid w:val="00DA7169"/>
    <w:rsid w:val="00DB797C"/>
    <w:rsid w:val="00E276E2"/>
    <w:rsid w:val="00E61277"/>
    <w:rsid w:val="00E86696"/>
    <w:rsid w:val="00EF325A"/>
    <w:rsid w:val="00F10BE4"/>
    <w:rsid w:val="00F64BF0"/>
    <w:rsid w:val="00FD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6543E"/>
  <w15:docId w15:val="{0BB309E9-B0D6-4B87-8DB1-61878DBA7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D23"/>
  </w:style>
  <w:style w:type="paragraph" w:styleId="1">
    <w:name w:val="heading 1"/>
    <w:basedOn w:val="a"/>
    <w:next w:val="a"/>
    <w:link w:val="10"/>
    <w:uiPriority w:val="99"/>
    <w:qFormat/>
    <w:rsid w:val="00A84AD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6696"/>
    <w:pPr>
      <w:spacing w:after="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A84ADC"/>
    <w:rPr>
      <w:rFonts w:ascii="Arial" w:hAnsi="Arial" w:cs="Arial"/>
      <w:b/>
      <w:bCs/>
      <w:color w:val="26282F"/>
      <w:sz w:val="24"/>
      <w:szCs w:val="24"/>
    </w:rPr>
  </w:style>
  <w:style w:type="paragraph" w:customStyle="1" w:styleId="Title">
    <w:name w:val="Title!Название НПА"/>
    <w:basedOn w:val="a"/>
    <w:rsid w:val="00F64BF0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table" w:styleId="a4">
    <w:name w:val="Table Grid"/>
    <w:basedOn w:val="a1"/>
    <w:uiPriority w:val="59"/>
    <w:rsid w:val="00931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97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1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9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2361</Words>
  <Characters>13458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Марина Павловна</dc:creator>
  <cp:lastModifiedBy>Nota2</cp:lastModifiedBy>
  <cp:revision>10</cp:revision>
  <cp:lastPrinted>2020-12-26T09:51:00Z</cp:lastPrinted>
  <dcterms:created xsi:type="dcterms:W3CDTF">2020-05-06T12:37:00Z</dcterms:created>
  <dcterms:modified xsi:type="dcterms:W3CDTF">2020-12-30T06:09:00Z</dcterms:modified>
</cp:coreProperties>
</file>