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2CA" w:rsidRDefault="00FE52CA" w:rsidP="00FE52CA">
      <w:pPr>
        <w:pStyle w:val="4"/>
        <w:spacing w:before="0" w:after="0"/>
        <w:jc w:val="center"/>
        <w:rPr>
          <w:spacing w:val="40"/>
        </w:rPr>
      </w:pPr>
      <w:r>
        <w:rPr>
          <w:spacing w:val="40"/>
        </w:rPr>
        <w:t>АД</w:t>
      </w:r>
      <w:r w:rsidRPr="006450DC">
        <w:rPr>
          <w:spacing w:val="40"/>
        </w:rPr>
        <w:t xml:space="preserve">МИНИСТРАЦИЯ </w:t>
      </w:r>
    </w:p>
    <w:p w:rsidR="00FE52CA" w:rsidRDefault="00FE52CA" w:rsidP="00FE52CA">
      <w:pPr>
        <w:pStyle w:val="4"/>
        <w:spacing w:before="0" w:after="0"/>
        <w:jc w:val="center"/>
        <w:rPr>
          <w:spacing w:val="40"/>
        </w:rPr>
      </w:pPr>
      <w:r>
        <w:rPr>
          <w:spacing w:val="40"/>
        </w:rPr>
        <w:t xml:space="preserve">ЗАБРОДЕНСКОГО СЕЛЬСКОГО ПОСЕЛЕНИЯ КАЛАЧЕЕВСКОГО МУНИЦИПАЛЬНОГО РАЙОНА </w:t>
      </w:r>
      <w:r w:rsidRPr="006450DC">
        <w:rPr>
          <w:spacing w:val="40"/>
          <w:sz w:val="30"/>
          <w:szCs w:val="30"/>
        </w:rPr>
        <w:t>В</w:t>
      </w:r>
      <w:r w:rsidRPr="006450DC">
        <w:rPr>
          <w:spacing w:val="40"/>
        </w:rPr>
        <w:t>ОРОНЕЖСКОЙ ОБЛАСТИ</w:t>
      </w:r>
    </w:p>
    <w:p w:rsidR="00FE52CA" w:rsidRDefault="00FE52CA" w:rsidP="00FE52CA">
      <w:pPr>
        <w:pStyle w:val="a7"/>
        <w:spacing w:before="120" w:line="400" w:lineRule="exact"/>
        <w:jc w:val="center"/>
        <w:rPr>
          <w:rFonts w:ascii="Times New Roman" w:hAnsi="Times New Roman"/>
          <w:b/>
          <w:spacing w:val="60"/>
          <w:sz w:val="32"/>
        </w:rPr>
      </w:pPr>
      <w:r w:rsidRPr="006450DC">
        <w:rPr>
          <w:rFonts w:ascii="Times New Roman" w:hAnsi="Times New Roman"/>
          <w:b/>
          <w:spacing w:val="60"/>
          <w:sz w:val="32"/>
          <w:szCs w:val="32"/>
        </w:rPr>
        <w:t>ПО</w:t>
      </w:r>
      <w:r>
        <w:rPr>
          <w:rFonts w:ascii="Times New Roman" w:hAnsi="Times New Roman"/>
          <w:b/>
          <w:spacing w:val="60"/>
          <w:sz w:val="32"/>
        </w:rPr>
        <w:t>СТАНОВЛЕНИЕ</w:t>
      </w:r>
    </w:p>
    <w:p w:rsidR="00FE52CA" w:rsidRPr="004304EB" w:rsidRDefault="00FE52CA" w:rsidP="00FE52CA">
      <w:pPr>
        <w:jc w:val="center"/>
        <w:rPr>
          <w:sz w:val="24"/>
          <w:szCs w:val="24"/>
        </w:rPr>
      </w:pPr>
    </w:p>
    <w:p w:rsidR="00FE52CA" w:rsidRPr="004304EB" w:rsidRDefault="00FE52CA" w:rsidP="00FE52CA">
      <w:pPr>
        <w:rPr>
          <w:szCs w:val="28"/>
          <w:u w:val="single"/>
        </w:rPr>
      </w:pPr>
      <w:r w:rsidRPr="004304EB">
        <w:rPr>
          <w:szCs w:val="28"/>
          <w:u w:val="single"/>
        </w:rPr>
        <w:t>от</w:t>
      </w:r>
      <w:r w:rsidR="005354CA">
        <w:rPr>
          <w:szCs w:val="28"/>
          <w:u w:val="single"/>
        </w:rPr>
        <w:t xml:space="preserve"> 06 апреля</w:t>
      </w:r>
      <w:r>
        <w:rPr>
          <w:szCs w:val="28"/>
          <w:u w:val="single"/>
        </w:rPr>
        <w:t xml:space="preserve"> 2022</w:t>
      </w:r>
      <w:r w:rsidRPr="004304EB">
        <w:rPr>
          <w:szCs w:val="28"/>
          <w:u w:val="single"/>
        </w:rPr>
        <w:t xml:space="preserve"> г. №</w:t>
      </w:r>
      <w:r>
        <w:rPr>
          <w:szCs w:val="28"/>
          <w:u w:val="single"/>
        </w:rPr>
        <w:t xml:space="preserve"> </w:t>
      </w:r>
      <w:r w:rsidR="005354CA">
        <w:rPr>
          <w:szCs w:val="28"/>
          <w:u w:val="single"/>
        </w:rPr>
        <w:t>35</w:t>
      </w:r>
    </w:p>
    <w:p w:rsidR="00FE52CA" w:rsidRPr="004304EB" w:rsidRDefault="00FE52CA" w:rsidP="00FE52CA">
      <w:pPr>
        <w:rPr>
          <w:szCs w:val="28"/>
        </w:rPr>
      </w:pPr>
      <w:r w:rsidRPr="004304EB">
        <w:rPr>
          <w:szCs w:val="28"/>
        </w:rPr>
        <w:t xml:space="preserve">          с. </w:t>
      </w:r>
      <w:proofErr w:type="spellStart"/>
      <w:r w:rsidRPr="004304EB">
        <w:rPr>
          <w:szCs w:val="28"/>
        </w:rPr>
        <w:t>Заброды</w:t>
      </w:r>
      <w:proofErr w:type="spellEnd"/>
    </w:p>
    <w:p w:rsidR="00FE52CA" w:rsidRPr="00E069D4" w:rsidRDefault="00FE52CA" w:rsidP="00FE52CA">
      <w:pPr>
        <w:spacing w:line="240" w:lineRule="auto"/>
        <w:ind w:right="5101"/>
        <w:rPr>
          <w:b/>
          <w:sz w:val="22"/>
        </w:rPr>
      </w:pPr>
    </w:p>
    <w:p w:rsidR="00FE52CA" w:rsidRDefault="00FE52CA" w:rsidP="00FE52CA">
      <w:pPr>
        <w:tabs>
          <w:tab w:val="left" w:pos="4536"/>
        </w:tabs>
        <w:spacing w:line="240" w:lineRule="auto"/>
        <w:ind w:right="4819"/>
        <w:contextualSpacing/>
        <w:jc w:val="both"/>
        <w:rPr>
          <w:b/>
          <w:lang w:eastAsia="ru-RU"/>
        </w:rPr>
      </w:pPr>
      <w:r>
        <w:rPr>
          <w:b/>
        </w:rPr>
        <w:t>Об оценке эффективности</w:t>
      </w:r>
      <w:r w:rsidR="00E069D4">
        <w:rPr>
          <w:b/>
        </w:rPr>
        <w:t xml:space="preserve"> </w:t>
      </w:r>
      <w:r>
        <w:rPr>
          <w:b/>
        </w:rPr>
        <w:t xml:space="preserve">налоговых расходов </w:t>
      </w:r>
      <w:proofErr w:type="spellStart"/>
      <w:r w:rsidRPr="00E607B8">
        <w:rPr>
          <w:b/>
          <w:szCs w:val="28"/>
        </w:rPr>
        <w:t>Заброденского</w:t>
      </w:r>
      <w:proofErr w:type="spellEnd"/>
      <w:r w:rsidRPr="00E607B8">
        <w:rPr>
          <w:b/>
          <w:szCs w:val="28"/>
        </w:rPr>
        <w:t xml:space="preserve"> сельского поселения </w:t>
      </w:r>
      <w:proofErr w:type="spellStart"/>
      <w:r w:rsidRPr="00E607B8">
        <w:rPr>
          <w:b/>
          <w:szCs w:val="28"/>
        </w:rPr>
        <w:t>Калачеевского</w:t>
      </w:r>
      <w:proofErr w:type="spellEnd"/>
      <w:r w:rsidRPr="00E607B8">
        <w:rPr>
          <w:b/>
          <w:szCs w:val="28"/>
        </w:rPr>
        <w:t xml:space="preserve"> муниципального района</w:t>
      </w:r>
      <w:r>
        <w:rPr>
          <w:b/>
        </w:rPr>
        <w:t xml:space="preserve"> Воронежской области </w:t>
      </w:r>
    </w:p>
    <w:p w:rsidR="00FE52CA" w:rsidRPr="00E069D4" w:rsidRDefault="00FE52CA" w:rsidP="00FE52CA">
      <w:pPr>
        <w:spacing w:line="240" w:lineRule="auto"/>
        <w:jc w:val="both"/>
        <w:rPr>
          <w:b/>
          <w:sz w:val="22"/>
        </w:rPr>
      </w:pPr>
    </w:p>
    <w:p w:rsidR="00FE52CA" w:rsidRDefault="00FE52CA" w:rsidP="00FE52CA">
      <w:pPr>
        <w:spacing w:line="240" w:lineRule="auto"/>
        <w:ind w:firstLine="851"/>
        <w:jc w:val="both"/>
        <w:rPr>
          <w:szCs w:val="28"/>
        </w:rPr>
      </w:pPr>
      <w:r w:rsidRPr="00DC6BBA">
        <w:rPr>
          <w:szCs w:val="28"/>
        </w:rPr>
        <w:t xml:space="preserve">Во исполнение </w:t>
      </w:r>
      <w:hyperlink r:id="rId7" w:history="1">
        <w:r w:rsidRPr="00504AC2">
          <w:rPr>
            <w:rStyle w:val="a3"/>
            <w:color w:val="auto"/>
            <w:szCs w:val="28"/>
            <w:u w:val="none"/>
          </w:rPr>
          <w:t>постановления</w:t>
        </w:r>
      </w:hyperlink>
      <w:r w:rsidRPr="00504AC2">
        <w:rPr>
          <w:szCs w:val="28"/>
        </w:rPr>
        <w:t xml:space="preserve"> </w:t>
      </w:r>
      <w:r w:rsidRPr="00DC6BBA">
        <w:rPr>
          <w:szCs w:val="28"/>
        </w:rPr>
        <w:t xml:space="preserve">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и в целях оценки эффективности налоговых расходов </w:t>
      </w:r>
      <w:proofErr w:type="spellStart"/>
      <w:r>
        <w:rPr>
          <w:szCs w:val="28"/>
        </w:rPr>
        <w:t>Заброденского</w:t>
      </w:r>
      <w:proofErr w:type="spellEnd"/>
      <w:r>
        <w:rPr>
          <w:szCs w:val="28"/>
        </w:rPr>
        <w:t xml:space="preserve"> сельского поселения</w:t>
      </w:r>
      <w:r w:rsidRPr="00DC6BBA">
        <w:rPr>
          <w:szCs w:val="28"/>
        </w:rPr>
        <w:t xml:space="preserve"> </w:t>
      </w:r>
      <w:proofErr w:type="spellStart"/>
      <w:r w:rsidRPr="00DC6BBA">
        <w:rPr>
          <w:szCs w:val="28"/>
        </w:rPr>
        <w:t>Калачеевского</w:t>
      </w:r>
      <w:proofErr w:type="spellEnd"/>
      <w:r w:rsidRPr="00DC6BBA">
        <w:rPr>
          <w:szCs w:val="28"/>
        </w:rPr>
        <w:t xml:space="preserve"> муниципального района Воронежской области, </w:t>
      </w:r>
      <w:r w:rsidRPr="004304EB">
        <w:rPr>
          <w:szCs w:val="28"/>
        </w:rPr>
        <w:t xml:space="preserve">администрация </w:t>
      </w:r>
      <w:proofErr w:type="spellStart"/>
      <w:r w:rsidRPr="004304EB">
        <w:rPr>
          <w:szCs w:val="28"/>
        </w:rPr>
        <w:t>Заброденского</w:t>
      </w:r>
      <w:proofErr w:type="spellEnd"/>
      <w:r w:rsidRPr="004304EB">
        <w:rPr>
          <w:szCs w:val="28"/>
        </w:rPr>
        <w:t xml:space="preserve"> сельского поселения </w:t>
      </w:r>
      <w:proofErr w:type="spellStart"/>
      <w:r w:rsidRPr="004304EB">
        <w:rPr>
          <w:szCs w:val="28"/>
        </w:rPr>
        <w:t>Калачеевского</w:t>
      </w:r>
      <w:proofErr w:type="spellEnd"/>
      <w:r w:rsidRPr="004304EB">
        <w:rPr>
          <w:szCs w:val="28"/>
        </w:rPr>
        <w:t xml:space="preserve"> муниципального района Воронежской области </w:t>
      </w:r>
      <w:r w:rsidRPr="004304EB">
        <w:rPr>
          <w:b/>
          <w:szCs w:val="28"/>
        </w:rPr>
        <w:t>п о с т а н о в л я е т:</w:t>
      </w:r>
      <w:r w:rsidRPr="004304EB">
        <w:rPr>
          <w:szCs w:val="28"/>
        </w:rPr>
        <w:t xml:space="preserve"> </w:t>
      </w:r>
    </w:p>
    <w:p w:rsidR="00FE52CA" w:rsidRPr="00DC6BBA" w:rsidRDefault="00FE52CA" w:rsidP="00FE52CA">
      <w:pPr>
        <w:pStyle w:val="ConsPlusNormal"/>
        <w:ind w:firstLine="709"/>
        <w:jc w:val="both"/>
        <w:rPr>
          <w:szCs w:val="28"/>
        </w:rPr>
      </w:pPr>
      <w:r w:rsidRPr="00DC6BBA">
        <w:rPr>
          <w:szCs w:val="28"/>
        </w:rPr>
        <w:t>1. Утвердить прилагаемые:</w:t>
      </w:r>
    </w:p>
    <w:p w:rsidR="00FE52CA" w:rsidRPr="00DC6BBA" w:rsidRDefault="00FE52CA" w:rsidP="00FE52CA">
      <w:pPr>
        <w:pStyle w:val="ConsPlusNormal"/>
        <w:ind w:firstLine="709"/>
        <w:jc w:val="both"/>
        <w:rPr>
          <w:szCs w:val="28"/>
        </w:rPr>
      </w:pPr>
      <w:r w:rsidRPr="00DC6BBA">
        <w:rPr>
          <w:szCs w:val="28"/>
        </w:rPr>
        <w:t xml:space="preserve">1.1. Порядок формирования перечня налоговых расходов </w:t>
      </w:r>
      <w:proofErr w:type="spellStart"/>
      <w:r>
        <w:rPr>
          <w:szCs w:val="28"/>
        </w:rPr>
        <w:t>Заброденского</w:t>
      </w:r>
      <w:proofErr w:type="spellEnd"/>
      <w:r>
        <w:rPr>
          <w:szCs w:val="28"/>
        </w:rPr>
        <w:t xml:space="preserve"> сельского поселения</w:t>
      </w:r>
      <w:r w:rsidRPr="00DC6BBA">
        <w:rPr>
          <w:szCs w:val="28"/>
        </w:rPr>
        <w:t xml:space="preserve"> </w:t>
      </w:r>
      <w:proofErr w:type="spellStart"/>
      <w:r w:rsidRPr="00DC6BBA">
        <w:rPr>
          <w:szCs w:val="28"/>
        </w:rPr>
        <w:t>Калачеевского</w:t>
      </w:r>
      <w:proofErr w:type="spellEnd"/>
      <w:r w:rsidRPr="00DC6BBA">
        <w:rPr>
          <w:szCs w:val="28"/>
        </w:rPr>
        <w:t xml:space="preserve"> муниципаль</w:t>
      </w:r>
      <w:r>
        <w:rPr>
          <w:szCs w:val="28"/>
        </w:rPr>
        <w:t>ного района Воронежской области</w:t>
      </w:r>
      <w:r w:rsidRPr="00DC6BBA">
        <w:rPr>
          <w:szCs w:val="28"/>
        </w:rPr>
        <w:t xml:space="preserve"> и оценки эффективности налоговых расходов </w:t>
      </w:r>
      <w:proofErr w:type="spellStart"/>
      <w:r>
        <w:rPr>
          <w:szCs w:val="28"/>
        </w:rPr>
        <w:t>Заброденского</w:t>
      </w:r>
      <w:proofErr w:type="spellEnd"/>
      <w:r>
        <w:rPr>
          <w:szCs w:val="28"/>
        </w:rPr>
        <w:t xml:space="preserve"> сельского поселения</w:t>
      </w:r>
      <w:r w:rsidRPr="00DC6BBA">
        <w:rPr>
          <w:szCs w:val="28"/>
        </w:rPr>
        <w:t xml:space="preserve"> </w:t>
      </w:r>
      <w:proofErr w:type="spellStart"/>
      <w:r w:rsidRPr="00DC6BBA">
        <w:rPr>
          <w:szCs w:val="28"/>
        </w:rPr>
        <w:t>Калачеевского</w:t>
      </w:r>
      <w:proofErr w:type="spellEnd"/>
      <w:r w:rsidRPr="00DC6BBA">
        <w:rPr>
          <w:szCs w:val="28"/>
        </w:rPr>
        <w:t xml:space="preserve"> муниципального района Воронежской области.</w:t>
      </w:r>
    </w:p>
    <w:p w:rsidR="00FE52CA" w:rsidRPr="00DC6BBA" w:rsidRDefault="00FE52CA" w:rsidP="00FE52CA">
      <w:pPr>
        <w:pStyle w:val="ConsPlusNormal"/>
        <w:ind w:firstLine="709"/>
        <w:jc w:val="both"/>
        <w:rPr>
          <w:szCs w:val="28"/>
        </w:rPr>
      </w:pPr>
      <w:r w:rsidRPr="00DC6BBA">
        <w:rPr>
          <w:szCs w:val="28"/>
        </w:rPr>
        <w:t xml:space="preserve">1.2. Правила формирования информации о нормативных, целевых и фискальных характеристиках налоговых расходов </w:t>
      </w:r>
      <w:proofErr w:type="spellStart"/>
      <w:r>
        <w:rPr>
          <w:szCs w:val="28"/>
        </w:rPr>
        <w:t>Заброденского</w:t>
      </w:r>
      <w:proofErr w:type="spellEnd"/>
      <w:r>
        <w:rPr>
          <w:szCs w:val="28"/>
        </w:rPr>
        <w:t xml:space="preserve"> сельского поселения</w:t>
      </w:r>
      <w:r w:rsidRPr="00DC6BBA">
        <w:rPr>
          <w:szCs w:val="28"/>
        </w:rPr>
        <w:t xml:space="preserve"> </w:t>
      </w:r>
      <w:proofErr w:type="spellStart"/>
      <w:r w:rsidRPr="00DC6BBA">
        <w:rPr>
          <w:szCs w:val="28"/>
        </w:rPr>
        <w:t>Калачеевского</w:t>
      </w:r>
      <w:proofErr w:type="spellEnd"/>
      <w:r w:rsidRPr="00DC6BBA">
        <w:rPr>
          <w:szCs w:val="28"/>
        </w:rPr>
        <w:t xml:space="preserve"> муниципального района Воронежской области.</w:t>
      </w:r>
    </w:p>
    <w:p w:rsidR="00FE52CA" w:rsidRDefault="00FE52CA" w:rsidP="00FE52CA">
      <w:pPr>
        <w:pStyle w:val="ConsPlusNormal"/>
        <w:ind w:firstLine="709"/>
        <w:jc w:val="both"/>
        <w:rPr>
          <w:szCs w:val="28"/>
        </w:rPr>
      </w:pPr>
      <w:r w:rsidRPr="00DC6BBA">
        <w:rPr>
          <w:szCs w:val="28"/>
        </w:rPr>
        <w:t xml:space="preserve">1.3. Порядок обобщения результатов оценки эффективности налоговых расходов </w:t>
      </w:r>
      <w:proofErr w:type="spellStart"/>
      <w:r>
        <w:rPr>
          <w:szCs w:val="28"/>
        </w:rPr>
        <w:t>Заброденского</w:t>
      </w:r>
      <w:proofErr w:type="spellEnd"/>
      <w:r>
        <w:rPr>
          <w:szCs w:val="28"/>
        </w:rPr>
        <w:t xml:space="preserve"> сельского поселения</w:t>
      </w:r>
      <w:r w:rsidRPr="00DC6BBA">
        <w:rPr>
          <w:szCs w:val="28"/>
        </w:rPr>
        <w:t xml:space="preserve"> </w:t>
      </w:r>
      <w:proofErr w:type="spellStart"/>
      <w:r w:rsidRPr="00DC6BBA">
        <w:rPr>
          <w:szCs w:val="28"/>
        </w:rPr>
        <w:t>Калачеевского</w:t>
      </w:r>
      <w:proofErr w:type="spellEnd"/>
      <w:r w:rsidRPr="00DC6BBA">
        <w:rPr>
          <w:szCs w:val="28"/>
        </w:rPr>
        <w:t xml:space="preserve"> муниципального района Воронежской области. </w:t>
      </w:r>
    </w:p>
    <w:p w:rsidR="00FE52CA" w:rsidRDefault="00FE52CA" w:rsidP="00FE52CA">
      <w:pPr>
        <w:pStyle w:val="ConsPlusNormal"/>
        <w:ind w:firstLine="709"/>
        <w:jc w:val="both"/>
        <w:rPr>
          <w:szCs w:val="28"/>
        </w:rPr>
      </w:pPr>
      <w:r>
        <w:rPr>
          <w:szCs w:val="28"/>
        </w:rPr>
        <w:t>2</w:t>
      </w:r>
      <w:r w:rsidRPr="00DC6BBA">
        <w:rPr>
          <w:szCs w:val="28"/>
        </w:rPr>
        <w:t xml:space="preserve">. Признать утратившим силу </w:t>
      </w:r>
      <w:r>
        <w:rPr>
          <w:szCs w:val="28"/>
        </w:rPr>
        <w:t>постановление</w:t>
      </w:r>
      <w:r w:rsidRPr="00DC6BBA">
        <w:rPr>
          <w:szCs w:val="28"/>
        </w:rPr>
        <w:t xml:space="preserve"> администрации </w:t>
      </w:r>
      <w:proofErr w:type="spellStart"/>
      <w:r>
        <w:rPr>
          <w:szCs w:val="28"/>
        </w:rPr>
        <w:t>Заброденского</w:t>
      </w:r>
      <w:proofErr w:type="spellEnd"/>
      <w:r>
        <w:rPr>
          <w:szCs w:val="28"/>
        </w:rPr>
        <w:t xml:space="preserve"> сельского поселения</w:t>
      </w:r>
      <w:r w:rsidRPr="00DC6BBA">
        <w:rPr>
          <w:szCs w:val="28"/>
        </w:rPr>
        <w:t xml:space="preserve"> </w:t>
      </w:r>
      <w:proofErr w:type="spellStart"/>
      <w:r w:rsidRPr="00DC6BBA">
        <w:rPr>
          <w:szCs w:val="28"/>
        </w:rPr>
        <w:t>Калачеевского</w:t>
      </w:r>
      <w:proofErr w:type="spellEnd"/>
      <w:r w:rsidRPr="00DC6BBA">
        <w:rPr>
          <w:szCs w:val="28"/>
        </w:rPr>
        <w:t xml:space="preserve"> муниципального района</w:t>
      </w:r>
      <w:r>
        <w:rPr>
          <w:szCs w:val="28"/>
        </w:rPr>
        <w:t xml:space="preserve"> Воронежской области от 16.01.2020 г. № 5 «Об оценке</w:t>
      </w:r>
      <w:r w:rsidRPr="00DC6BBA">
        <w:rPr>
          <w:szCs w:val="28"/>
        </w:rPr>
        <w:t xml:space="preserve"> эффективности</w:t>
      </w:r>
      <w:r>
        <w:rPr>
          <w:szCs w:val="28"/>
        </w:rPr>
        <w:t xml:space="preserve"> налоговых расходов </w:t>
      </w:r>
      <w:proofErr w:type="spellStart"/>
      <w:r>
        <w:rPr>
          <w:szCs w:val="28"/>
        </w:rPr>
        <w:t>Заброденского</w:t>
      </w:r>
      <w:proofErr w:type="spellEnd"/>
      <w:r>
        <w:rPr>
          <w:szCs w:val="28"/>
        </w:rPr>
        <w:t xml:space="preserve"> сельского поселения</w:t>
      </w:r>
      <w:r w:rsidRPr="00DC6BBA">
        <w:rPr>
          <w:szCs w:val="28"/>
        </w:rPr>
        <w:t xml:space="preserve"> </w:t>
      </w:r>
      <w:proofErr w:type="spellStart"/>
      <w:r w:rsidRPr="00DC6BBA">
        <w:rPr>
          <w:szCs w:val="28"/>
        </w:rPr>
        <w:t>Калачеевского</w:t>
      </w:r>
      <w:proofErr w:type="spellEnd"/>
      <w:r w:rsidRPr="00DC6BBA">
        <w:rPr>
          <w:szCs w:val="28"/>
        </w:rPr>
        <w:t xml:space="preserve"> муниципального района Воронежской области</w:t>
      </w:r>
      <w:r>
        <w:rPr>
          <w:szCs w:val="28"/>
        </w:rPr>
        <w:t>» с 01.01.2022</w:t>
      </w:r>
      <w:r w:rsidRPr="00DC6BBA">
        <w:rPr>
          <w:szCs w:val="28"/>
        </w:rPr>
        <w:t xml:space="preserve"> года.</w:t>
      </w:r>
    </w:p>
    <w:p w:rsidR="00FE52CA" w:rsidRDefault="00FE52CA" w:rsidP="00FE52CA">
      <w:pPr>
        <w:spacing w:line="240" w:lineRule="auto"/>
        <w:ind w:firstLine="709"/>
        <w:jc w:val="both"/>
        <w:rPr>
          <w:szCs w:val="28"/>
        </w:rPr>
      </w:pPr>
      <w:r>
        <w:rPr>
          <w:szCs w:val="28"/>
        </w:rPr>
        <w:t>3</w:t>
      </w:r>
      <w:r w:rsidRPr="00DC6BBA">
        <w:rPr>
          <w:szCs w:val="28"/>
        </w:rPr>
        <w:t xml:space="preserve">. Настоящее постановление </w:t>
      </w:r>
      <w:r>
        <w:rPr>
          <w:szCs w:val="28"/>
        </w:rPr>
        <w:t xml:space="preserve">вступает в силу с момента опубликования и </w:t>
      </w:r>
      <w:r w:rsidRPr="00DC6BBA">
        <w:rPr>
          <w:szCs w:val="28"/>
        </w:rPr>
        <w:t>распространяется на правоотнош</w:t>
      </w:r>
      <w:r>
        <w:rPr>
          <w:szCs w:val="28"/>
        </w:rPr>
        <w:t>ения, возникшие с 01.01.2022</w:t>
      </w:r>
      <w:r w:rsidRPr="00DC6BBA">
        <w:rPr>
          <w:szCs w:val="28"/>
        </w:rPr>
        <w:t xml:space="preserve"> года.</w:t>
      </w:r>
    </w:p>
    <w:p w:rsidR="00FE52CA" w:rsidRDefault="00FE52CA" w:rsidP="00FE52CA">
      <w:pPr>
        <w:spacing w:line="240" w:lineRule="auto"/>
        <w:ind w:firstLine="709"/>
        <w:jc w:val="both"/>
        <w:rPr>
          <w:szCs w:val="28"/>
        </w:rPr>
      </w:pPr>
      <w:r>
        <w:rPr>
          <w:szCs w:val="28"/>
        </w:rPr>
        <w:t xml:space="preserve">4. </w:t>
      </w:r>
      <w:r w:rsidRPr="009067B4">
        <w:rPr>
          <w:szCs w:val="28"/>
        </w:rPr>
        <w:t xml:space="preserve">Настоящее постановление подлежит опубликованию в Вестнике муниципальных правовых актов </w:t>
      </w:r>
      <w:proofErr w:type="spellStart"/>
      <w:r>
        <w:rPr>
          <w:szCs w:val="28"/>
        </w:rPr>
        <w:t>Заброденского</w:t>
      </w:r>
      <w:proofErr w:type="spellEnd"/>
      <w:r>
        <w:rPr>
          <w:szCs w:val="28"/>
        </w:rPr>
        <w:t xml:space="preserve"> сельского поселения </w:t>
      </w:r>
      <w:proofErr w:type="spellStart"/>
      <w:r w:rsidRPr="009067B4">
        <w:rPr>
          <w:szCs w:val="28"/>
        </w:rPr>
        <w:t>Калачеевского</w:t>
      </w:r>
      <w:proofErr w:type="spellEnd"/>
      <w:r w:rsidRPr="009067B4">
        <w:rPr>
          <w:szCs w:val="28"/>
        </w:rPr>
        <w:t xml:space="preserve"> муниципального района Воронежской области</w:t>
      </w:r>
      <w:r w:rsidR="001E2966">
        <w:rPr>
          <w:szCs w:val="28"/>
        </w:rPr>
        <w:t>.</w:t>
      </w:r>
    </w:p>
    <w:p w:rsidR="00FE52CA" w:rsidRDefault="00FE52CA" w:rsidP="00FE52CA">
      <w:pPr>
        <w:pStyle w:val="ConsPlusNormal"/>
        <w:ind w:firstLine="709"/>
        <w:jc w:val="both"/>
        <w:rPr>
          <w:szCs w:val="28"/>
        </w:rPr>
      </w:pPr>
      <w:r>
        <w:rPr>
          <w:szCs w:val="28"/>
        </w:rPr>
        <w:t>5</w:t>
      </w:r>
      <w:r w:rsidRPr="00DC6BBA">
        <w:rPr>
          <w:szCs w:val="28"/>
        </w:rPr>
        <w:t xml:space="preserve">. Контроль за исполнением настоящего постановления оставляю за собой. </w:t>
      </w:r>
    </w:p>
    <w:p w:rsidR="00E069D4" w:rsidRDefault="00E069D4" w:rsidP="00FE52CA">
      <w:pPr>
        <w:spacing w:line="240" w:lineRule="auto"/>
        <w:jc w:val="both"/>
        <w:rPr>
          <w:b/>
          <w:szCs w:val="28"/>
        </w:rPr>
      </w:pPr>
    </w:p>
    <w:p w:rsidR="00FE52CA" w:rsidRDefault="00FE52CA" w:rsidP="00FE52CA">
      <w:pPr>
        <w:spacing w:line="240" w:lineRule="auto"/>
        <w:jc w:val="both"/>
        <w:rPr>
          <w:b/>
          <w:szCs w:val="28"/>
        </w:rPr>
      </w:pPr>
      <w:r w:rsidRPr="00D47DD8">
        <w:rPr>
          <w:b/>
          <w:szCs w:val="28"/>
        </w:rPr>
        <w:t>Гл</w:t>
      </w:r>
      <w:r>
        <w:rPr>
          <w:b/>
          <w:szCs w:val="28"/>
        </w:rPr>
        <w:t>ава администрации</w:t>
      </w:r>
    </w:p>
    <w:p w:rsidR="00FE52CA" w:rsidRDefault="00FE52CA" w:rsidP="00FE52CA">
      <w:pPr>
        <w:spacing w:line="240" w:lineRule="auto"/>
        <w:jc w:val="both"/>
        <w:rPr>
          <w:b/>
          <w:szCs w:val="28"/>
        </w:rPr>
      </w:pPr>
      <w:proofErr w:type="spellStart"/>
      <w:r w:rsidRPr="00324B91">
        <w:rPr>
          <w:b/>
          <w:szCs w:val="28"/>
        </w:rPr>
        <w:t>Заброденского</w:t>
      </w:r>
      <w:proofErr w:type="spellEnd"/>
      <w:r>
        <w:rPr>
          <w:b/>
          <w:szCs w:val="28"/>
        </w:rPr>
        <w:t xml:space="preserve"> </w:t>
      </w:r>
      <w:r w:rsidRPr="00324B91">
        <w:rPr>
          <w:b/>
          <w:szCs w:val="28"/>
        </w:rPr>
        <w:t>сельского поселения</w:t>
      </w:r>
      <w:r>
        <w:rPr>
          <w:b/>
          <w:szCs w:val="28"/>
        </w:rPr>
        <w:t xml:space="preserve">                                     Г. Н. </w:t>
      </w:r>
      <w:proofErr w:type="spellStart"/>
      <w:r>
        <w:rPr>
          <w:b/>
          <w:szCs w:val="28"/>
        </w:rPr>
        <w:t>Блажкова</w:t>
      </w:r>
      <w:proofErr w:type="spellEnd"/>
    </w:p>
    <w:p w:rsidR="00FE52CA" w:rsidRDefault="00FE52CA" w:rsidP="00FE52CA">
      <w:pPr>
        <w:spacing w:line="240" w:lineRule="auto"/>
        <w:jc w:val="both"/>
        <w:rPr>
          <w:b/>
          <w:szCs w:val="28"/>
        </w:rPr>
      </w:pPr>
    </w:p>
    <w:p w:rsidR="00FE52CA" w:rsidRPr="00217939" w:rsidRDefault="00FE52CA" w:rsidP="00FE52CA">
      <w:pPr>
        <w:ind w:left="5245"/>
        <w:rPr>
          <w:sz w:val="24"/>
          <w:szCs w:val="24"/>
        </w:rPr>
      </w:pPr>
      <w:r w:rsidRPr="00217939">
        <w:rPr>
          <w:sz w:val="24"/>
          <w:szCs w:val="24"/>
        </w:rPr>
        <w:t>УТВЕРЖДЕН</w:t>
      </w:r>
    </w:p>
    <w:p w:rsidR="00FE52CA" w:rsidRPr="00217939" w:rsidRDefault="00FE52CA" w:rsidP="00FE52CA">
      <w:pPr>
        <w:ind w:left="5245"/>
        <w:rPr>
          <w:sz w:val="24"/>
          <w:szCs w:val="24"/>
        </w:rPr>
      </w:pPr>
      <w:r w:rsidRPr="00217939">
        <w:rPr>
          <w:sz w:val="24"/>
          <w:szCs w:val="24"/>
        </w:rPr>
        <w:t>постановлением</w:t>
      </w:r>
    </w:p>
    <w:p w:rsidR="00FE52CA" w:rsidRDefault="00FE52CA" w:rsidP="00FE52CA">
      <w:pPr>
        <w:ind w:left="5245"/>
        <w:rPr>
          <w:sz w:val="24"/>
          <w:szCs w:val="24"/>
        </w:rPr>
      </w:pPr>
      <w:r w:rsidRPr="00217939">
        <w:rPr>
          <w:sz w:val="24"/>
          <w:szCs w:val="24"/>
        </w:rPr>
        <w:t xml:space="preserve">администрации </w:t>
      </w:r>
      <w:proofErr w:type="spellStart"/>
      <w:r>
        <w:rPr>
          <w:sz w:val="24"/>
          <w:szCs w:val="24"/>
        </w:rPr>
        <w:t>Заброденского</w:t>
      </w:r>
      <w:proofErr w:type="spellEnd"/>
      <w:r>
        <w:rPr>
          <w:sz w:val="24"/>
          <w:szCs w:val="24"/>
        </w:rPr>
        <w:t xml:space="preserve"> сельского поселения</w:t>
      </w:r>
      <w:r w:rsidRPr="00217939">
        <w:rPr>
          <w:sz w:val="24"/>
          <w:szCs w:val="24"/>
        </w:rPr>
        <w:t xml:space="preserve"> </w:t>
      </w:r>
      <w:proofErr w:type="spellStart"/>
      <w:r>
        <w:rPr>
          <w:sz w:val="24"/>
          <w:szCs w:val="24"/>
        </w:rPr>
        <w:t>Калачеевского</w:t>
      </w:r>
      <w:proofErr w:type="spellEnd"/>
      <w:r>
        <w:rPr>
          <w:sz w:val="24"/>
          <w:szCs w:val="24"/>
        </w:rPr>
        <w:t xml:space="preserve"> муниципального района </w:t>
      </w:r>
      <w:r w:rsidRPr="00217939">
        <w:rPr>
          <w:sz w:val="24"/>
          <w:szCs w:val="24"/>
        </w:rPr>
        <w:t>Воронежской области</w:t>
      </w:r>
      <w:r>
        <w:rPr>
          <w:sz w:val="24"/>
          <w:szCs w:val="24"/>
        </w:rPr>
        <w:t xml:space="preserve"> </w:t>
      </w:r>
    </w:p>
    <w:p w:rsidR="00FE52CA" w:rsidRPr="00504AC2" w:rsidRDefault="005354CA" w:rsidP="00504AC2">
      <w:pPr>
        <w:ind w:left="5245"/>
        <w:rPr>
          <w:sz w:val="24"/>
          <w:szCs w:val="24"/>
        </w:rPr>
      </w:pPr>
      <w:r>
        <w:rPr>
          <w:sz w:val="24"/>
          <w:szCs w:val="24"/>
        </w:rPr>
        <w:t>от 06 апреля</w:t>
      </w:r>
      <w:r w:rsidR="00FE52CA">
        <w:rPr>
          <w:sz w:val="24"/>
          <w:szCs w:val="24"/>
        </w:rPr>
        <w:t xml:space="preserve"> 2022</w:t>
      </w:r>
      <w:r w:rsidR="00FE52CA" w:rsidRPr="00217939">
        <w:rPr>
          <w:sz w:val="24"/>
          <w:szCs w:val="24"/>
        </w:rPr>
        <w:t xml:space="preserve"> г. №</w:t>
      </w:r>
      <w:r>
        <w:rPr>
          <w:sz w:val="24"/>
          <w:szCs w:val="24"/>
        </w:rPr>
        <w:t xml:space="preserve"> 35</w:t>
      </w:r>
    </w:p>
    <w:p w:rsidR="00FE52CA" w:rsidRPr="001221DF" w:rsidRDefault="00FE52CA" w:rsidP="00FE52CA">
      <w:pPr>
        <w:ind w:firstLine="5387"/>
        <w:rPr>
          <w:szCs w:val="28"/>
        </w:rPr>
      </w:pPr>
      <w:r>
        <w:rPr>
          <w:szCs w:val="28"/>
        </w:rPr>
        <w:t xml:space="preserve"> </w:t>
      </w:r>
    </w:p>
    <w:p w:rsidR="00FE52CA" w:rsidRPr="009D0186" w:rsidRDefault="00FE52CA" w:rsidP="00FE52CA">
      <w:pPr>
        <w:ind w:firstLine="709"/>
        <w:jc w:val="center"/>
        <w:rPr>
          <w:b/>
          <w:szCs w:val="28"/>
        </w:rPr>
      </w:pPr>
      <w:r w:rsidRPr="009D0186">
        <w:rPr>
          <w:b/>
          <w:szCs w:val="28"/>
        </w:rPr>
        <w:t>П О Р Я Д О К</w:t>
      </w:r>
    </w:p>
    <w:p w:rsidR="00FE52CA" w:rsidRPr="009D0186" w:rsidRDefault="00FE52CA" w:rsidP="00FE52CA">
      <w:pPr>
        <w:pStyle w:val="ConsPlusNormal"/>
        <w:ind w:firstLine="709"/>
        <w:jc w:val="center"/>
        <w:rPr>
          <w:b/>
          <w:szCs w:val="28"/>
        </w:rPr>
      </w:pPr>
      <w:r w:rsidRPr="009D0186">
        <w:rPr>
          <w:b/>
          <w:szCs w:val="28"/>
        </w:rPr>
        <w:t xml:space="preserve">формирования перечня налоговых расходов </w:t>
      </w:r>
      <w:proofErr w:type="spellStart"/>
      <w:r>
        <w:rPr>
          <w:b/>
          <w:szCs w:val="28"/>
        </w:rPr>
        <w:t>Заброденского</w:t>
      </w:r>
      <w:proofErr w:type="spellEnd"/>
      <w:r>
        <w:rPr>
          <w:b/>
          <w:szCs w:val="28"/>
        </w:rPr>
        <w:t xml:space="preserve"> сельского поселения </w:t>
      </w:r>
      <w:proofErr w:type="spellStart"/>
      <w:r>
        <w:rPr>
          <w:b/>
          <w:szCs w:val="28"/>
        </w:rPr>
        <w:t>Калачеевского</w:t>
      </w:r>
      <w:proofErr w:type="spellEnd"/>
      <w:r>
        <w:rPr>
          <w:b/>
          <w:szCs w:val="28"/>
        </w:rPr>
        <w:t xml:space="preserve"> муниципального района </w:t>
      </w:r>
      <w:r w:rsidRPr="009D0186">
        <w:rPr>
          <w:b/>
          <w:szCs w:val="28"/>
        </w:rPr>
        <w:t>Воронежской области</w:t>
      </w:r>
      <w:r>
        <w:rPr>
          <w:b/>
          <w:szCs w:val="28"/>
        </w:rPr>
        <w:t xml:space="preserve"> и оценки эффективности налоговых расходов </w:t>
      </w:r>
      <w:proofErr w:type="spellStart"/>
      <w:r>
        <w:rPr>
          <w:b/>
          <w:szCs w:val="28"/>
        </w:rPr>
        <w:t>Заброденского</w:t>
      </w:r>
      <w:proofErr w:type="spellEnd"/>
      <w:r>
        <w:rPr>
          <w:b/>
          <w:szCs w:val="28"/>
        </w:rPr>
        <w:t xml:space="preserve"> сельского поселения </w:t>
      </w:r>
      <w:proofErr w:type="spellStart"/>
      <w:r>
        <w:rPr>
          <w:b/>
          <w:szCs w:val="28"/>
        </w:rPr>
        <w:t>Калачеевского</w:t>
      </w:r>
      <w:proofErr w:type="spellEnd"/>
      <w:r>
        <w:rPr>
          <w:b/>
          <w:szCs w:val="28"/>
        </w:rPr>
        <w:t xml:space="preserve"> муниципального района </w:t>
      </w:r>
      <w:r w:rsidRPr="009D0186">
        <w:rPr>
          <w:b/>
          <w:szCs w:val="28"/>
        </w:rPr>
        <w:t>Воронежской области</w:t>
      </w:r>
    </w:p>
    <w:p w:rsidR="00FE52CA" w:rsidRDefault="00FE52CA" w:rsidP="00FE52CA">
      <w:pPr>
        <w:pStyle w:val="ConsPlusNormal"/>
        <w:ind w:firstLine="709"/>
        <w:jc w:val="both"/>
        <w:rPr>
          <w:b/>
          <w:szCs w:val="28"/>
          <w:highlight w:val="yellow"/>
        </w:rPr>
      </w:pPr>
    </w:p>
    <w:p w:rsidR="00FE52CA" w:rsidRDefault="00FE52CA" w:rsidP="00FE52CA">
      <w:pPr>
        <w:pStyle w:val="ConsPlusNormal"/>
        <w:ind w:firstLine="709"/>
        <w:jc w:val="center"/>
        <w:rPr>
          <w:b/>
          <w:sz w:val="24"/>
          <w:szCs w:val="24"/>
        </w:rPr>
      </w:pPr>
      <w:r w:rsidRPr="00C4711D">
        <w:rPr>
          <w:b/>
          <w:sz w:val="24"/>
          <w:szCs w:val="24"/>
          <w:lang w:val="en-US"/>
        </w:rPr>
        <w:t>I</w:t>
      </w:r>
      <w:r w:rsidRPr="00C4711D">
        <w:rPr>
          <w:b/>
          <w:sz w:val="24"/>
          <w:szCs w:val="24"/>
        </w:rPr>
        <w:t>.Общие положения</w:t>
      </w:r>
    </w:p>
    <w:p w:rsidR="00FE52CA" w:rsidRPr="00C4711D" w:rsidRDefault="00FE52CA" w:rsidP="00FE52CA">
      <w:pPr>
        <w:pStyle w:val="ConsPlusNormal"/>
        <w:ind w:firstLine="709"/>
        <w:jc w:val="center"/>
        <w:rPr>
          <w:b/>
          <w:sz w:val="24"/>
          <w:szCs w:val="24"/>
        </w:rPr>
      </w:pPr>
    </w:p>
    <w:p w:rsidR="00B12444" w:rsidRPr="000F3BE3" w:rsidRDefault="00B12444" w:rsidP="00B12444">
      <w:pPr>
        <w:pStyle w:val="ConsPlusNormal"/>
        <w:ind w:firstLine="709"/>
        <w:jc w:val="both"/>
        <w:rPr>
          <w:rFonts w:eastAsia="Calibri"/>
          <w:sz w:val="24"/>
          <w:szCs w:val="24"/>
          <w:lang w:eastAsia="en-US"/>
        </w:rPr>
      </w:pPr>
      <w:r w:rsidRPr="000F3BE3">
        <w:rPr>
          <w:rFonts w:eastAsia="Calibri"/>
          <w:sz w:val="24"/>
          <w:szCs w:val="24"/>
          <w:lang w:eastAsia="en-US"/>
        </w:rPr>
        <w:t xml:space="preserve">1.1. Настоящий Порядок определяет этапы формирования перечня налоговых расходов, установленных нормативно-правовыми актами (далее – НПА) </w:t>
      </w:r>
      <w:proofErr w:type="spellStart"/>
      <w:r w:rsidRPr="000F3BE3">
        <w:rPr>
          <w:rFonts w:eastAsia="Calibri"/>
          <w:sz w:val="24"/>
          <w:szCs w:val="24"/>
          <w:lang w:eastAsia="en-US"/>
        </w:rPr>
        <w:t>Заброденского</w:t>
      </w:r>
      <w:proofErr w:type="spellEnd"/>
      <w:r w:rsidRPr="000F3BE3">
        <w:rPr>
          <w:rFonts w:eastAsia="Calibri"/>
          <w:sz w:val="24"/>
          <w:szCs w:val="24"/>
          <w:lang w:eastAsia="en-US"/>
        </w:rPr>
        <w:t xml:space="preserve"> сельского поселения </w:t>
      </w:r>
      <w:proofErr w:type="spellStart"/>
      <w:r w:rsidRPr="000F3BE3">
        <w:rPr>
          <w:rFonts w:eastAsia="Calibri"/>
          <w:sz w:val="24"/>
          <w:szCs w:val="24"/>
          <w:lang w:eastAsia="en-US"/>
        </w:rPr>
        <w:t>Калачеевского</w:t>
      </w:r>
      <w:proofErr w:type="spellEnd"/>
      <w:r w:rsidRPr="000F3BE3">
        <w:rPr>
          <w:rFonts w:eastAsia="Calibri"/>
          <w:sz w:val="24"/>
          <w:szCs w:val="24"/>
          <w:lang w:eastAsia="en-US"/>
        </w:rPr>
        <w:t xml:space="preserve"> муниципального района Воронежской области (далее – налоговые расходы), а также процедуру и критерии оценки эффективности налоговых расходов </w:t>
      </w:r>
      <w:proofErr w:type="spellStart"/>
      <w:r w:rsidRPr="000F3BE3">
        <w:rPr>
          <w:rFonts w:eastAsia="Calibri"/>
          <w:sz w:val="24"/>
          <w:szCs w:val="24"/>
          <w:lang w:eastAsia="en-US"/>
        </w:rPr>
        <w:t>Заброденского</w:t>
      </w:r>
      <w:proofErr w:type="spellEnd"/>
      <w:r w:rsidRPr="000F3BE3">
        <w:rPr>
          <w:rFonts w:eastAsia="Calibri"/>
          <w:sz w:val="24"/>
          <w:szCs w:val="24"/>
          <w:lang w:eastAsia="en-US"/>
        </w:rPr>
        <w:t xml:space="preserve"> сельского поселения </w:t>
      </w:r>
      <w:proofErr w:type="spellStart"/>
      <w:r w:rsidRPr="000F3BE3">
        <w:rPr>
          <w:rFonts w:eastAsia="Calibri"/>
          <w:sz w:val="24"/>
          <w:szCs w:val="24"/>
          <w:lang w:eastAsia="en-US"/>
        </w:rPr>
        <w:t>Калачеевского</w:t>
      </w:r>
      <w:proofErr w:type="spellEnd"/>
      <w:r w:rsidRPr="000F3BE3">
        <w:rPr>
          <w:rFonts w:eastAsia="Calibri"/>
          <w:sz w:val="24"/>
          <w:szCs w:val="24"/>
          <w:lang w:eastAsia="en-US"/>
        </w:rPr>
        <w:t xml:space="preserve"> муниципального района Воронежской области.</w:t>
      </w:r>
    </w:p>
    <w:p w:rsidR="00B12444" w:rsidRPr="000F3BE3" w:rsidRDefault="00B12444" w:rsidP="00B12444">
      <w:pPr>
        <w:pStyle w:val="ConsPlusNormal"/>
        <w:ind w:firstLine="709"/>
        <w:jc w:val="both"/>
        <w:rPr>
          <w:rFonts w:eastAsia="Calibri"/>
          <w:sz w:val="24"/>
          <w:szCs w:val="24"/>
          <w:lang w:eastAsia="en-US"/>
        </w:rPr>
      </w:pPr>
      <w:r w:rsidRPr="000F3BE3">
        <w:rPr>
          <w:rFonts w:eastAsia="Calibri"/>
          <w:sz w:val="24"/>
          <w:szCs w:val="24"/>
          <w:lang w:eastAsia="en-US"/>
        </w:rPr>
        <w:t>1.2. Понятия, используемые в настоящем Порядке, означают следующее:</w:t>
      </w:r>
    </w:p>
    <w:p w:rsidR="003A2758" w:rsidRPr="000F3BE3" w:rsidRDefault="003A2758" w:rsidP="00B12444">
      <w:pPr>
        <w:pStyle w:val="ConsPlusNormal"/>
        <w:ind w:firstLine="709"/>
        <w:jc w:val="both"/>
        <w:rPr>
          <w:rFonts w:eastAsia="Calibri"/>
          <w:sz w:val="24"/>
          <w:szCs w:val="24"/>
          <w:lang w:eastAsia="en-US"/>
        </w:rPr>
      </w:pPr>
      <w:r w:rsidRPr="000F3BE3">
        <w:rPr>
          <w:rFonts w:eastAsia="Calibri"/>
          <w:b/>
          <w:sz w:val="24"/>
          <w:szCs w:val="24"/>
          <w:lang w:eastAsia="en-US"/>
        </w:rPr>
        <w:t>«налоговые расходы»</w:t>
      </w:r>
      <w:r w:rsidRPr="000F3BE3">
        <w:rPr>
          <w:rFonts w:eastAsia="Calibri"/>
          <w:sz w:val="24"/>
          <w:szCs w:val="24"/>
          <w:lang w:eastAsia="en-US"/>
        </w:rPr>
        <w:t xml:space="preserve"> – выпадающие доходы городского округа, обусловленные налоговыми льготами, освобождениями и иными преференциями по налогам и сборам, предусмотренными в качестве мер муниципальной поддержки в соответствии с целями муниципальных </w:t>
      </w:r>
      <w:proofErr w:type="gramStart"/>
      <w:r w:rsidRPr="000F3BE3">
        <w:rPr>
          <w:rFonts w:eastAsia="Calibri"/>
          <w:sz w:val="24"/>
          <w:szCs w:val="24"/>
          <w:lang w:eastAsia="en-US"/>
        </w:rPr>
        <w:t xml:space="preserve">программ  </w:t>
      </w:r>
      <w:r w:rsidR="0007518D" w:rsidRPr="000F3BE3">
        <w:rPr>
          <w:rFonts w:eastAsia="Calibri"/>
          <w:sz w:val="24"/>
          <w:szCs w:val="24"/>
          <w:lang w:eastAsia="en-US"/>
        </w:rPr>
        <w:t>сельского</w:t>
      </w:r>
      <w:proofErr w:type="gramEnd"/>
      <w:r w:rsidR="0007518D" w:rsidRPr="000F3BE3">
        <w:rPr>
          <w:rFonts w:eastAsia="Calibri"/>
          <w:sz w:val="24"/>
          <w:szCs w:val="24"/>
          <w:lang w:eastAsia="en-US"/>
        </w:rPr>
        <w:t xml:space="preserve"> поселения</w:t>
      </w:r>
      <w:r w:rsidRPr="000F3BE3">
        <w:rPr>
          <w:rFonts w:eastAsia="Calibri"/>
          <w:sz w:val="24"/>
          <w:szCs w:val="24"/>
          <w:lang w:eastAsia="en-US"/>
        </w:rPr>
        <w:t xml:space="preserve"> и (или) целями социально-экономич</w:t>
      </w:r>
      <w:r w:rsidR="0007518D" w:rsidRPr="000F3BE3">
        <w:rPr>
          <w:rFonts w:eastAsia="Calibri"/>
          <w:sz w:val="24"/>
          <w:szCs w:val="24"/>
          <w:lang w:eastAsia="en-US"/>
        </w:rPr>
        <w:t>еской политики</w:t>
      </w:r>
      <w:r w:rsidRPr="000F3BE3">
        <w:rPr>
          <w:rFonts w:eastAsia="Calibri"/>
          <w:sz w:val="24"/>
          <w:szCs w:val="24"/>
          <w:lang w:eastAsia="en-US"/>
        </w:rPr>
        <w:t>, не относящимися к муниципальным программам (далее – муниципальным программам);</w:t>
      </w:r>
    </w:p>
    <w:p w:rsidR="00B12444" w:rsidRPr="000F3BE3" w:rsidRDefault="00B12444" w:rsidP="00B12444">
      <w:pPr>
        <w:pStyle w:val="ConsPlusNormal"/>
        <w:ind w:firstLine="709"/>
        <w:jc w:val="both"/>
        <w:rPr>
          <w:rFonts w:eastAsia="Calibri"/>
          <w:sz w:val="24"/>
          <w:szCs w:val="24"/>
          <w:lang w:eastAsia="en-US"/>
        </w:rPr>
      </w:pPr>
      <w:r w:rsidRPr="000F3BE3">
        <w:rPr>
          <w:rFonts w:eastAsia="Calibri"/>
          <w:b/>
          <w:sz w:val="24"/>
          <w:szCs w:val="24"/>
          <w:lang w:eastAsia="en-US"/>
        </w:rPr>
        <w:t>«куратор налогового расхода»</w:t>
      </w:r>
      <w:r w:rsidRPr="000F3BE3">
        <w:rPr>
          <w:rFonts w:eastAsia="Calibri"/>
          <w:sz w:val="24"/>
          <w:szCs w:val="24"/>
          <w:lang w:eastAsia="en-US"/>
        </w:rPr>
        <w:t xml:space="preserve"> - ответственный исполнитель муниципальной программы </w:t>
      </w:r>
      <w:proofErr w:type="spellStart"/>
      <w:r w:rsidRPr="000F3BE3">
        <w:rPr>
          <w:rFonts w:eastAsia="Calibri"/>
          <w:sz w:val="24"/>
          <w:szCs w:val="24"/>
          <w:lang w:eastAsia="en-US"/>
        </w:rPr>
        <w:t>Заброденского</w:t>
      </w:r>
      <w:proofErr w:type="spellEnd"/>
      <w:r w:rsidRPr="000F3BE3">
        <w:rPr>
          <w:rFonts w:eastAsia="Calibri"/>
          <w:sz w:val="24"/>
          <w:szCs w:val="24"/>
          <w:lang w:eastAsia="en-US"/>
        </w:rPr>
        <w:t xml:space="preserve"> сельского поселения </w:t>
      </w:r>
      <w:proofErr w:type="spellStart"/>
      <w:r w:rsidRPr="000F3BE3">
        <w:rPr>
          <w:rFonts w:eastAsia="Calibri"/>
          <w:sz w:val="24"/>
          <w:szCs w:val="24"/>
          <w:lang w:eastAsia="en-US"/>
        </w:rPr>
        <w:t>Калачеевского</w:t>
      </w:r>
      <w:proofErr w:type="spellEnd"/>
      <w:r w:rsidRPr="000F3BE3">
        <w:rPr>
          <w:rFonts w:eastAsia="Calibri"/>
          <w:sz w:val="24"/>
          <w:szCs w:val="24"/>
          <w:lang w:eastAsia="en-US"/>
        </w:rPr>
        <w:t xml:space="preserve"> муниципального района Воронежской области, ответственный в соответствии с полномочиями, установленными НПА </w:t>
      </w:r>
      <w:proofErr w:type="spellStart"/>
      <w:r w:rsidRPr="000F3BE3">
        <w:rPr>
          <w:rFonts w:eastAsia="Calibri"/>
          <w:sz w:val="24"/>
          <w:szCs w:val="24"/>
          <w:lang w:eastAsia="en-US"/>
        </w:rPr>
        <w:t>Заброденского</w:t>
      </w:r>
      <w:proofErr w:type="spellEnd"/>
      <w:r w:rsidRPr="000F3BE3">
        <w:rPr>
          <w:rFonts w:eastAsia="Calibri"/>
          <w:sz w:val="24"/>
          <w:szCs w:val="24"/>
          <w:lang w:eastAsia="en-US"/>
        </w:rPr>
        <w:t xml:space="preserve"> сельского поселения </w:t>
      </w:r>
      <w:proofErr w:type="spellStart"/>
      <w:r w:rsidRPr="000F3BE3">
        <w:rPr>
          <w:rFonts w:eastAsia="Calibri"/>
          <w:sz w:val="24"/>
          <w:szCs w:val="24"/>
          <w:lang w:eastAsia="en-US"/>
        </w:rPr>
        <w:t>Калачеевского</w:t>
      </w:r>
      <w:proofErr w:type="spellEnd"/>
      <w:r w:rsidRPr="000F3BE3">
        <w:rPr>
          <w:rFonts w:eastAsia="Calibri"/>
          <w:sz w:val="24"/>
          <w:szCs w:val="24"/>
          <w:lang w:eastAsia="en-US"/>
        </w:rPr>
        <w:t xml:space="preserve"> муниципального района Воронежской области за достижение соответствующих налоговому расходу целей муниципальных программ </w:t>
      </w:r>
      <w:proofErr w:type="spellStart"/>
      <w:r w:rsidRPr="000F3BE3">
        <w:rPr>
          <w:rFonts w:eastAsia="Calibri"/>
          <w:sz w:val="24"/>
          <w:szCs w:val="24"/>
          <w:lang w:eastAsia="en-US"/>
        </w:rPr>
        <w:t>Заброденского</w:t>
      </w:r>
      <w:proofErr w:type="spellEnd"/>
      <w:r w:rsidRPr="000F3BE3">
        <w:rPr>
          <w:rFonts w:eastAsia="Calibri"/>
          <w:sz w:val="24"/>
          <w:szCs w:val="24"/>
          <w:lang w:eastAsia="en-US"/>
        </w:rPr>
        <w:t xml:space="preserve"> сельского поселения </w:t>
      </w:r>
      <w:proofErr w:type="spellStart"/>
      <w:r w:rsidRPr="000F3BE3">
        <w:rPr>
          <w:rFonts w:eastAsia="Calibri"/>
          <w:sz w:val="24"/>
          <w:szCs w:val="24"/>
          <w:lang w:eastAsia="en-US"/>
        </w:rPr>
        <w:t>Калачеевского</w:t>
      </w:r>
      <w:proofErr w:type="spellEnd"/>
      <w:r w:rsidRPr="000F3BE3">
        <w:rPr>
          <w:rFonts w:eastAsia="Calibri"/>
          <w:sz w:val="24"/>
          <w:szCs w:val="24"/>
          <w:lang w:eastAsia="en-US"/>
        </w:rPr>
        <w:t xml:space="preserve"> муниципального района Воронежской области;</w:t>
      </w:r>
    </w:p>
    <w:p w:rsidR="003A2758" w:rsidRPr="000F3BE3" w:rsidRDefault="003A2758" w:rsidP="00B12444">
      <w:pPr>
        <w:pStyle w:val="ConsPlusNormal"/>
        <w:ind w:firstLine="709"/>
        <w:jc w:val="both"/>
        <w:rPr>
          <w:rFonts w:eastAsia="Calibri"/>
          <w:sz w:val="24"/>
          <w:szCs w:val="24"/>
          <w:lang w:eastAsia="en-US"/>
        </w:rPr>
      </w:pPr>
      <w:r w:rsidRPr="000F3BE3">
        <w:rPr>
          <w:rFonts w:eastAsia="Calibri"/>
          <w:b/>
          <w:sz w:val="24"/>
          <w:szCs w:val="24"/>
          <w:lang w:eastAsia="en-US"/>
        </w:rPr>
        <w:t>«перечень налоговых расходов»</w:t>
      </w:r>
      <w:r w:rsidRPr="000F3BE3">
        <w:rPr>
          <w:rFonts w:eastAsia="Calibri"/>
          <w:sz w:val="24"/>
          <w:szCs w:val="24"/>
          <w:lang w:eastAsia="en-US"/>
        </w:rPr>
        <w:t xml:space="preserve"> – свод (перечень) налоговых расходов городского округа, сформированный в соответствии с целями муниципальных программ (подпрограмм муниципальных программ) и (или) целями социально-экономической политики городского округа, не относящимися к муниципальным программам (подпрограммам муниципальных программ);</w:t>
      </w:r>
    </w:p>
    <w:p w:rsidR="00B12444" w:rsidRPr="000F3BE3" w:rsidRDefault="00B12444" w:rsidP="00B12444">
      <w:pPr>
        <w:pStyle w:val="ConsPlusNormal"/>
        <w:ind w:firstLine="709"/>
        <w:jc w:val="both"/>
        <w:rPr>
          <w:rFonts w:eastAsia="Calibri"/>
          <w:sz w:val="24"/>
          <w:szCs w:val="24"/>
          <w:lang w:eastAsia="en-US"/>
        </w:rPr>
      </w:pPr>
      <w:r w:rsidRPr="000F3BE3">
        <w:rPr>
          <w:rFonts w:eastAsia="Calibri"/>
          <w:b/>
          <w:sz w:val="24"/>
          <w:szCs w:val="24"/>
          <w:lang w:eastAsia="en-US"/>
        </w:rPr>
        <w:t>«нормативные характеристики налоговых расходов»</w:t>
      </w:r>
      <w:r w:rsidRPr="000F3BE3">
        <w:rPr>
          <w:rFonts w:eastAsia="Calibri"/>
          <w:sz w:val="24"/>
          <w:szCs w:val="24"/>
          <w:lang w:eastAsia="en-US"/>
        </w:rPr>
        <w:t xml:space="preserve"> - сведения о положениях законодательных актов </w:t>
      </w:r>
      <w:proofErr w:type="spellStart"/>
      <w:r w:rsidRPr="000F3BE3">
        <w:rPr>
          <w:rFonts w:eastAsia="Calibri"/>
          <w:sz w:val="24"/>
          <w:szCs w:val="24"/>
          <w:lang w:eastAsia="en-US"/>
        </w:rPr>
        <w:t>Заброденского</w:t>
      </w:r>
      <w:proofErr w:type="spellEnd"/>
      <w:r w:rsidRPr="000F3BE3">
        <w:rPr>
          <w:rFonts w:eastAsia="Calibri"/>
          <w:sz w:val="24"/>
          <w:szCs w:val="24"/>
          <w:lang w:eastAsia="en-US"/>
        </w:rPr>
        <w:t xml:space="preserve"> сельского поселения </w:t>
      </w:r>
      <w:proofErr w:type="spellStart"/>
      <w:r w:rsidRPr="000F3BE3">
        <w:rPr>
          <w:rFonts w:eastAsia="Calibri"/>
          <w:sz w:val="24"/>
          <w:szCs w:val="24"/>
          <w:lang w:eastAsia="en-US"/>
        </w:rPr>
        <w:t>Калачеевского</w:t>
      </w:r>
      <w:proofErr w:type="spellEnd"/>
      <w:r w:rsidRPr="000F3BE3">
        <w:rPr>
          <w:rFonts w:eastAsia="Calibri"/>
          <w:sz w:val="24"/>
          <w:szCs w:val="24"/>
          <w:lang w:eastAsia="en-US"/>
        </w:rPr>
        <w:t xml:space="preserve"> муниципального района Воронежской области, которыми предусматриваются налоговые льготы, освобождения и иные преференции по налогам (далее - льготы), наименованиях налогов, по которым установлены льготы, категориях плательщиков, для которых предусмотрены льготы, а также иные характеристики, предусмотренные нормативными правовыми актами </w:t>
      </w:r>
      <w:proofErr w:type="spellStart"/>
      <w:r w:rsidRPr="000F3BE3">
        <w:rPr>
          <w:rFonts w:eastAsia="Calibri"/>
          <w:sz w:val="24"/>
          <w:szCs w:val="24"/>
          <w:lang w:eastAsia="en-US"/>
        </w:rPr>
        <w:t>Заброденского</w:t>
      </w:r>
      <w:proofErr w:type="spellEnd"/>
      <w:r w:rsidRPr="000F3BE3">
        <w:rPr>
          <w:rFonts w:eastAsia="Calibri"/>
          <w:sz w:val="24"/>
          <w:szCs w:val="24"/>
          <w:lang w:eastAsia="en-US"/>
        </w:rPr>
        <w:t xml:space="preserve"> сельского поселения </w:t>
      </w:r>
      <w:proofErr w:type="spellStart"/>
      <w:r w:rsidRPr="000F3BE3">
        <w:rPr>
          <w:rFonts w:eastAsia="Calibri"/>
          <w:sz w:val="24"/>
          <w:szCs w:val="24"/>
          <w:lang w:eastAsia="en-US"/>
        </w:rPr>
        <w:t>Калачеевского</w:t>
      </w:r>
      <w:proofErr w:type="spellEnd"/>
      <w:r w:rsidRPr="000F3BE3">
        <w:rPr>
          <w:rFonts w:eastAsia="Calibri"/>
          <w:sz w:val="24"/>
          <w:szCs w:val="24"/>
          <w:lang w:eastAsia="en-US"/>
        </w:rPr>
        <w:t xml:space="preserve"> муниципального района Воронежской области;</w:t>
      </w:r>
    </w:p>
    <w:p w:rsidR="00B12444" w:rsidRPr="000F3BE3" w:rsidRDefault="00B12444" w:rsidP="00B12444">
      <w:pPr>
        <w:pStyle w:val="ConsPlusNormal"/>
        <w:ind w:firstLine="709"/>
        <w:jc w:val="both"/>
        <w:rPr>
          <w:rFonts w:eastAsia="Calibri"/>
          <w:sz w:val="24"/>
          <w:szCs w:val="24"/>
          <w:lang w:eastAsia="en-US"/>
        </w:rPr>
      </w:pPr>
      <w:r w:rsidRPr="000F3BE3">
        <w:rPr>
          <w:rFonts w:eastAsia="Calibri"/>
          <w:b/>
          <w:sz w:val="24"/>
          <w:szCs w:val="24"/>
          <w:lang w:eastAsia="en-US"/>
        </w:rPr>
        <w:t>«оценка налоговых расходов»</w:t>
      </w:r>
      <w:r w:rsidRPr="000F3BE3">
        <w:rPr>
          <w:rFonts w:eastAsia="Calibri"/>
          <w:sz w:val="24"/>
          <w:szCs w:val="24"/>
          <w:lang w:eastAsia="en-US"/>
        </w:rPr>
        <w:t xml:space="preserve"> - комплекс мероприятий по оценке объемов налоговых расходов </w:t>
      </w:r>
      <w:proofErr w:type="spellStart"/>
      <w:r w:rsidRPr="000F3BE3">
        <w:rPr>
          <w:rFonts w:eastAsia="Calibri"/>
          <w:sz w:val="24"/>
          <w:szCs w:val="24"/>
          <w:lang w:eastAsia="en-US"/>
        </w:rPr>
        <w:t>Заброденского</w:t>
      </w:r>
      <w:proofErr w:type="spellEnd"/>
      <w:r w:rsidRPr="000F3BE3">
        <w:rPr>
          <w:rFonts w:eastAsia="Calibri"/>
          <w:sz w:val="24"/>
          <w:szCs w:val="24"/>
          <w:lang w:eastAsia="en-US"/>
        </w:rPr>
        <w:t xml:space="preserve"> сельского поселения </w:t>
      </w:r>
      <w:proofErr w:type="spellStart"/>
      <w:r w:rsidRPr="000F3BE3">
        <w:rPr>
          <w:rFonts w:eastAsia="Calibri"/>
          <w:sz w:val="24"/>
          <w:szCs w:val="24"/>
          <w:lang w:eastAsia="en-US"/>
        </w:rPr>
        <w:t>Калачеевского</w:t>
      </w:r>
      <w:proofErr w:type="spellEnd"/>
      <w:r w:rsidRPr="000F3BE3">
        <w:rPr>
          <w:rFonts w:eastAsia="Calibri"/>
          <w:sz w:val="24"/>
          <w:szCs w:val="24"/>
          <w:lang w:eastAsia="en-US"/>
        </w:rPr>
        <w:t xml:space="preserve"> муниципального района Воронежской области, обусловленных льготами, предоставленными плательщикам, а также по оценке эффективности налоговых расходов </w:t>
      </w:r>
      <w:proofErr w:type="spellStart"/>
      <w:r w:rsidRPr="000F3BE3">
        <w:rPr>
          <w:rFonts w:eastAsia="Calibri"/>
          <w:sz w:val="24"/>
          <w:szCs w:val="24"/>
          <w:lang w:eastAsia="en-US"/>
        </w:rPr>
        <w:t>Заброденского</w:t>
      </w:r>
      <w:proofErr w:type="spellEnd"/>
      <w:r w:rsidRPr="000F3BE3">
        <w:rPr>
          <w:rFonts w:eastAsia="Calibri"/>
          <w:sz w:val="24"/>
          <w:szCs w:val="24"/>
          <w:lang w:eastAsia="en-US"/>
        </w:rPr>
        <w:t xml:space="preserve"> сельского поселения </w:t>
      </w:r>
      <w:proofErr w:type="spellStart"/>
      <w:r w:rsidRPr="000F3BE3">
        <w:rPr>
          <w:rFonts w:eastAsia="Calibri"/>
          <w:sz w:val="24"/>
          <w:szCs w:val="24"/>
          <w:lang w:eastAsia="en-US"/>
        </w:rPr>
        <w:t>Калачеевского</w:t>
      </w:r>
      <w:proofErr w:type="spellEnd"/>
      <w:r w:rsidRPr="000F3BE3">
        <w:rPr>
          <w:rFonts w:eastAsia="Calibri"/>
          <w:sz w:val="24"/>
          <w:szCs w:val="24"/>
          <w:lang w:eastAsia="en-US"/>
        </w:rPr>
        <w:t xml:space="preserve"> муниципального района Воронежской области; </w:t>
      </w:r>
    </w:p>
    <w:p w:rsidR="00B12444" w:rsidRPr="000F3BE3" w:rsidRDefault="00B12444" w:rsidP="00B12444">
      <w:pPr>
        <w:pStyle w:val="ConsPlusNormal"/>
        <w:ind w:firstLine="709"/>
        <w:jc w:val="both"/>
        <w:rPr>
          <w:rFonts w:eastAsia="Calibri"/>
          <w:sz w:val="24"/>
          <w:szCs w:val="24"/>
          <w:lang w:eastAsia="en-US"/>
        </w:rPr>
      </w:pPr>
      <w:r w:rsidRPr="000F3BE3">
        <w:rPr>
          <w:rFonts w:eastAsia="Calibri"/>
          <w:b/>
          <w:sz w:val="24"/>
          <w:szCs w:val="24"/>
          <w:lang w:eastAsia="en-US"/>
        </w:rPr>
        <w:lastRenderedPageBreak/>
        <w:t>«оценка объемов налоговых расходов»</w:t>
      </w:r>
      <w:r w:rsidRPr="000F3BE3">
        <w:rPr>
          <w:rFonts w:eastAsia="Calibri"/>
          <w:sz w:val="24"/>
          <w:szCs w:val="24"/>
          <w:lang w:eastAsia="en-US"/>
        </w:rPr>
        <w:t xml:space="preserve"> - определение объемов выпадающих доходов бюджета </w:t>
      </w:r>
      <w:proofErr w:type="spellStart"/>
      <w:r w:rsidRPr="000F3BE3">
        <w:rPr>
          <w:rFonts w:eastAsia="Calibri"/>
          <w:sz w:val="24"/>
          <w:szCs w:val="24"/>
          <w:lang w:eastAsia="en-US"/>
        </w:rPr>
        <w:t>Заброденского</w:t>
      </w:r>
      <w:proofErr w:type="spellEnd"/>
      <w:r w:rsidRPr="000F3BE3">
        <w:rPr>
          <w:rFonts w:eastAsia="Calibri"/>
          <w:sz w:val="24"/>
          <w:szCs w:val="24"/>
          <w:lang w:eastAsia="en-US"/>
        </w:rPr>
        <w:t xml:space="preserve"> сельского поселения </w:t>
      </w:r>
      <w:proofErr w:type="spellStart"/>
      <w:r w:rsidRPr="000F3BE3">
        <w:rPr>
          <w:rFonts w:eastAsia="Calibri"/>
          <w:sz w:val="24"/>
          <w:szCs w:val="24"/>
          <w:lang w:eastAsia="en-US"/>
        </w:rPr>
        <w:t>Калачеевского</w:t>
      </w:r>
      <w:proofErr w:type="spellEnd"/>
      <w:r w:rsidRPr="000F3BE3">
        <w:rPr>
          <w:rFonts w:eastAsia="Calibri"/>
          <w:sz w:val="24"/>
          <w:szCs w:val="24"/>
          <w:lang w:eastAsia="en-US"/>
        </w:rPr>
        <w:t xml:space="preserve"> муниципального района Воронежской области, обусловленных льготами, предоставленными плательщикам;</w:t>
      </w:r>
    </w:p>
    <w:p w:rsidR="00B12444" w:rsidRPr="000F3BE3" w:rsidRDefault="00B12444" w:rsidP="00B12444">
      <w:pPr>
        <w:pStyle w:val="ConsPlusNormal"/>
        <w:ind w:firstLine="709"/>
        <w:jc w:val="both"/>
        <w:rPr>
          <w:rFonts w:eastAsia="Calibri"/>
          <w:sz w:val="24"/>
          <w:szCs w:val="24"/>
          <w:lang w:eastAsia="en-US"/>
        </w:rPr>
      </w:pPr>
      <w:r w:rsidRPr="000F3BE3">
        <w:rPr>
          <w:rFonts w:eastAsia="Calibri"/>
          <w:b/>
          <w:sz w:val="24"/>
          <w:szCs w:val="24"/>
          <w:lang w:eastAsia="en-US"/>
        </w:rPr>
        <w:t>«оценка эффективности налоговых расходов»</w:t>
      </w:r>
      <w:r w:rsidRPr="000F3BE3">
        <w:rPr>
          <w:rFonts w:eastAsia="Calibri"/>
          <w:sz w:val="24"/>
          <w:szCs w:val="24"/>
          <w:lang w:eastAsia="en-US"/>
        </w:rPr>
        <w:t xml:space="preserve">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w:t>
      </w:r>
      <w:proofErr w:type="spellStart"/>
      <w:r w:rsidRPr="000F3BE3">
        <w:rPr>
          <w:rFonts w:eastAsia="Calibri"/>
          <w:sz w:val="24"/>
          <w:szCs w:val="24"/>
          <w:lang w:eastAsia="en-US"/>
        </w:rPr>
        <w:t>Заброденского</w:t>
      </w:r>
      <w:proofErr w:type="spellEnd"/>
      <w:r w:rsidRPr="000F3BE3">
        <w:rPr>
          <w:rFonts w:eastAsia="Calibri"/>
          <w:sz w:val="24"/>
          <w:szCs w:val="24"/>
          <w:lang w:eastAsia="en-US"/>
        </w:rPr>
        <w:t xml:space="preserve"> сельского поселения </w:t>
      </w:r>
      <w:proofErr w:type="spellStart"/>
      <w:r w:rsidRPr="000F3BE3">
        <w:rPr>
          <w:rFonts w:eastAsia="Calibri"/>
          <w:sz w:val="24"/>
          <w:szCs w:val="24"/>
          <w:lang w:eastAsia="en-US"/>
        </w:rPr>
        <w:t>Калачеевского</w:t>
      </w:r>
      <w:proofErr w:type="spellEnd"/>
      <w:r w:rsidRPr="000F3BE3">
        <w:rPr>
          <w:rFonts w:eastAsia="Calibri"/>
          <w:sz w:val="24"/>
          <w:szCs w:val="24"/>
          <w:lang w:eastAsia="en-US"/>
        </w:rPr>
        <w:t xml:space="preserve"> муниципального района Воронежской области;</w:t>
      </w:r>
    </w:p>
    <w:p w:rsidR="00B12444" w:rsidRPr="000F3BE3" w:rsidRDefault="00B12444" w:rsidP="00B12444">
      <w:pPr>
        <w:pStyle w:val="ConsPlusNormal"/>
        <w:ind w:firstLine="709"/>
        <w:jc w:val="both"/>
        <w:rPr>
          <w:rFonts w:eastAsia="Calibri"/>
          <w:sz w:val="24"/>
          <w:szCs w:val="24"/>
          <w:lang w:eastAsia="en-US"/>
        </w:rPr>
      </w:pPr>
      <w:r w:rsidRPr="000F3BE3">
        <w:rPr>
          <w:rFonts w:eastAsia="Calibri"/>
          <w:b/>
          <w:sz w:val="24"/>
          <w:szCs w:val="24"/>
          <w:lang w:eastAsia="en-US"/>
        </w:rPr>
        <w:t>«плательщики»</w:t>
      </w:r>
      <w:r w:rsidRPr="000F3BE3">
        <w:rPr>
          <w:rFonts w:eastAsia="Calibri"/>
          <w:sz w:val="24"/>
          <w:szCs w:val="24"/>
          <w:lang w:eastAsia="en-US"/>
        </w:rPr>
        <w:t xml:space="preserve"> - плательщики налогов;</w:t>
      </w:r>
    </w:p>
    <w:p w:rsidR="00B12444" w:rsidRPr="000F3BE3" w:rsidRDefault="00B12444" w:rsidP="00B12444">
      <w:pPr>
        <w:pStyle w:val="ConsPlusNormal"/>
        <w:ind w:firstLine="709"/>
        <w:jc w:val="both"/>
        <w:rPr>
          <w:rFonts w:eastAsia="Calibri"/>
          <w:sz w:val="24"/>
          <w:szCs w:val="24"/>
          <w:lang w:eastAsia="en-US"/>
        </w:rPr>
      </w:pPr>
      <w:r w:rsidRPr="000F3BE3">
        <w:rPr>
          <w:rFonts w:eastAsia="Calibri"/>
          <w:b/>
          <w:sz w:val="24"/>
          <w:szCs w:val="24"/>
          <w:lang w:eastAsia="en-US"/>
        </w:rPr>
        <w:t>«социальные налоговые расходы»</w:t>
      </w:r>
      <w:r w:rsidRPr="000F3BE3">
        <w:rPr>
          <w:rFonts w:eastAsia="Calibri"/>
          <w:sz w:val="24"/>
          <w:szCs w:val="24"/>
          <w:lang w:eastAsia="en-US"/>
        </w:rPr>
        <w:t xml:space="preserve"> - целевая категория налоговых расходов, обусловленных необходимостью обеспечения социальной защиты (поддержки) населения;</w:t>
      </w:r>
    </w:p>
    <w:p w:rsidR="00B12444" w:rsidRPr="000F3BE3" w:rsidRDefault="00B12444" w:rsidP="00B12444">
      <w:pPr>
        <w:pStyle w:val="ConsPlusNormal"/>
        <w:ind w:firstLine="709"/>
        <w:jc w:val="both"/>
        <w:rPr>
          <w:rFonts w:eastAsia="Calibri"/>
          <w:sz w:val="24"/>
          <w:szCs w:val="24"/>
          <w:lang w:eastAsia="en-US"/>
        </w:rPr>
      </w:pPr>
      <w:r w:rsidRPr="000F3BE3">
        <w:rPr>
          <w:rFonts w:eastAsia="Calibri"/>
          <w:b/>
          <w:sz w:val="24"/>
          <w:szCs w:val="24"/>
          <w:lang w:eastAsia="en-US"/>
        </w:rPr>
        <w:t>«стимулирующие налоговые расходы»</w:t>
      </w:r>
      <w:r w:rsidRPr="000F3BE3">
        <w:rPr>
          <w:rFonts w:eastAsia="Calibri"/>
          <w:sz w:val="24"/>
          <w:szCs w:val="24"/>
          <w:lang w:eastAsia="en-US"/>
        </w:rPr>
        <w:t xml:space="preserve"> - целевая категория налоговых расходов, предполагающих стимулирование экономической активности субъектов предпринимательской деятельности и последующее увеличение доходов бюджета </w:t>
      </w:r>
      <w:proofErr w:type="spellStart"/>
      <w:r w:rsidRPr="000F3BE3">
        <w:rPr>
          <w:rFonts w:eastAsia="Calibri"/>
          <w:sz w:val="24"/>
          <w:szCs w:val="24"/>
          <w:lang w:eastAsia="en-US"/>
        </w:rPr>
        <w:t>Заброденского</w:t>
      </w:r>
      <w:proofErr w:type="spellEnd"/>
      <w:r w:rsidRPr="000F3BE3">
        <w:rPr>
          <w:rFonts w:eastAsia="Calibri"/>
          <w:sz w:val="24"/>
          <w:szCs w:val="24"/>
          <w:lang w:eastAsia="en-US"/>
        </w:rPr>
        <w:t xml:space="preserve"> сельского поселения </w:t>
      </w:r>
      <w:proofErr w:type="spellStart"/>
      <w:r w:rsidRPr="000F3BE3">
        <w:rPr>
          <w:rFonts w:eastAsia="Calibri"/>
          <w:sz w:val="24"/>
          <w:szCs w:val="24"/>
          <w:lang w:eastAsia="en-US"/>
        </w:rPr>
        <w:t>Калачеевского</w:t>
      </w:r>
      <w:proofErr w:type="spellEnd"/>
      <w:r w:rsidRPr="000F3BE3">
        <w:rPr>
          <w:rFonts w:eastAsia="Calibri"/>
          <w:sz w:val="24"/>
          <w:szCs w:val="24"/>
          <w:lang w:eastAsia="en-US"/>
        </w:rPr>
        <w:t xml:space="preserve"> муниципального района Воронежской области;</w:t>
      </w:r>
    </w:p>
    <w:p w:rsidR="00B12444" w:rsidRPr="000F3BE3" w:rsidRDefault="00B12444" w:rsidP="00B12444">
      <w:pPr>
        <w:pStyle w:val="ConsPlusNormal"/>
        <w:ind w:firstLine="709"/>
        <w:jc w:val="both"/>
        <w:rPr>
          <w:rFonts w:eastAsia="Calibri"/>
          <w:sz w:val="24"/>
          <w:szCs w:val="24"/>
          <w:lang w:eastAsia="en-US"/>
        </w:rPr>
      </w:pPr>
      <w:r w:rsidRPr="000F3BE3">
        <w:rPr>
          <w:rFonts w:eastAsia="Calibri"/>
          <w:b/>
          <w:sz w:val="24"/>
          <w:szCs w:val="24"/>
          <w:lang w:eastAsia="en-US"/>
        </w:rPr>
        <w:t>«технические налоговые расходы»</w:t>
      </w:r>
      <w:r w:rsidRPr="000F3BE3">
        <w:rPr>
          <w:rFonts w:eastAsia="Calibri"/>
          <w:sz w:val="24"/>
          <w:szCs w:val="24"/>
          <w:lang w:eastAsia="en-US"/>
        </w:rPr>
        <w:t xml:space="preserve"> - целевая категория налоговых расходов,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бюджета </w:t>
      </w:r>
      <w:proofErr w:type="spellStart"/>
      <w:r w:rsidRPr="000F3BE3">
        <w:rPr>
          <w:rFonts w:eastAsia="Calibri"/>
          <w:sz w:val="24"/>
          <w:szCs w:val="24"/>
          <w:lang w:eastAsia="en-US"/>
        </w:rPr>
        <w:t>Заброденского</w:t>
      </w:r>
      <w:proofErr w:type="spellEnd"/>
      <w:r w:rsidRPr="000F3BE3">
        <w:rPr>
          <w:rFonts w:eastAsia="Calibri"/>
          <w:sz w:val="24"/>
          <w:szCs w:val="24"/>
          <w:lang w:eastAsia="en-US"/>
        </w:rPr>
        <w:t xml:space="preserve"> сельского поселения </w:t>
      </w:r>
      <w:proofErr w:type="spellStart"/>
      <w:r w:rsidRPr="000F3BE3">
        <w:rPr>
          <w:rFonts w:eastAsia="Calibri"/>
          <w:sz w:val="24"/>
          <w:szCs w:val="24"/>
          <w:lang w:eastAsia="en-US"/>
        </w:rPr>
        <w:t>Калачеевского</w:t>
      </w:r>
      <w:proofErr w:type="spellEnd"/>
      <w:r w:rsidRPr="000F3BE3">
        <w:rPr>
          <w:rFonts w:eastAsia="Calibri"/>
          <w:sz w:val="24"/>
          <w:szCs w:val="24"/>
          <w:lang w:eastAsia="en-US"/>
        </w:rPr>
        <w:t xml:space="preserve"> муниципального района Воронежской области;</w:t>
      </w:r>
    </w:p>
    <w:p w:rsidR="00B12444" w:rsidRPr="000F3BE3" w:rsidRDefault="00B12444" w:rsidP="00B12444">
      <w:pPr>
        <w:pStyle w:val="ConsPlusNormal"/>
        <w:ind w:firstLine="709"/>
        <w:jc w:val="both"/>
        <w:rPr>
          <w:rFonts w:eastAsia="Calibri"/>
          <w:sz w:val="24"/>
          <w:szCs w:val="24"/>
          <w:lang w:eastAsia="en-US"/>
        </w:rPr>
      </w:pPr>
      <w:r w:rsidRPr="000F3BE3">
        <w:rPr>
          <w:rFonts w:eastAsia="Calibri"/>
          <w:b/>
          <w:sz w:val="24"/>
          <w:szCs w:val="24"/>
          <w:lang w:eastAsia="en-US"/>
        </w:rPr>
        <w:t>«фискальные характеристики налоговых расходов»</w:t>
      </w:r>
      <w:r w:rsidRPr="000F3BE3">
        <w:rPr>
          <w:rFonts w:eastAsia="Calibri"/>
          <w:sz w:val="24"/>
          <w:szCs w:val="24"/>
          <w:lang w:eastAsia="en-US"/>
        </w:rPr>
        <w:t xml:space="preserve"> - сведения об объеме льгот, предоставленных плательщикам, о численности получателей льгот и об объеме налогов, задекларированных ими для уплаты в бюджет </w:t>
      </w:r>
      <w:proofErr w:type="spellStart"/>
      <w:r w:rsidRPr="000F3BE3">
        <w:rPr>
          <w:rFonts w:eastAsia="Calibri"/>
          <w:sz w:val="24"/>
          <w:szCs w:val="24"/>
          <w:lang w:eastAsia="en-US"/>
        </w:rPr>
        <w:t>Заброденского</w:t>
      </w:r>
      <w:proofErr w:type="spellEnd"/>
      <w:r w:rsidRPr="000F3BE3">
        <w:rPr>
          <w:rFonts w:eastAsia="Calibri"/>
          <w:sz w:val="24"/>
          <w:szCs w:val="24"/>
          <w:lang w:eastAsia="en-US"/>
        </w:rPr>
        <w:t xml:space="preserve"> сельского поселения </w:t>
      </w:r>
      <w:proofErr w:type="spellStart"/>
      <w:r w:rsidRPr="000F3BE3">
        <w:rPr>
          <w:rFonts w:eastAsia="Calibri"/>
          <w:sz w:val="24"/>
          <w:szCs w:val="24"/>
          <w:lang w:eastAsia="en-US"/>
        </w:rPr>
        <w:t>Калачеевского</w:t>
      </w:r>
      <w:proofErr w:type="spellEnd"/>
      <w:r w:rsidRPr="000F3BE3">
        <w:rPr>
          <w:rFonts w:eastAsia="Calibri"/>
          <w:sz w:val="24"/>
          <w:szCs w:val="24"/>
          <w:lang w:eastAsia="en-US"/>
        </w:rPr>
        <w:t xml:space="preserve"> муниципального района Воронежской области;</w:t>
      </w:r>
    </w:p>
    <w:p w:rsidR="00B12444" w:rsidRPr="000F3BE3" w:rsidRDefault="00B12444" w:rsidP="00B12444">
      <w:pPr>
        <w:pStyle w:val="ConsPlusNormal"/>
        <w:ind w:firstLine="709"/>
        <w:jc w:val="both"/>
        <w:rPr>
          <w:rFonts w:eastAsia="Calibri"/>
          <w:sz w:val="24"/>
          <w:szCs w:val="24"/>
          <w:lang w:eastAsia="en-US"/>
        </w:rPr>
      </w:pPr>
      <w:r w:rsidRPr="000F3BE3">
        <w:rPr>
          <w:rFonts w:eastAsia="Calibri"/>
          <w:b/>
          <w:sz w:val="24"/>
          <w:szCs w:val="24"/>
          <w:lang w:eastAsia="en-US"/>
        </w:rPr>
        <w:t>«целевые характеристики налогового расхода»</w:t>
      </w:r>
      <w:r w:rsidRPr="000F3BE3">
        <w:rPr>
          <w:rFonts w:eastAsia="Calibri"/>
          <w:sz w:val="24"/>
          <w:szCs w:val="24"/>
          <w:lang w:eastAsia="en-US"/>
        </w:rPr>
        <w:t xml:space="preserve"> - сведения о целях предоставления, показателях (индикаторах) достижения целей предоставления льготы, а также иные характеристики, предусмотренные нормативными правовыми актами </w:t>
      </w:r>
      <w:proofErr w:type="spellStart"/>
      <w:r w:rsidRPr="000F3BE3">
        <w:rPr>
          <w:rFonts w:eastAsia="Calibri"/>
          <w:sz w:val="24"/>
          <w:szCs w:val="24"/>
          <w:lang w:eastAsia="en-US"/>
        </w:rPr>
        <w:t>Заброденского</w:t>
      </w:r>
      <w:proofErr w:type="spellEnd"/>
      <w:r w:rsidRPr="000F3BE3">
        <w:rPr>
          <w:rFonts w:eastAsia="Calibri"/>
          <w:sz w:val="24"/>
          <w:szCs w:val="24"/>
          <w:lang w:eastAsia="en-US"/>
        </w:rPr>
        <w:t xml:space="preserve"> сельского поселения </w:t>
      </w:r>
      <w:proofErr w:type="spellStart"/>
      <w:r w:rsidRPr="000F3BE3">
        <w:rPr>
          <w:rFonts w:eastAsia="Calibri"/>
          <w:sz w:val="24"/>
          <w:szCs w:val="24"/>
          <w:lang w:eastAsia="en-US"/>
        </w:rPr>
        <w:t>Калачеевского</w:t>
      </w:r>
      <w:proofErr w:type="spellEnd"/>
      <w:r w:rsidRPr="000F3BE3">
        <w:rPr>
          <w:rFonts w:eastAsia="Calibri"/>
          <w:sz w:val="24"/>
          <w:szCs w:val="24"/>
          <w:lang w:eastAsia="en-US"/>
        </w:rPr>
        <w:t xml:space="preserve"> муниципального района Воронежской области.</w:t>
      </w:r>
    </w:p>
    <w:p w:rsidR="00B12444" w:rsidRPr="000F3BE3" w:rsidRDefault="00B12444" w:rsidP="00B12444">
      <w:pPr>
        <w:pStyle w:val="ConsPlusNormal"/>
        <w:ind w:firstLine="709"/>
        <w:jc w:val="both"/>
        <w:rPr>
          <w:rFonts w:eastAsia="Calibri"/>
          <w:sz w:val="24"/>
          <w:szCs w:val="24"/>
          <w:lang w:eastAsia="en-US"/>
        </w:rPr>
      </w:pPr>
      <w:r w:rsidRPr="000F3BE3">
        <w:rPr>
          <w:rFonts w:eastAsia="Calibri"/>
          <w:sz w:val="24"/>
          <w:szCs w:val="24"/>
          <w:lang w:eastAsia="en-US"/>
        </w:rPr>
        <w:t xml:space="preserve">1.3. В целях оценки эффективности налоговых расходов, установленных НПА </w:t>
      </w:r>
      <w:proofErr w:type="spellStart"/>
      <w:r w:rsidRPr="000F3BE3">
        <w:rPr>
          <w:rFonts w:eastAsia="Calibri"/>
          <w:sz w:val="24"/>
          <w:szCs w:val="24"/>
          <w:lang w:eastAsia="en-US"/>
        </w:rPr>
        <w:t>Заброденского</w:t>
      </w:r>
      <w:proofErr w:type="spellEnd"/>
      <w:r w:rsidRPr="000F3BE3">
        <w:rPr>
          <w:rFonts w:eastAsia="Calibri"/>
          <w:sz w:val="24"/>
          <w:szCs w:val="24"/>
          <w:lang w:eastAsia="en-US"/>
        </w:rPr>
        <w:t xml:space="preserve"> сельского поселения </w:t>
      </w:r>
      <w:proofErr w:type="spellStart"/>
      <w:r w:rsidRPr="000F3BE3">
        <w:rPr>
          <w:rFonts w:eastAsia="Calibri"/>
          <w:sz w:val="24"/>
          <w:szCs w:val="24"/>
          <w:lang w:eastAsia="en-US"/>
        </w:rPr>
        <w:t>Калачеевского</w:t>
      </w:r>
      <w:proofErr w:type="spellEnd"/>
      <w:r w:rsidRPr="000F3BE3">
        <w:rPr>
          <w:rFonts w:eastAsia="Calibri"/>
          <w:sz w:val="24"/>
          <w:szCs w:val="24"/>
          <w:lang w:eastAsia="en-US"/>
        </w:rPr>
        <w:t xml:space="preserve"> муниципального района Воронежской области:</w:t>
      </w:r>
    </w:p>
    <w:p w:rsidR="00B12444" w:rsidRPr="000F3BE3" w:rsidRDefault="00B12444" w:rsidP="00B12444">
      <w:pPr>
        <w:pStyle w:val="ConsPlusNormal"/>
        <w:ind w:firstLine="709"/>
        <w:jc w:val="both"/>
        <w:rPr>
          <w:rFonts w:eastAsia="Calibri"/>
          <w:sz w:val="24"/>
          <w:szCs w:val="24"/>
          <w:lang w:eastAsia="en-US"/>
        </w:rPr>
      </w:pPr>
      <w:r w:rsidRPr="000F3BE3">
        <w:rPr>
          <w:rFonts w:eastAsia="Calibri"/>
          <w:sz w:val="24"/>
          <w:szCs w:val="24"/>
          <w:lang w:eastAsia="en-US"/>
        </w:rPr>
        <w:t xml:space="preserve">1.3.1. Администрация </w:t>
      </w:r>
      <w:proofErr w:type="spellStart"/>
      <w:r w:rsidRPr="000F3BE3">
        <w:rPr>
          <w:rFonts w:eastAsia="Calibri"/>
          <w:sz w:val="24"/>
          <w:szCs w:val="24"/>
          <w:lang w:eastAsia="en-US"/>
        </w:rPr>
        <w:t>Заброденского</w:t>
      </w:r>
      <w:proofErr w:type="spellEnd"/>
      <w:r w:rsidRPr="000F3BE3">
        <w:rPr>
          <w:rFonts w:eastAsia="Calibri"/>
          <w:sz w:val="24"/>
          <w:szCs w:val="24"/>
          <w:lang w:eastAsia="en-US"/>
        </w:rPr>
        <w:t xml:space="preserve"> сельского поселения </w:t>
      </w:r>
      <w:proofErr w:type="spellStart"/>
      <w:r w:rsidRPr="000F3BE3">
        <w:rPr>
          <w:rFonts w:eastAsia="Calibri"/>
          <w:sz w:val="24"/>
          <w:szCs w:val="24"/>
          <w:lang w:eastAsia="en-US"/>
        </w:rPr>
        <w:t>Калачеевского</w:t>
      </w:r>
      <w:proofErr w:type="spellEnd"/>
      <w:r w:rsidRPr="000F3BE3">
        <w:rPr>
          <w:rFonts w:eastAsia="Calibri"/>
          <w:sz w:val="24"/>
          <w:szCs w:val="24"/>
          <w:lang w:eastAsia="en-US"/>
        </w:rPr>
        <w:t xml:space="preserve"> муниципального района Воронежской области:</w:t>
      </w:r>
    </w:p>
    <w:p w:rsidR="00B12444" w:rsidRPr="000F3BE3" w:rsidRDefault="00B12444" w:rsidP="00B12444">
      <w:pPr>
        <w:pStyle w:val="ConsPlusNormal"/>
        <w:ind w:firstLine="709"/>
        <w:jc w:val="both"/>
        <w:rPr>
          <w:rFonts w:eastAsia="Calibri"/>
          <w:sz w:val="24"/>
          <w:szCs w:val="24"/>
          <w:lang w:eastAsia="en-US"/>
        </w:rPr>
      </w:pPr>
      <w:r w:rsidRPr="000F3BE3">
        <w:rPr>
          <w:rFonts w:eastAsia="Calibri"/>
          <w:sz w:val="24"/>
          <w:szCs w:val="24"/>
          <w:lang w:eastAsia="en-US"/>
        </w:rPr>
        <w:t>а) формирует перечень налоговых расходов, по форме согласно приложению 1 к настоящему Порядку (далее - перечень налоговых расходов);</w:t>
      </w:r>
    </w:p>
    <w:p w:rsidR="00B12444" w:rsidRPr="000F3BE3" w:rsidRDefault="00B12444" w:rsidP="00B12444">
      <w:pPr>
        <w:pStyle w:val="ConsPlusNormal"/>
        <w:ind w:firstLine="709"/>
        <w:jc w:val="both"/>
        <w:rPr>
          <w:rFonts w:eastAsia="Calibri"/>
          <w:sz w:val="24"/>
          <w:szCs w:val="24"/>
          <w:lang w:eastAsia="en-US"/>
        </w:rPr>
      </w:pPr>
      <w:r w:rsidRPr="000F3BE3">
        <w:rPr>
          <w:rFonts w:eastAsia="Calibri"/>
          <w:sz w:val="24"/>
          <w:szCs w:val="24"/>
          <w:lang w:eastAsia="en-US"/>
        </w:rPr>
        <w:t>б) обеспечивает сбор и формирование информации о нормативных, целевых и фискальных характеристиках налоговых расходов, необходимой для проведения их оценки, в том числе формирует сводную оценку объемов налоговых расходов за отчетный финансовый год, а также оценку объемов налоговых расходов на текущий финансовый год, очередной финансовый год и плановый период на основании сведений, представленных кураторами налоговых расходов, МИФНС № 9 по Воронежской области, плательщиками, применяющими льготы (пониженные ставки по налогам);</w:t>
      </w:r>
    </w:p>
    <w:p w:rsidR="00B12444" w:rsidRPr="000F3BE3" w:rsidRDefault="00B12444" w:rsidP="00B12444">
      <w:pPr>
        <w:pStyle w:val="ConsPlusNormal"/>
        <w:ind w:firstLine="709"/>
        <w:jc w:val="both"/>
        <w:rPr>
          <w:rFonts w:eastAsia="Calibri"/>
          <w:sz w:val="24"/>
          <w:szCs w:val="24"/>
          <w:lang w:eastAsia="en-US"/>
        </w:rPr>
      </w:pPr>
      <w:r w:rsidRPr="000F3BE3">
        <w:rPr>
          <w:rFonts w:eastAsia="Calibri"/>
          <w:sz w:val="24"/>
          <w:szCs w:val="24"/>
          <w:lang w:eastAsia="en-US"/>
        </w:rPr>
        <w:t>в) осуществляет обобщение результатов оценки эффективности налоговых расходов, проводимой кураторами налоговых расходов;</w:t>
      </w:r>
    </w:p>
    <w:p w:rsidR="00B12444" w:rsidRPr="000F3BE3" w:rsidRDefault="00B12444" w:rsidP="00B12444">
      <w:pPr>
        <w:pStyle w:val="ConsPlusNormal"/>
        <w:ind w:firstLine="709"/>
        <w:jc w:val="both"/>
        <w:rPr>
          <w:rFonts w:eastAsia="Calibri"/>
          <w:sz w:val="24"/>
          <w:szCs w:val="24"/>
          <w:lang w:eastAsia="en-US"/>
        </w:rPr>
      </w:pPr>
      <w:r w:rsidRPr="000F3BE3">
        <w:rPr>
          <w:rFonts w:eastAsia="Calibri"/>
          <w:sz w:val="24"/>
          <w:szCs w:val="24"/>
          <w:lang w:eastAsia="en-US"/>
        </w:rPr>
        <w:t xml:space="preserve">г) обеспечивает представление в МИФНС № 9 по Воронежской области и финансовый орган </w:t>
      </w:r>
      <w:proofErr w:type="spellStart"/>
      <w:r w:rsidRPr="000F3BE3">
        <w:rPr>
          <w:rFonts w:eastAsia="Calibri"/>
          <w:sz w:val="24"/>
          <w:szCs w:val="24"/>
          <w:lang w:eastAsia="en-US"/>
        </w:rPr>
        <w:t>Калачеевского</w:t>
      </w:r>
      <w:proofErr w:type="spellEnd"/>
      <w:r w:rsidRPr="000F3BE3">
        <w:rPr>
          <w:rFonts w:eastAsia="Calibri"/>
          <w:sz w:val="24"/>
          <w:szCs w:val="24"/>
          <w:lang w:eastAsia="en-US"/>
        </w:rPr>
        <w:t xml:space="preserve"> муниципального района Воронежской области информации о налоговых расходах, предусмотренной подпунктами «а», «г», «з» пункта 8 Общих требований к оценке налоговых расходов субъектов Российской Федерации и муниципальных образований, утвержденных постановлением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(далее – Общие требования), в сроки, установленные указанным актом.</w:t>
      </w:r>
    </w:p>
    <w:p w:rsidR="00B12444" w:rsidRPr="000F3BE3" w:rsidRDefault="00B12444" w:rsidP="00B12444">
      <w:pPr>
        <w:pStyle w:val="ConsPlusNormal"/>
        <w:ind w:firstLine="709"/>
        <w:jc w:val="both"/>
        <w:rPr>
          <w:rFonts w:eastAsia="Calibri"/>
          <w:sz w:val="24"/>
          <w:szCs w:val="24"/>
          <w:lang w:eastAsia="en-US"/>
        </w:rPr>
      </w:pPr>
      <w:r w:rsidRPr="000F3BE3">
        <w:rPr>
          <w:rFonts w:eastAsia="Calibri"/>
          <w:sz w:val="24"/>
          <w:szCs w:val="24"/>
          <w:lang w:eastAsia="en-US"/>
        </w:rPr>
        <w:t>1.3.2. Кураторы налоговых расходов:</w:t>
      </w:r>
    </w:p>
    <w:p w:rsidR="00B12444" w:rsidRPr="000F3BE3" w:rsidRDefault="00B12444" w:rsidP="00B12444">
      <w:pPr>
        <w:pStyle w:val="ConsPlusNormal"/>
        <w:ind w:firstLine="709"/>
        <w:jc w:val="both"/>
        <w:rPr>
          <w:rFonts w:eastAsia="Calibri"/>
          <w:sz w:val="24"/>
          <w:szCs w:val="24"/>
          <w:lang w:eastAsia="en-US"/>
        </w:rPr>
      </w:pPr>
      <w:r w:rsidRPr="000F3BE3">
        <w:rPr>
          <w:rFonts w:eastAsia="Calibri"/>
          <w:sz w:val="24"/>
          <w:szCs w:val="24"/>
          <w:lang w:eastAsia="en-US"/>
        </w:rPr>
        <w:t xml:space="preserve">а) формируют информацию о налоговых расходах для включения в перечень налоговых расходов </w:t>
      </w:r>
      <w:proofErr w:type="spellStart"/>
      <w:r w:rsidRPr="000F3BE3">
        <w:rPr>
          <w:rFonts w:eastAsia="Calibri"/>
          <w:sz w:val="24"/>
          <w:szCs w:val="24"/>
          <w:lang w:eastAsia="en-US"/>
        </w:rPr>
        <w:t>Заброденского</w:t>
      </w:r>
      <w:proofErr w:type="spellEnd"/>
      <w:r w:rsidRPr="000F3BE3">
        <w:rPr>
          <w:rFonts w:eastAsia="Calibri"/>
          <w:sz w:val="24"/>
          <w:szCs w:val="24"/>
          <w:lang w:eastAsia="en-US"/>
        </w:rPr>
        <w:t xml:space="preserve"> сельского поселения </w:t>
      </w:r>
      <w:proofErr w:type="spellStart"/>
      <w:r w:rsidRPr="000F3BE3">
        <w:rPr>
          <w:rFonts w:eastAsia="Calibri"/>
          <w:sz w:val="24"/>
          <w:szCs w:val="24"/>
          <w:lang w:eastAsia="en-US"/>
        </w:rPr>
        <w:t>Калачеевского</w:t>
      </w:r>
      <w:proofErr w:type="spellEnd"/>
      <w:r w:rsidRPr="000F3BE3">
        <w:rPr>
          <w:rFonts w:eastAsia="Calibri"/>
          <w:sz w:val="24"/>
          <w:szCs w:val="24"/>
          <w:lang w:eastAsia="en-US"/>
        </w:rPr>
        <w:t xml:space="preserve"> муниципального района Воронежской области (далее – информация о налоговых расходах), по форме согласно приложению </w:t>
      </w:r>
      <w:r w:rsidR="000F3BE3">
        <w:rPr>
          <w:rFonts w:eastAsia="Calibri"/>
          <w:sz w:val="24"/>
          <w:szCs w:val="24"/>
          <w:lang w:eastAsia="en-US"/>
        </w:rPr>
        <w:t>2</w:t>
      </w:r>
      <w:r w:rsidRPr="000F3BE3">
        <w:rPr>
          <w:rFonts w:eastAsia="Calibri"/>
          <w:sz w:val="24"/>
          <w:szCs w:val="24"/>
          <w:lang w:eastAsia="en-US"/>
        </w:rPr>
        <w:t xml:space="preserve"> к настоящему Порядку и </w:t>
      </w:r>
      <w:r w:rsidR="0007518D" w:rsidRPr="000F3BE3">
        <w:rPr>
          <w:rFonts w:eastAsia="Calibri"/>
          <w:sz w:val="24"/>
          <w:szCs w:val="24"/>
          <w:lang w:eastAsia="en-US"/>
        </w:rPr>
        <w:t>представляют ее в администрацию</w:t>
      </w:r>
      <w:r w:rsidRPr="000F3BE3">
        <w:rPr>
          <w:rFonts w:eastAsia="Calibri"/>
          <w:sz w:val="24"/>
          <w:szCs w:val="24"/>
          <w:lang w:eastAsia="en-US"/>
        </w:rPr>
        <w:t xml:space="preserve"> </w:t>
      </w:r>
      <w:proofErr w:type="spellStart"/>
      <w:r w:rsidRPr="000F3BE3">
        <w:rPr>
          <w:rFonts w:eastAsia="Calibri"/>
          <w:sz w:val="24"/>
          <w:szCs w:val="24"/>
          <w:lang w:eastAsia="en-US"/>
        </w:rPr>
        <w:t>Заброденского</w:t>
      </w:r>
      <w:proofErr w:type="spellEnd"/>
      <w:r w:rsidRPr="000F3BE3">
        <w:rPr>
          <w:rFonts w:eastAsia="Calibri"/>
          <w:sz w:val="24"/>
          <w:szCs w:val="24"/>
          <w:lang w:eastAsia="en-US"/>
        </w:rPr>
        <w:t xml:space="preserve"> </w:t>
      </w:r>
      <w:r w:rsidRPr="000F3BE3">
        <w:rPr>
          <w:rFonts w:eastAsia="Calibri"/>
          <w:sz w:val="24"/>
          <w:szCs w:val="24"/>
          <w:lang w:eastAsia="en-US"/>
        </w:rPr>
        <w:lastRenderedPageBreak/>
        <w:t xml:space="preserve">сельского поселения </w:t>
      </w:r>
      <w:proofErr w:type="spellStart"/>
      <w:r w:rsidRPr="000F3BE3">
        <w:rPr>
          <w:rFonts w:eastAsia="Calibri"/>
          <w:sz w:val="24"/>
          <w:szCs w:val="24"/>
          <w:lang w:eastAsia="en-US"/>
        </w:rPr>
        <w:t>Калачеевского</w:t>
      </w:r>
      <w:proofErr w:type="spellEnd"/>
      <w:r w:rsidRPr="000F3BE3">
        <w:rPr>
          <w:rFonts w:eastAsia="Calibri"/>
          <w:sz w:val="24"/>
          <w:szCs w:val="24"/>
          <w:lang w:eastAsia="en-US"/>
        </w:rPr>
        <w:t xml:space="preserve"> муниципального района Воронежской области в установленные настоящим Порядком сроки;</w:t>
      </w:r>
    </w:p>
    <w:p w:rsidR="00FE52CA" w:rsidRPr="000F3BE3" w:rsidRDefault="00B12444" w:rsidP="00B12444">
      <w:pPr>
        <w:pStyle w:val="ConsPlusNormal"/>
        <w:ind w:firstLine="709"/>
        <w:jc w:val="both"/>
        <w:rPr>
          <w:rFonts w:eastAsia="Calibri"/>
          <w:sz w:val="24"/>
          <w:szCs w:val="24"/>
          <w:lang w:eastAsia="en-US"/>
        </w:rPr>
      </w:pPr>
      <w:r w:rsidRPr="000F3BE3">
        <w:rPr>
          <w:rFonts w:eastAsia="Calibri"/>
          <w:sz w:val="24"/>
          <w:szCs w:val="24"/>
          <w:lang w:eastAsia="en-US"/>
        </w:rPr>
        <w:t xml:space="preserve">б) осуществляют оценку эффективности налоговых расходов в соответствии с утвержденными методиками оценки эффективности налоговых расходов и направляют результаты такой оценки в администрацию </w:t>
      </w:r>
      <w:proofErr w:type="spellStart"/>
      <w:r w:rsidRPr="000F3BE3">
        <w:rPr>
          <w:rFonts w:eastAsia="Calibri"/>
          <w:sz w:val="24"/>
          <w:szCs w:val="24"/>
          <w:lang w:eastAsia="en-US"/>
        </w:rPr>
        <w:t>Заброденского</w:t>
      </w:r>
      <w:proofErr w:type="spellEnd"/>
      <w:r w:rsidRPr="000F3BE3">
        <w:rPr>
          <w:rFonts w:eastAsia="Calibri"/>
          <w:sz w:val="24"/>
          <w:szCs w:val="24"/>
          <w:lang w:eastAsia="en-US"/>
        </w:rPr>
        <w:t xml:space="preserve"> сельского поселения </w:t>
      </w:r>
      <w:proofErr w:type="spellStart"/>
      <w:r w:rsidRPr="000F3BE3">
        <w:rPr>
          <w:rFonts w:eastAsia="Calibri"/>
          <w:sz w:val="24"/>
          <w:szCs w:val="24"/>
          <w:lang w:eastAsia="en-US"/>
        </w:rPr>
        <w:t>Калачеевского</w:t>
      </w:r>
      <w:proofErr w:type="spellEnd"/>
      <w:r w:rsidRPr="000F3BE3">
        <w:rPr>
          <w:rFonts w:eastAsia="Calibri"/>
          <w:sz w:val="24"/>
          <w:szCs w:val="24"/>
          <w:lang w:eastAsia="en-US"/>
        </w:rPr>
        <w:t xml:space="preserve"> муниципального района Воронежской области в установленные настоящим Порядком сроки.</w:t>
      </w:r>
    </w:p>
    <w:p w:rsidR="00B12444" w:rsidRPr="000F3BE3" w:rsidRDefault="00B12444" w:rsidP="00B12444">
      <w:pPr>
        <w:pStyle w:val="ConsPlusNormal"/>
        <w:jc w:val="both"/>
        <w:rPr>
          <w:sz w:val="24"/>
          <w:szCs w:val="24"/>
        </w:rPr>
      </w:pPr>
    </w:p>
    <w:p w:rsidR="00FE52CA" w:rsidRPr="000F3BE3" w:rsidRDefault="00FE52CA" w:rsidP="00FE52CA">
      <w:pPr>
        <w:pStyle w:val="ConsPlusNormal"/>
        <w:ind w:firstLine="709"/>
        <w:jc w:val="center"/>
        <w:rPr>
          <w:b/>
          <w:sz w:val="24"/>
          <w:szCs w:val="24"/>
        </w:rPr>
      </w:pPr>
      <w:r w:rsidRPr="000F3BE3">
        <w:rPr>
          <w:b/>
          <w:sz w:val="24"/>
          <w:szCs w:val="24"/>
          <w:lang w:val="en-US"/>
        </w:rPr>
        <w:t>II</w:t>
      </w:r>
      <w:r w:rsidRPr="000F3BE3">
        <w:rPr>
          <w:b/>
          <w:sz w:val="24"/>
          <w:szCs w:val="24"/>
        </w:rPr>
        <w:t xml:space="preserve">. Порядок формирования перечня налоговых расходов </w:t>
      </w:r>
      <w:proofErr w:type="spellStart"/>
      <w:r w:rsidRPr="000F3BE3">
        <w:rPr>
          <w:b/>
          <w:sz w:val="24"/>
          <w:szCs w:val="24"/>
        </w:rPr>
        <w:t>Заброденского</w:t>
      </w:r>
      <w:proofErr w:type="spellEnd"/>
      <w:r w:rsidRPr="000F3BE3">
        <w:rPr>
          <w:b/>
          <w:sz w:val="24"/>
          <w:szCs w:val="24"/>
        </w:rPr>
        <w:t xml:space="preserve"> сельского поселения </w:t>
      </w:r>
      <w:proofErr w:type="spellStart"/>
      <w:r w:rsidRPr="000F3BE3">
        <w:rPr>
          <w:b/>
          <w:sz w:val="24"/>
          <w:szCs w:val="24"/>
        </w:rPr>
        <w:t>Калачеевского</w:t>
      </w:r>
      <w:proofErr w:type="spellEnd"/>
      <w:r w:rsidRPr="000F3BE3">
        <w:rPr>
          <w:b/>
          <w:sz w:val="24"/>
          <w:szCs w:val="24"/>
        </w:rPr>
        <w:t xml:space="preserve"> муниципального района Воронежской области</w:t>
      </w:r>
    </w:p>
    <w:p w:rsidR="00FE52CA" w:rsidRPr="000F3BE3" w:rsidRDefault="00FE52CA" w:rsidP="00FE52CA">
      <w:pPr>
        <w:pStyle w:val="ConsPlusNormal"/>
        <w:ind w:firstLine="709"/>
        <w:jc w:val="center"/>
        <w:rPr>
          <w:b/>
          <w:sz w:val="24"/>
          <w:szCs w:val="24"/>
        </w:rPr>
      </w:pPr>
    </w:p>
    <w:p w:rsidR="00B12444" w:rsidRPr="000F3BE3" w:rsidRDefault="00FE52CA" w:rsidP="00B12444">
      <w:pPr>
        <w:contextualSpacing/>
        <w:jc w:val="both"/>
        <w:outlineLvl w:val="2"/>
        <w:rPr>
          <w:sz w:val="24"/>
          <w:szCs w:val="24"/>
        </w:rPr>
      </w:pPr>
      <w:r w:rsidRPr="000F3BE3">
        <w:rPr>
          <w:sz w:val="24"/>
          <w:szCs w:val="24"/>
        </w:rPr>
        <w:t xml:space="preserve">     </w:t>
      </w:r>
      <w:r w:rsidRPr="000F3BE3">
        <w:rPr>
          <w:sz w:val="24"/>
          <w:szCs w:val="24"/>
        </w:rPr>
        <w:tab/>
      </w:r>
    </w:p>
    <w:p w:rsidR="00B12444" w:rsidRPr="000F3BE3" w:rsidRDefault="00B12444" w:rsidP="00B12444">
      <w:pPr>
        <w:ind w:firstLine="709"/>
        <w:contextualSpacing/>
        <w:jc w:val="both"/>
        <w:outlineLvl w:val="2"/>
        <w:rPr>
          <w:sz w:val="24"/>
          <w:szCs w:val="24"/>
        </w:rPr>
      </w:pPr>
      <w:r w:rsidRPr="000F3BE3">
        <w:rPr>
          <w:sz w:val="24"/>
          <w:szCs w:val="24"/>
        </w:rPr>
        <w:t xml:space="preserve">2.1. Проект перечня налоговых расходов  на очередной финансовый год и плановый период (далее - проект перечня налоговых расходов) формируется администрацией </w:t>
      </w:r>
      <w:proofErr w:type="spellStart"/>
      <w:r w:rsidRPr="000F3BE3">
        <w:rPr>
          <w:sz w:val="24"/>
          <w:szCs w:val="24"/>
        </w:rPr>
        <w:t>Заброденского</w:t>
      </w:r>
      <w:proofErr w:type="spellEnd"/>
      <w:r w:rsidRPr="000F3BE3">
        <w:rPr>
          <w:sz w:val="24"/>
          <w:szCs w:val="24"/>
        </w:rPr>
        <w:t xml:space="preserve"> сельского поселения </w:t>
      </w:r>
      <w:proofErr w:type="spellStart"/>
      <w:r w:rsidRPr="000F3BE3">
        <w:rPr>
          <w:sz w:val="24"/>
          <w:szCs w:val="24"/>
        </w:rPr>
        <w:t>Калачеевского</w:t>
      </w:r>
      <w:proofErr w:type="spellEnd"/>
      <w:r w:rsidRPr="000F3BE3">
        <w:rPr>
          <w:sz w:val="24"/>
          <w:szCs w:val="24"/>
        </w:rPr>
        <w:t xml:space="preserve"> муниципального района Воронежской области в срок до 1 декабря и направляется на согласование ответственным исполнителям муниципальных программ </w:t>
      </w:r>
      <w:proofErr w:type="spellStart"/>
      <w:r w:rsidRPr="000F3BE3">
        <w:rPr>
          <w:sz w:val="24"/>
          <w:szCs w:val="24"/>
        </w:rPr>
        <w:t>Заброденского</w:t>
      </w:r>
      <w:proofErr w:type="spellEnd"/>
      <w:r w:rsidRPr="000F3BE3">
        <w:rPr>
          <w:sz w:val="24"/>
          <w:szCs w:val="24"/>
        </w:rPr>
        <w:t xml:space="preserve"> сельского поселения </w:t>
      </w:r>
      <w:proofErr w:type="spellStart"/>
      <w:r w:rsidRPr="000F3BE3">
        <w:rPr>
          <w:sz w:val="24"/>
          <w:szCs w:val="24"/>
        </w:rPr>
        <w:t>Калачеевского</w:t>
      </w:r>
      <w:proofErr w:type="spellEnd"/>
      <w:r w:rsidRPr="000F3BE3">
        <w:rPr>
          <w:sz w:val="24"/>
          <w:szCs w:val="24"/>
        </w:rPr>
        <w:t xml:space="preserve"> муниципального района Воронежской области, а также органам и организациям, которых проектом перечня налоговых расходов предлагается закрепить в качестве кураторов налоговых расходов.</w:t>
      </w:r>
    </w:p>
    <w:p w:rsidR="00B12444" w:rsidRPr="000F3BE3" w:rsidRDefault="00B12444" w:rsidP="00B12444">
      <w:pPr>
        <w:ind w:firstLine="709"/>
        <w:contextualSpacing/>
        <w:jc w:val="both"/>
        <w:outlineLvl w:val="2"/>
        <w:rPr>
          <w:sz w:val="24"/>
          <w:szCs w:val="24"/>
        </w:rPr>
      </w:pPr>
      <w:r w:rsidRPr="000F3BE3">
        <w:rPr>
          <w:sz w:val="24"/>
          <w:szCs w:val="24"/>
        </w:rPr>
        <w:t xml:space="preserve">2.2. Указанные в пункте 2.1 настоящего Порядка органы до 15 декабря рассматривают проект перечня налоговых расходов на предмет предлагаемого распределения налоговых расходов в соответствии с целями муниципальных программ </w:t>
      </w:r>
      <w:proofErr w:type="spellStart"/>
      <w:r w:rsidRPr="000F3BE3">
        <w:rPr>
          <w:sz w:val="24"/>
          <w:szCs w:val="24"/>
        </w:rPr>
        <w:t>Заброденского</w:t>
      </w:r>
      <w:proofErr w:type="spellEnd"/>
      <w:r w:rsidRPr="000F3BE3">
        <w:rPr>
          <w:sz w:val="24"/>
          <w:szCs w:val="24"/>
        </w:rPr>
        <w:t xml:space="preserve"> сельского поселения </w:t>
      </w:r>
      <w:proofErr w:type="spellStart"/>
      <w:r w:rsidRPr="000F3BE3">
        <w:rPr>
          <w:sz w:val="24"/>
          <w:szCs w:val="24"/>
        </w:rPr>
        <w:t>Калачеевского</w:t>
      </w:r>
      <w:proofErr w:type="spellEnd"/>
      <w:r w:rsidRPr="000F3BE3">
        <w:rPr>
          <w:sz w:val="24"/>
          <w:szCs w:val="24"/>
        </w:rPr>
        <w:t xml:space="preserve"> муниципального района Воронежской области и определения кураторов налоговых расходов.</w:t>
      </w:r>
    </w:p>
    <w:p w:rsidR="00B12444" w:rsidRPr="000F3BE3" w:rsidRDefault="00B12444" w:rsidP="00B12444">
      <w:pPr>
        <w:ind w:firstLine="709"/>
        <w:contextualSpacing/>
        <w:jc w:val="both"/>
        <w:outlineLvl w:val="2"/>
        <w:rPr>
          <w:sz w:val="24"/>
          <w:szCs w:val="24"/>
        </w:rPr>
      </w:pPr>
      <w:r w:rsidRPr="000F3BE3">
        <w:rPr>
          <w:sz w:val="24"/>
          <w:szCs w:val="24"/>
        </w:rPr>
        <w:t xml:space="preserve">Замечания и предложения по уточнению проекта перечня налоговых расходов направляются в администрацию </w:t>
      </w:r>
      <w:proofErr w:type="spellStart"/>
      <w:r w:rsidRPr="000F3BE3">
        <w:rPr>
          <w:sz w:val="24"/>
          <w:szCs w:val="24"/>
        </w:rPr>
        <w:t>Заброденского</w:t>
      </w:r>
      <w:proofErr w:type="spellEnd"/>
      <w:r w:rsidRPr="000F3BE3">
        <w:rPr>
          <w:sz w:val="24"/>
          <w:szCs w:val="24"/>
        </w:rPr>
        <w:t xml:space="preserve"> сельского поселения </w:t>
      </w:r>
      <w:proofErr w:type="spellStart"/>
      <w:r w:rsidRPr="000F3BE3">
        <w:rPr>
          <w:sz w:val="24"/>
          <w:szCs w:val="24"/>
        </w:rPr>
        <w:t>Калачеевского</w:t>
      </w:r>
      <w:proofErr w:type="spellEnd"/>
      <w:r w:rsidRPr="000F3BE3">
        <w:rPr>
          <w:sz w:val="24"/>
          <w:szCs w:val="24"/>
        </w:rPr>
        <w:t xml:space="preserve"> муниципального района Воронежской области. </w:t>
      </w:r>
    </w:p>
    <w:p w:rsidR="00B12444" w:rsidRPr="000F3BE3" w:rsidRDefault="00B12444" w:rsidP="00B12444">
      <w:pPr>
        <w:ind w:firstLine="709"/>
        <w:contextualSpacing/>
        <w:jc w:val="both"/>
        <w:outlineLvl w:val="2"/>
        <w:rPr>
          <w:sz w:val="24"/>
          <w:szCs w:val="24"/>
        </w:rPr>
      </w:pPr>
      <w:r w:rsidRPr="000F3BE3">
        <w:rPr>
          <w:sz w:val="24"/>
          <w:szCs w:val="24"/>
        </w:rPr>
        <w:t xml:space="preserve">В случае если указанные замечания и предложения предполагают изменение куратора налогового расхода, замечания и предложения подлежат согласованию с предлагаемым куратором налогового расхода и направлению в администрацию </w:t>
      </w:r>
      <w:proofErr w:type="spellStart"/>
      <w:r w:rsidRPr="000F3BE3">
        <w:rPr>
          <w:sz w:val="24"/>
          <w:szCs w:val="24"/>
        </w:rPr>
        <w:t>Заброденского</w:t>
      </w:r>
      <w:proofErr w:type="spellEnd"/>
      <w:r w:rsidRPr="000F3BE3">
        <w:rPr>
          <w:sz w:val="24"/>
          <w:szCs w:val="24"/>
        </w:rPr>
        <w:t xml:space="preserve"> сельского поселения </w:t>
      </w:r>
      <w:proofErr w:type="spellStart"/>
      <w:r w:rsidRPr="000F3BE3">
        <w:rPr>
          <w:sz w:val="24"/>
          <w:szCs w:val="24"/>
        </w:rPr>
        <w:t>Калачеевского</w:t>
      </w:r>
      <w:proofErr w:type="spellEnd"/>
      <w:r w:rsidRPr="000F3BE3">
        <w:rPr>
          <w:sz w:val="24"/>
          <w:szCs w:val="24"/>
        </w:rPr>
        <w:t xml:space="preserve"> муниципальн</w:t>
      </w:r>
      <w:r w:rsidR="0007518D" w:rsidRPr="000F3BE3">
        <w:rPr>
          <w:sz w:val="24"/>
          <w:szCs w:val="24"/>
        </w:rPr>
        <w:t xml:space="preserve">ого района Воронежской области </w:t>
      </w:r>
      <w:r w:rsidRPr="000F3BE3">
        <w:rPr>
          <w:sz w:val="24"/>
          <w:szCs w:val="24"/>
        </w:rPr>
        <w:t>в течение срока, указанного в абзаце первом настоящего пункта.</w:t>
      </w:r>
    </w:p>
    <w:p w:rsidR="00B12444" w:rsidRPr="000F3BE3" w:rsidRDefault="00B12444" w:rsidP="00B12444">
      <w:pPr>
        <w:ind w:firstLine="709"/>
        <w:contextualSpacing/>
        <w:jc w:val="both"/>
        <w:outlineLvl w:val="2"/>
        <w:rPr>
          <w:sz w:val="24"/>
          <w:szCs w:val="24"/>
        </w:rPr>
      </w:pPr>
      <w:r w:rsidRPr="000F3BE3">
        <w:rPr>
          <w:sz w:val="24"/>
          <w:szCs w:val="24"/>
        </w:rPr>
        <w:t xml:space="preserve">В случае если эти замечания и предложения не направлены в администрацию </w:t>
      </w:r>
      <w:proofErr w:type="spellStart"/>
      <w:r w:rsidRPr="000F3BE3">
        <w:rPr>
          <w:sz w:val="24"/>
          <w:szCs w:val="24"/>
        </w:rPr>
        <w:t>Заброденского</w:t>
      </w:r>
      <w:proofErr w:type="spellEnd"/>
      <w:r w:rsidRPr="000F3BE3">
        <w:rPr>
          <w:sz w:val="24"/>
          <w:szCs w:val="24"/>
        </w:rPr>
        <w:t xml:space="preserve"> сельского поселения </w:t>
      </w:r>
      <w:proofErr w:type="spellStart"/>
      <w:r w:rsidRPr="000F3BE3">
        <w:rPr>
          <w:sz w:val="24"/>
          <w:szCs w:val="24"/>
        </w:rPr>
        <w:t>Калачеевского</w:t>
      </w:r>
      <w:proofErr w:type="spellEnd"/>
      <w:r w:rsidRPr="000F3BE3">
        <w:rPr>
          <w:sz w:val="24"/>
          <w:szCs w:val="24"/>
        </w:rPr>
        <w:t xml:space="preserve"> муниципальн</w:t>
      </w:r>
      <w:r w:rsidR="0007518D" w:rsidRPr="000F3BE3">
        <w:rPr>
          <w:sz w:val="24"/>
          <w:szCs w:val="24"/>
        </w:rPr>
        <w:t xml:space="preserve">ого района Воронежской области </w:t>
      </w:r>
      <w:r w:rsidRPr="000F3BE3">
        <w:rPr>
          <w:sz w:val="24"/>
          <w:szCs w:val="24"/>
        </w:rPr>
        <w:t>в течение срока, указанного в абзаце первом настоящего пункта, проект перечня налоговых расходов считается согласованным в соответствующей части.</w:t>
      </w:r>
    </w:p>
    <w:p w:rsidR="00B12444" w:rsidRPr="000F3BE3" w:rsidRDefault="00B12444" w:rsidP="00B12444">
      <w:pPr>
        <w:ind w:firstLine="709"/>
        <w:contextualSpacing/>
        <w:jc w:val="both"/>
        <w:outlineLvl w:val="2"/>
        <w:rPr>
          <w:sz w:val="24"/>
          <w:szCs w:val="24"/>
        </w:rPr>
      </w:pPr>
      <w:r w:rsidRPr="000F3BE3">
        <w:rPr>
          <w:sz w:val="24"/>
          <w:szCs w:val="24"/>
        </w:rPr>
        <w:t xml:space="preserve">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в соответствии с целями муниципальных программ </w:t>
      </w:r>
      <w:proofErr w:type="spellStart"/>
      <w:r w:rsidRPr="000F3BE3">
        <w:rPr>
          <w:sz w:val="24"/>
          <w:szCs w:val="24"/>
        </w:rPr>
        <w:t>Заброденского</w:t>
      </w:r>
      <w:proofErr w:type="spellEnd"/>
      <w:r w:rsidRPr="000F3BE3">
        <w:rPr>
          <w:sz w:val="24"/>
          <w:szCs w:val="24"/>
        </w:rPr>
        <w:t xml:space="preserve"> сельского поселения </w:t>
      </w:r>
      <w:proofErr w:type="spellStart"/>
      <w:r w:rsidRPr="000F3BE3">
        <w:rPr>
          <w:sz w:val="24"/>
          <w:szCs w:val="24"/>
        </w:rPr>
        <w:t>Калачеевского</w:t>
      </w:r>
      <w:proofErr w:type="spellEnd"/>
      <w:r w:rsidRPr="000F3BE3">
        <w:rPr>
          <w:sz w:val="24"/>
          <w:szCs w:val="24"/>
        </w:rPr>
        <w:t xml:space="preserve"> муниципального района Воронежской области проект перечня налоговых расходов считается согласованным в соответствующей части.</w:t>
      </w:r>
    </w:p>
    <w:p w:rsidR="00B12444" w:rsidRPr="000F3BE3" w:rsidRDefault="00B12444" w:rsidP="00B12444">
      <w:pPr>
        <w:ind w:firstLine="709"/>
        <w:contextualSpacing/>
        <w:jc w:val="both"/>
        <w:outlineLvl w:val="2"/>
        <w:rPr>
          <w:sz w:val="24"/>
          <w:szCs w:val="24"/>
        </w:rPr>
      </w:pPr>
      <w:r w:rsidRPr="000F3BE3">
        <w:rPr>
          <w:sz w:val="24"/>
          <w:szCs w:val="24"/>
        </w:rPr>
        <w:t xml:space="preserve">При наличии разногласий по проекту перечня налоговых расходов администрация </w:t>
      </w:r>
      <w:proofErr w:type="spellStart"/>
      <w:r w:rsidRPr="000F3BE3">
        <w:rPr>
          <w:sz w:val="24"/>
          <w:szCs w:val="24"/>
        </w:rPr>
        <w:t>Заброденского</w:t>
      </w:r>
      <w:proofErr w:type="spellEnd"/>
      <w:r w:rsidRPr="000F3BE3">
        <w:rPr>
          <w:sz w:val="24"/>
          <w:szCs w:val="24"/>
        </w:rPr>
        <w:t xml:space="preserve"> сельского поселения </w:t>
      </w:r>
      <w:proofErr w:type="spellStart"/>
      <w:r w:rsidRPr="000F3BE3">
        <w:rPr>
          <w:sz w:val="24"/>
          <w:szCs w:val="24"/>
        </w:rPr>
        <w:t>Калачеевского</w:t>
      </w:r>
      <w:proofErr w:type="spellEnd"/>
      <w:r w:rsidRPr="000F3BE3">
        <w:rPr>
          <w:sz w:val="24"/>
          <w:szCs w:val="24"/>
        </w:rPr>
        <w:t xml:space="preserve"> муниципального района Воронежской области обеспечивает проведение согласительных совещаний с соответствующими органами и организациями в срок до 10 декабря. Разногласия, не урегулированные по результатам таких совещаний в срок до 20 декабря апреля, рассматриваются Главой администрации </w:t>
      </w:r>
      <w:proofErr w:type="spellStart"/>
      <w:r w:rsidRPr="000F3BE3">
        <w:rPr>
          <w:sz w:val="24"/>
          <w:szCs w:val="24"/>
        </w:rPr>
        <w:t>Заброденского</w:t>
      </w:r>
      <w:proofErr w:type="spellEnd"/>
      <w:r w:rsidRPr="000F3BE3">
        <w:rPr>
          <w:sz w:val="24"/>
          <w:szCs w:val="24"/>
        </w:rPr>
        <w:t xml:space="preserve"> сельского поселения </w:t>
      </w:r>
      <w:proofErr w:type="spellStart"/>
      <w:r w:rsidRPr="000F3BE3">
        <w:rPr>
          <w:sz w:val="24"/>
          <w:szCs w:val="24"/>
        </w:rPr>
        <w:t>Калачеевского</w:t>
      </w:r>
      <w:proofErr w:type="spellEnd"/>
      <w:r w:rsidRPr="000F3BE3">
        <w:rPr>
          <w:sz w:val="24"/>
          <w:szCs w:val="24"/>
        </w:rPr>
        <w:t xml:space="preserve"> муниципального района Воронежской области.</w:t>
      </w:r>
    </w:p>
    <w:p w:rsidR="00B12444" w:rsidRPr="000F3BE3" w:rsidRDefault="00B12444" w:rsidP="00B12444">
      <w:pPr>
        <w:ind w:firstLine="709"/>
        <w:contextualSpacing/>
        <w:jc w:val="both"/>
        <w:outlineLvl w:val="2"/>
        <w:rPr>
          <w:sz w:val="24"/>
          <w:szCs w:val="24"/>
        </w:rPr>
      </w:pPr>
      <w:r w:rsidRPr="000F3BE3">
        <w:rPr>
          <w:sz w:val="24"/>
          <w:szCs w:val="24"/>
        </w:rPr>
        <w:t xml:space="preserve">2.3. Администрация </w:t>
      </w:r>
      <w:proofErr w:type="spellStart"/>
      <w:r w:rsidRPr="000F3BE3">
        <w:rPr>
          <w:sz w:val="24"/>
          <w:szCs w:val="24"/>
        </w:rPr>
        <w:t>Заброденского</w:t>
      </w:r>
      <w:proofErr w:type="spellEnd"/>
      <w:r w:rsidRPr="000F3BE3">
        <w:rPr>
          <w:sz w:val="24"/>
          <w:szCs w:val="24"/>
        </w:rPr>
        <w:t xml:space="preserve"> сельского поселения </w:t>
      </w:r>
      <w:proofErr w:type="spellStart"/>
      <w:r w:rsidRPr="000F3BE3">
        <w:rPr>
          <w:sz w:val="24"/>
          <w:szCs w:val="24"/>
        </w:rPr>
        <w:t>Калачеевского</w:t>
      </w:r>
      <w:proofErr w:type="spellEnd"/>
      <w:r w:rsidRPr="000F3BE3">
        <w:rPr>
          <w:sz w:val="24"/>
          <w:szCs w:val="24"/>
        </w:rPr>
        <w:t xml:space="preserve"> муниципального района Воронежской области формирует перечень налоговых расходов и размещает его на официальном сайте администрации </w:t>
      </w:r>
      <w:proofErr w:type="spellStart"/>
      <w:r w:rsidRPr="000F3BE3">
        <w:rPr>
          <w:sz w:val="24"/>
          <w:szCs w:val="24"/>
        </w:rPr>
        <w:t>Заброденского</w:t>
      </w:r>
      <w:proofErr w:type="spellEnd"/>
      <w:r w:rsidRPr="000F3BE3">
        <w:rPr>
          <w:sz w:val="24"/>
          <w:szCs w:val="24"/>
        </w:rPr>
        <w:t xml:space="preserve"> сельского поселения </w:t>
      </w:r>
      <w:proofErr w:type="spellStart"/>
      <w:r w:rsidRPr="000F3BE3">
        <w:rPr>
          <w:sz w:val="24"/>
          <w:szCs w:val="24"/>
        </w:rPr>
        <w:t>Калачеевского</w:t>
      </w:r>
      <w:proofErr w:type="spellEnd"/>
      <w:r w:rsidRPr="000F3BE3">
        <w:rPr>
          <w:sz w:val="24"/>
          <w:szCs w:val="24"/>
        </w:rPr>
        <w:t xml:space="preserve"> </w:t>
      </w:r>
      <w:r w:rsidRPr="000F3BE3">
        <w:rPr>
          <w:sz w:val="24"/>
          <w:szCs w:val="24"/>
        </w:rPr>
        <w:lastRenderedPageBreak/>
        <w:t>муниципального района Воронежской области в информационно-телекоммуникационной сети «Интернет» не позднее 25 декабря текущего финансового года.</w:t>
      </w:r>
    </w:p>
    <w:p w:rsidR="00B12444" w:rsidRPr="000F3BE3" w:rsidRDefault="00B12444" w:rsidP="00B12444">
      <w:pPr>
        <w:ind w:firstLine="709"/>
        <w:contextualSpacing/>
        <w:jc w:val="both"/>
        <w:outlineLvl w:val="2"/>
        <w:rPr>
          <w:sz w:val="24"/>
          <w:szCs w:val="24"/>
        </w:rPr>
      </w:pPr>
      <w:r w:rsidRPr="000F3BE3">
        <w:rPr>
          <w:sz w:val="24"/>
          <w:szCs w:val="24"/>
        </w:rPr>
        <w:t xml:space="preserve">2.4. В случае установления НПА </w:t>
      </w:r>
      <w:proofErr w:type="spellStart"/>
      <w:r w:rsidRPr="000F3BE3">
        <w:rPr>
          <w:sz w:val="24"/>
          <w:szCs w:val="24"/>
        </w:rPr>
        <w:t>Заброденского</w:t>
      </w:r>
      <w:proofErr w:type="spellEnd"/>
      <w:r w:rsidRPr="000F3BE3">
        <w:rPr>
          <w:sz w:val="24"/>
          <w:szCs w:val="24"/>
        </w:rPr>
        <w:t xml:space="preserve"> сельского поселения </w:t>
      </w:r>
      <w:proofErr w:type="spellStart"/>
      <w:r w:rsidRPr="000F3BE3">
        <w:rPr>
          <w:sz w:val="24"/>
          <w:szCs w:val="24"/>
        </w:rPr>
        <w:t>Калачеевского</w:t>
      </w:r>
      <w:proofErr w:type="spellEnd"/>
      <w:r w:rsidRPr="000F3BE3">
        <w:rPr>
          <w:sz w:val="24"/>
          <w:szCs w:val="24"/>
        </w:rPr>
        <w:t xml:space="preserve"> муниципального района Воронежской области в текущем финансовом году новых налоговых расходов, а также внесения в текущем финансовом году изменений в перечень муниципальных программ </w:t>
      </w:r>
      <w:proofErr w:type="spellStart"/>
      <w:r w:rsidRPr="000F3BE3">
        <w:rPr>
          <w:sz w:val="24"/>
          <w:szCs w:val="24"/>
        </w:rPr>
        <w:t>Заброденского</w:t>
      </w:r>
      <w:proofErr w:type="spellEnd"/>
      <w:r w:rsidRPr="000F3BE3">
        <w:rPr>
          <w:sz w:val="24"/>
          <w:szCs w:val="24"/>
        </w:rPr>
        <w:t xml:space="preserve"> сельского поселения </w:t>
      </w:r>
      <w:proofErr w:type="spellStart"/>
      <w:r w:rsidRPr="000F3BE3">
        <w:rPr>
          <w:sz w:val="24"/>
          <w:szCs w:val="24"/>
        </w:rPr>
        <w:t>Калачеевского</w:t>
      </w:r>
      <w:proofErr w:type="spellEnd"/>
      <w:r w:rsidRPr="000F3BE3">
        <w:rPr>
          <w:sz w:val="24"/>
          <w:szCs w:val="24"/>
        </w:rPr>
        <w:t xml:space="preserve"> муниципального района Воронежской области и (или) в случае изменения полномочий органов, организаций, указанных в пункте 6 настоящего Порядка, в связи, с которыми возникает необходимость внесения изменений в перечень налоговых расходов, кураторы налоговых расходов не позднее 10 рабочих дней со дня внесения соответствующих изменений направляют в администрацию </w:t>
      </w:r>
      <w:proofErr w:type="spellStart"/>
      <w:r w:rsidRPr="000F3BE3">
        <w:rPr>
          <w:sz w:val="24"/>
          <w:szCs w:val="24"/>
        </w:rPr>
        <w:t>Заброденского</w:t>
      </w:r>
      <w:proofErr w:type="spellEnd"/>
      <w:r w:rsidRPr="000F3BE3">
        <w:rPr>
          <w:sz w:val="24"/>
          <w:szCs w:val="24"/>
        </w:rPr>
        <w:t xml:space="preserve"> сельского поселения </w:t>
      </w:r>
      <w:proofErr w:type="spellStart"/>
      <w:r w:rsidRPr="000F3BE3">
        <w:rPr>
          <w:sz w:val="24"/>
          <w:szCs w:val="24"/>
        </w:rPr>
        <w:t>Калачеевского</w:t>
      </w:r>
      <w:proofErr w:type="spellEnd"/>
      <w:r w:rsidRPr="000F3BE3">
        <w:rPr>
          <w:sz w:val="24"/>
          <w:szCs w:val="24"/>
        </w:rPr>
        <w:t xml:space="preserve"> муниципального района Воронежской области соответствующую информацию для уточнения перечня налоговых расходов.</w:t>
      </w:r>
    </w:p>
    <w:p w:rsidR="00B12444" w:rsidRPr="000F3BE3" w:rsidRDefault="00B12444" w:rsidP="00B12444">
      <w:pPr>
        <w:ind w:firstLine="709"/>
        <w:contextualSpacing/>
        <w:jc w:val="both"/>
        <w:outlineLvl w:val="2"/>
        <w:rPr>
          <w:sz w:val="24"/>
          <w:szCs w:val="24"/>
        </w:rPr>
      </w:pPr>
      <w:r w:rsidRPr="000F3BE3">
        <w:rPr>
          <w:sz w:val="24"/>
          <w:szCs w:val="24"/>
        </w:rPr>
        <w:t xml:space="preserve">2.5. Администрация </w:t>
      </w:r>
      <w:proofErr w:type="spellStart"/>
      <w:r w:rsidRPr="000F3BE3">
        <w:rPr>
          <w:sz w:val="24"/>
          <w:szCs w:val="24"/>
        </w:rPr>
        <w:t>Заброденского</w:t>
      </w:r>
      <w:proofErr w:type="spellEnd"/>
      <w:r w:rsidRPr="000F3BE3">
        <w:rPr>
          <w:sz w:val="24"/>
          <w:szCs w:val="24"/>
        </w:rPr>
        <w:t xml:space="preserve"> сельского поселения </w:t>
      </w:r>
      <w:proofErr w:type="spellStart"/>
      <w:r w:rsidRPr="000F3BE3">
        <w:rPr>
          <w:sz w:val="24"/>
          <w:szCs w:val="24"/>
        </w:rPr>
        <w:t>Калачеевского</w:t>
      </w:r>
      <w:proofErr w:type="spellEnd"/>
      <w:r w:rsidRPr="000F3BE3">
        <w:rPr>
          <w:sz w:val="24"/>
          <w:szCs w:val="24"/>
        </w:rPr>
        <w:t xml:space="preserve"> муниципального района Воронежской области в течение 10 рабочих дней со дня поступления информации вносит соответствующие изменения в перечень налоговых расходов и размещает его на официальном сайте администрации </w:t>
      </w:r>
      <w:proofErr w:type="spellStart"/>
      <w:r w:rsidRPr="000F3BE3">
        <w:rPr>
          <w:sz w:val="24"/>
          <w:szCs w:val="24"/>
        </w:rPr>
        <w:t>Заброденского</w:t>
      </w:r>
      <w:proofErr w:type="spellEnd"/>
      <w:r w:rsidRPr="000F3BE3">
        <w:rPr>
          <w:sz w:val="24"/>
          <w:szCs w:val="24"/>
        </w:rPr>
        <w:t xml:space="preserve"> сельского поселения </w:t>
      </w:r>
      <w:proofErr w:type="spellStart"/>
      <w:r w:rsidRPr="000F3BE3">
        <w:rPr>
          <w:sz w:val="24"/>
          <w:szCs w:val="24"/>
        </w:rPr>
        <w:t>Калачеевского</w:t>
      </w:r>
      <w:proofErr w:type="spellEnd"/>
      <w:r w:rsidRPr="000F3BE3">
        <w:rPr>
          <w:sz w:val="24"/>
          <w:szCs w:val="24"/>
        </w:rPr>
        <w:t xml:space="preserve"> муниципального района Воронежской области в информационно-телекоммуникационной сети «Интернет».</w:t>
      </w:r>
    </w:p>
    <w:p w:rsidR="00FE52CA" w:rsidRPr="000F3BE3" w:rsidRDefault="00FE52CA" w:rsidP="00B12444">
      <w:pPr>
        <w:contextualSpacing/>
        <w:jc w:val="both"/>
        <w:outlineLvl w:val="2"/>
        <w:rPr>
          <w:sz w:val="24"/>
          <w:szCs w:val="24"/>
          <w:highlight w:val="yellow"/>
        </w:rPr>
      </w:pPr>
      <w:r w:rsidRPr="000F3BE3">
        <w:rPr>
          <w:sz w:val="24"/>
          <w:szCs w:val="24"/>
          <w:highlight w:val="yellow"/>
        </w:rPr>
        <w:t xml:space="preserve">                                                                                                                </w:t>
      </w:r>
    </w:p>
    <w:p w:rsidR="00FE52CA" w:rsidRPr="000F3BE3" w:rsidRDefault="00FE52CA" w:rsidP="00FE52CA">
      <w:pPr>
        <w:pStyle w:val="ConsPlusNormal"/>
        <w:ind w:firstLine="709"/>
        <w:jc w:val="center"/>
        <w:rPr>
          <w:b/>
          <w:sz w:val="24"/>
          <w:szCs w:val="24"/>
        </w:rPr>
      </w:pPr>
      <w:r w:rsidRPr="000F3BE3">
        <w:rPr>
          <w:b/>
          <w:sz w:val="24"/>
          <w:szCs w:val="24"/>
          <w:lang w:val="en-US"/>
        </w:rPr>
        <w:t>III</w:t>
      </w:r>
      <w:r w:rsidRPr="000F3BE3">
        <w:rPr>
          <w:b/>
          <w:sz w:val="24"/>
          <w:szCs w:val="24"/>
        </w:rPr>
        <w:t xml:space="preserve">. Порядок оценки эффективности налоговых расходов </w:t>
      </w:r>
    </w:p>
    <w:p w:rsidR="00FE52CA" w:rsidRPr="000F3BE3" w:rsidRDefault="00FE52CA" w:rsidP="00FE52CA">
      <w:pPr>
        <w:pStyle w:val="ConsPlusNormal"/>
        <w:ind w:firstLine="709"/>
        <w:jc w:val="center"/>
        <w:rPr>
          <w:b/>
          <w:sz w:val="24"/>
          <w:szCs w:val="24"/>
        </w:rPr>
      </w:pPr>
      <w:proofErr w:type="spellStart"/>
      <w:r w:rsidRPr="000F3BE3">
        <w:rPr>
          <w:b/>
          <w:sz w:val="24"/>
          <w:szCs w:val="24"/>
        </w:rPr>
        <w:t>Заброденского</w:t>
      </w:r>
      <w:proofErr w:type="spellEnd"/>
      <w:r w:rsidRPr="000F3BE3">
        <w:rPr>
          <w:b/>
          <w:sz w:val="24"/>
          <w:szCs w:val="24"/>
        </w:rPr>
        <w:t xml:space="preserve"> сельского поселения </w:t>
      </w:r>
      <w:proofErr w:type="spellStart"/>
      <w:r w:rsidRPr="000F3BE3">
        <w:rPr>
          <w:b/>
          <w:sz w:val="24"/>
          <w:szCs w:val="24"/>
        </w:rPr>
        <w:t>Калачеевского</w:t>
      </w:r>
      <w:proofErr w:type="spellEnd"/>
      <w:r w:rsidRPr="000F3BE3">
        <w:rPr>
          <w:b/>
          <w:sz w:val="24"/>
          <w:szCs w:val="24"/>
        </w:rPr>
        <w:t xml:space="preserve"> муниципального района Воронежской области</w:t>
      </w:r>
    </w:p>
    <w:p w:rsidR="00FE52CA" w:rsidRPr="000F3BE3" w:rsidRDefault="00FE52CA" w:rsidP="00FE52CA">
      <w:pPr>
        <w:pStyle w:val="ConsPlusNormal"/>
        <w:ind w:firstLine="709"/>
        <w:rPr>
          <w:b/>
          <w:sz w:val="24"/>
          <w:szCs w:val="24"/>
        </w:rPr>
      </w:pPr>
    </w:p>
    <w:p w:rsidR="00FE52CA" w:rsidRPr="000F3BE3" w:rsidRDefault="00B12444" w:rsidP="00FE52CA">
      <w:pPr>
        <w:autoSpaceDE w:val="0"/>
        <w:autoSpaceDN w:val="0"/>
        <w:adjustRightInd w:val="0"/>
        <w:ind w:firstLine="540"/>
        <w:jc w:val="both"/>
        <w:rPr>
          <w:sz w:val="24"/>
          <w:szCs w:val="24"/>
        </w:rPr>
      </w:pPr>
      <w:r w:rsidRPr="000F3BE3">
        <w:rPr>
          <w:sz w:val="24"/>
          <w:szCs w:val="24"/>
        </w:rPr>
        <w:t>3.</w:t>
      </w:r>
      <w:r w:rsidR="00FE52CA" w:rsidRPr="000F3BE3">
        <w:rPr>
          <w:sz w:val="24"/>
          <w:szCs w:val="24"/>
        </w:rPr>
        <w:t>1.Оценка эффективности налоговых расходов сельского поселения включает:</w:t>
      </w:r>
    </w:p>
    <w:p w:rsidR="00FE52CA" w:rsidRPr="000F3BE3" w:rsidRDefault="00FE52CA" w:rsidP="00FE52CA">
      <w:pPr>
        <w:autoSpaceDE w:val="0"/>
        <w:autoSpaceDN w:val="0"/>
        <w:adjustRightInd w:val="0"/>
        <w:ind w:firstLine="540"/>
        <w:jc w:val="both"/>
        <w:rPr>
          <w:sz w:val="24"/>
          <w:szCs w:val="24"/>
        </w:rPr>
      </w:pPr>
      <w:r w:rsidRPr="000F3BE3">
        <w:rPr>
          <w:sz w:val="24"/>
          <w:szCs w:val="24"/>
        </w:rPr>
        <w:t xml:space="preserve">а) оценку целесообразности налоговых расходов </w:t>
      </w:r>
      <w:r w:rsidR="00BD5385" w:rsidRPr="000F3BE3">
        <w:rPr>
          <w:sz w:val="24"/>
          <w:szCs w:val="24"/>
        </w:rPr>
        <w:t>сельского поселения</w:t>
      </w:r>
      <w:r w:rsidRPr="000F3BE3">
        <w:rPr>
          <w:sz w:val="24"/>
          <w:szCs w:val="24"/>
        </w:rPr>
        <w:t>;</w:t>
      </w:r>
    </w:p>
    <w:p w:rsidR="00FE52CA" w:rsidRPr="000F3BE3" w:rsidRDefault="00FE52CA" w:rsidP="00FE52CA">
      <w:pPr>
        <w:autoSpaceDE w:val="0"/>
        <w:autoSpaceDN w:val="0"/>
        <w:adjustRightInd w:val="0"/>
        <w:ind w:firstLine="540"/>
        <w:jc w:val="both"/>
        <w:rPr>
          <w:sz w:val="24"/>
          <w:szCs w:val="24"/>
        </w:rPr>
      </w:pPr>
      <w:r w:rsidRPr="000F3BE3">
        <w:rPr>
          <w:sz w:val="24"/>
          <w:szCs w:val="24"/>
        </w:rPr>
        <w:t xml:space="preserve">б) оценку результативности налоговых расходов </w:t>
      </w:r>
      <w:r w:rsidR="00BD5385" w:rsidRPr="000F3BE3">
        <w:rPr>
          <w:sz w:val="24"/>
          <w:szCs w:val="24"/>
        </w:rPr>
        <w:t>сельского поселения</w:t>
      </w:r>
      <w:r w:rsidRPr="000F3BE3">
        <w:rPr>
          <w:sz w:val="24"/>
          <w:szCs w:val="24"/>
        </w:rPr>
        <w:t>.</w:t>
      </w:r>
    </w:p>
    <w:p w:rsidR="00FE52CA" w:rsidRPr="000F3BE3" w:rsidRDefault="00FE52CA" w:rsidP="00FE52CA">
      <w:pPr>
        <w:autoSpaceDE w:val="0"/>
        <w:autoSpaceDN w:val="0"/>
        <w:adjustRightInd w:val="0"/>
        <w:jc w:val="both"/>
        <w:rPr>
          <w:sz w:val="24"/>
          <w:szCs w:val="24"/>
        </w:rPr>
      </w:pPr>
      <w:bookmarkStart w:id="0" w:name="Par3"/>
      <w:bookmarkEnd w:id="0"/>
      <w:r w:rsidRPr="000F3BE3">
        <w:rPr>
          <w:sz w:val="24"/>
          <w:szCs w:val="24"/>
        </w:rPr>
        <w:t xml:space="preserve">         </w:t>
      </w:r>
      <w:r w:rsidR="00B12444" w:rsidRPr="000F3BE3">
        <w:rPr>
          <w:sz w:val="24"/>
          <w:szCs w:val="24"/>
        </w:rPr>
        <w:t>3.</w:t>
      </w:r>
      <w:r w:rsidRPr="000F3BE3">
        <w:rPr>
          <w:sz w:val="24"/>
          <w:szCs w:val="24"/>
        </w:rPr>
        <w:t>2.Критериями целесообразности налоговых расходов сельского поселения являются:</w:t>
      </w:r>
    </w:p>
    <w:p w:rsidR="00FE52CA" w:rsidRPr="000F3BE3" w:rsidRDefault="00FE52CA" w:rsidP="00FE52CA">
      <w:pPr>
        <w:autoSpaceDE w:val="0"/>
        <w:autoSpaceDN w:val="0"/>
        <w:adjustRightInd w:val="0"/>
        <w:ind w:firstLine="539"/>
        <w:jc w:val="both"/>
        <w:rPr>
          <w:sz w:val="24"/>
          <w:szCs w:val="24"/>
        </w:rPr>
      </w:pPr>
      <w:r w:rsidRPr="000F3BE3">
        <w:rPr>
          <w:sz w:val="24"/>
          <w:szCs w:val="24"/>
        </w:rPr>
        <w:t xml:space="preserve">- соответствие налоговых расходов сельского поселения целям муниципальных программ, структурным элементам муниципальных программ и (или) целями социально-экономического развития </w:t>
      </w:r>
      <w:r w:rsidR="00BD5385" w:rsidRPr="000F3BE3">
        <w:rPr>
          <w:sz w:val="24"/>
          <w:szCs w:val="24"/>
        </w:rPr>
        <w:t>сельского поселения</w:t>
      </w:r>
      <w:r w:rsidRPr="000F3BE3">
        <w:rPr>
          <w:sz w:val="24"/>
          <w:szCs w:val="24"/>
        </w:rPr>
        <w:t>, не относящимся к муниципальным программам;</w:t>
      </w:r>
    </w:p>
    <w:p w:rsidR="00FE52CA" w:rsidRPr="000F3BE3" w:rsidRDefault="00FE52CA" w:rsidP="00FE52CA">
      <w:pPr>
        <w:autoSpaceDE w:val="0"/>
        <w:autoSpaceDN w:val="0"/>
        <w:adjustRightInd w:val="0"/>
        <w:ind w:firstLine="540"/>
        <w:jc w:val="both"/>
        <w:rPr>
          <w:sz w:val="24"/>
          <w:szCs w:val="24"/>
        </w:rPr>
      </w:pPr>
      <w:r w:rsidRPr="000F3BE3">
        <w:rPr>
          <w:sz w:val="24"/>
          <w:szCs w:val="24"/>
        </w:rPr>
        <w:t>- востребованность плательщиками предоставленных льгот, которая характеризуется соотношением численности плательщиков, воспользовавшихся правом на льготы, и общей численности плательщиков, за 5-летний период.</w:t>
      </w:r>
    </w:p>
    <w:p w:rsidR="00FE52CA" w:rsidRPr="000F3BE3" w:rsidRDefault="00FE52CA" w:rsidP="00FE52CA">
      <w:pPr>
        <w:autoSpaceDE w:val="0"/>
        <w:autoSpaceDN w:val="0"/>
        <w:adjustRightInd w:val="0"/>
        <w:ind w:firstLine="540"/>
        <w:jc w:val="both"/>
        <w:rPr>
          <w:sz w:val="24"/>
          <w:szCs w:val="24"/>
        </w:rPr>
      </w:pPr>
      <w:r w:rsidRPr="000F3BE3">
        <w:rPr>
          <w:sz w:val="24"/>
          <w:szCs w:val="24"/>
        </w:rPr>
        <w:t>При необходимости кураторами налоговых расходов могут быть установлены иные критерии целесообразности предоставления льгот для плательщиков.</w:t>
      </w:r>
    </w:p>
    <w:p w:rsidR="00FE52CA" w:rsidRPr="000F3BE3" w:rsidRDefault="00B12444" w:rsidP="00FE52CA">
      <w:pPr>
        <w:autoSpaceDE w:val="0"/>
        <w:autoSpaceDN w:val="0"/>
        <w:adjustRightInd w:val="0"/>
        <w:ind w:firstLine="540"/>
        <w:jc w:val="both"/>
        <w:rPr>
          <w:sz w:val="24"/>
          <w:szCs w:val="24"/>
        </w:rPr>
      </w:pPr>
      <w:r w:rsidRPr="000F3BE3">
        <w:rPr>
          <w:sz w:val="24"/>
          <w:szCs w:val="24"/>
        </w:rPr>
        <w:t>3.</w:t>
      </w:r>
      <w:r w:rsidR="00FE52CA" w:rsidRPr="000F3BE3">
        <w:rPr>
          <w:sz w:val="24"/>
          <w:szCs w:val="24"/>
        </w:rPr>
        <w:t xml:space="preserve">3. В случае несоответствия налоговых расходов сельского поселения хотя бы одному из критериев, указанных в </w:t>
      </w:r>
      <w:hyperlink w:anchor="Par3" w:history="1">
        <w:r w:rsidR="00FE52CA" w:rsidRPr="000F3BE3">
          <w:rPr>
            <w:sz w:val="24"/>
            <w:szCs w:val="24"/>
          </w:rPr>
          <w:t>пункте 2</w:t>
        </w:r>
      </w:hyperlink>
      <w:r w:rsidR="00FE52CA" w:rsidRPr="000F3BE3">
        <w:rPr>
          <w:sz w:val="24"/>
          <w:szCs w:val="24"/>
        </w:rPr>
        <w:t xml:space="preserve"> настоящего Порядка, куратору налогового расх</w:t>
      </w:r>
      <w:r w:rsidRPr="000F3BE3">
        <w:rPr>
          <w:sz w:val="24"/>
          <w:szCs w:val="24"/>
        </w:rPr>
        <w:t>ода надлежит представить в</w:t>
      </w:r>
      <w:r w:rsidR="00FE52CA" w:rsidRPr="000F3BE3">
        <w:rPr>
          <w:sz w:val="24"/>
          <w:szCs w:val="24"/>
        </w:rPr>
        <w:t xml:space="preserve"> администрацию предложения о сохранении (уточнении, отмене) льгот для плательщиков.</w:t>
      </w:r>
    </w:p>
    <w:p w:rsidR="00FE52CA" w:rsidRPr="000F3BE3" w:rsidRDefault="00FE52CA" w:rsidP="00FE52CA">
      <w:pPr>
        <w:autoSpaceDE w:val="0"/>
        <w:autoSpaceDN w:val="0"/>
        <w:adjustRightInd w:val="0"/>
        <w:jc w:val="both"/>
        <w:rPr>
          <w:sz w:val="24"/>
          <w:szCs w:val="24"/>
        </w:rPr>
      </w:pPr>
      <w:r w:rsidRPr="000F3BE3">
        <w:rPr>
          <w:sz w:val="24"/>
          <w:szCs w:val="24"/>
        </w:rPr>
        <w:t xml:space="preserve">        </w:t>
      </w:r>
      <w:r w:rsidR="00B12444" w:rsidRPr="000F3BE3">
        <w:rPr>
          <w:sz w:val="24"/>
          <w:szCs w:val="24"/>
        </w:rPr>
        <w:t>3.</w:t>
      </w:r>
      <w:r w:rsidRPr="000F3BE3">
        <w:rPr>
          <w:sz w:val="24"/>
          <w:szCs w:val="24"/>
        </w:rPr>
        <w:t xml:space="preserve">4. В качестве критерия результативности налогового расхода сельского поселения определяется как минимум один показатель (индикатор) достижения целей муниципальной программы и (или) целей социально-экономического развития </w:t>
      </w:r>
      <w:r w:rsidR="00BD5385" w:rsidRPr="000F3BE3">
        <w:rPr>
          <w:sz w:val="24"/>
          <w:szCs w:val="24"/>
        </w:rPr>
        <w:t>сельского поселения</w:t>
      </w:r>
      <w:r w:rsidRPr="000F3BE3">
        <w:rPr>
          <w:sz w:val="24"/>
          <w:szCs w:val="24"/>
        </w:rPr>
        <w:t>, не относящихся к муниципальным программам, либо иной показатель (индикатор), на значение которого оказывают влияние налоговые расходы субъекта муниципального образования.</w:t>
      </w:r>
    </w:p>
    <w:p w:rsidR="00FE52CA" w:rsidRPr="000F3BE3" w:rsidRDefault="00B12444" w:rsidP="00FE52CA">
      <w:pPr>
        <w:autoSpaceDE w:val="0"/>
        <w:autoSpaceDN w:val="0"/>
        <w:adjustRightInd w:val="0"/>
        <w:ind w:firstLine="539"/>
        <w:jc w:val="both"/>
        <w:rPr>
          <w:sz w:val="24"/>
          <w:szCs w:val="24"/>
        </w:rPr>
      </w:pPr>
      <w:r w:rsidRPr="000F3BE3">
        <w:rPr>
          <w:sz w:val="24"/>
          <w:szCs w:val="24"/>
        </w:rPr>
        <w:t>3.</w:t>
      </w:r>
      <w:r w:rsidR="00FE52CA" w:rsidRPr="000F3BE3">
        <w:rPr>
          <w:sz w:val="24"/>
          <w:szCs w:val="24"/>
        </w:rPr>
        <w:t>5. Оценка результативности налоговых расходов сельского поселения включает оценку бюджетной эффективности налоговых расходов муниципального образования.</w:t>
      </w:r>
    </w:p>
    <w:p w:rsidR="00FE52CA" w:rsidRPr="000F3BE3" w:rsidRDefault="00FE52CA" w:rsidP="00FE52CA">
      <w:pPr>
        <w:autoSpaceDE w:val="0"/>
        <w:autoSpaceDN w:val="0"/>
        <w:adjustRightInd w:val="0"/>
        <w:ind w:firstLine="539"/>
        <w:jc w:val="both"/>
        <w:rPr>
          <w:sz w:val="24"/>
          <w:szCs w:val="24"/>
        </w:rPr>
      </w:pPr>
      <w:r w:rsidRPr="000F3BE3">
        <w:rPr>
          <w:sz w:val="24"/>
          <w:szCs w:val="24"/>
        </w:rPr>
        <w:t xml:space="preserve">В целях оценки бюджетной эффективности налоговых расходов сельского поселения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w:t>
      </w:r>
      <w:r w:rsidRPr="000F3BE3">
        <w:rPr>
          <w:sz w:val="24"/>
          <w:szCs w:val="24"/>
        </w:rPr>
        <w:lastRenderedPageBreak/>
        <w:t xml:space="preserve">программы и (или) целей социально-экономического развития </w:t>
      </w:r>
      <w:r w:rsidR="00BD5385" w:rsidRPr="000F3BE3">
        <w:rPr>
          <w:sz w:val="24"/>
          <w:szCs w:val="24"/>
        </w:rPr>
        <w:t>сельского поселения</w:t>
      </w:r>
      <w:r w:rsidRPr="000F3BE3">
        <w:rPr>
          <w:sz w:val="24"/>
          <w:szCs w:val="24"/>
        </w:rPr>
        <w:t>, не относящихся к муниципальным программам, а также оценка совокупного бюджетного эффекта (самоокупаемости) стимулирующих налоговых расходов местного бюджета.</w:t>
      </w:r>
    </w:p>
    <w:p w:rsidR="00FE52CA" w:rsidRPr="000F3BE3" w:rsidRDefault="003A2758" w:rsidP="00FE52CA">
      <w:pPr>
        <w:autoSpaceDE w:val="0"/>
        <w:autoSpaceDN w:val="0"/>
        <w:adjustRightInd w:val="0"/>
        <w:ind w:firstLine="540"/>
        <w:jc w:val="both"/>
        <w:rPr>
          <w:sz w:val="24"/>
          <w:szCs w:val="24"/>
        </w:rPr>
      </w:pPr>
      <w:r w:rsidRPr="000F3BE3">
        <w:rPr>
          <w:sz w:val="24"/>
          <w:szCs w:val="24"/>
        </w:rPr>
        <w:t>3.</w:t>
      </w:r>
      <w:r w:rsidR="00FE52CA" w:rsidRPr="000F3BE3">
        <w:rPr>
          <w:sz w:val="24"/>
          <w:szCs w:val="24"/>
        </w:rPr>
        <w:t xml:space="preserve">6. Сравнительный анализ включает сравнение объемов расходов бюджета сельского поселения в случае применения альтернативных механизмов достижения целей муниципальной и (или) целей социально-экономического развития </w:t>
      </w:r>
      <w:r w:rsidR="00BD5385" w:rsidRPr="000F3BE3">
        <w:rPr>
          <w:sz w:val="24"/>
          <w:szCs w:val="24"/>
        </w:rPr>
        <w:t>сельского поселения</w:t>
      </w:r>
      <w:r w:rsidR="00FE52CA" w:rsidRPr="000F3BE3">
        <w:rPr>
          <w:sz w:val="24"/>
          <w:szCs w:val="24"/>
        </w:rPr>
        <w:t xml:space="preserve">, не относящихся к муниципальным программам, и объемов предоставленных льгот (расчет прироста показателя (индикатора) достижения целей муниципальной программы и (или) целей социально-экономического развития </w:t>
      </w:r>
      <w:r w:rsidR="00BD5385" w:rsidRPr="000F3BE3">
        <w:rPr>
          <w:sz w:val="24"/>
          <w:szCs w:val="24"/>
        </w:rPr>
        <w:t>сельского поселения</w:t>
      </w:r>
      <w:r w:rsidR="00FE52CA" w:rsidRPr="000F3BE3">
        <w:rPr>
          <w:sz w:val="24"/>
          <w:szCs w:val="24"/>
        </w:rPr>
        <w:t>, не относящихся к муниципальным программам, на 1 рубль налоговых расходов муниципального образования и на 1 рубль расходов местного бюджета для достижения того же показателя (индикатора) в случае применения альтернативных механизмов).</w:t>
      </w:r>
    </w:p>
    <w:p w:rsidR="00FE52CA" w:rsidRPr="000F3BE3" w:rsidRDefault="00FE52CA" w:rsidP="00FE52CA">
      <w:pPr>
        <w:autoSpaceDE w:val="0"/>
        <w:autoSpaceDN w:val="0"/>
        <w:adjustRightInd w:val="0"/>
        <w:ind w:firstLine="540"/>
        <w:jc w:val="both"/>
        <w:rPr>
          <w:sz w:val="24"/>
          <w:szCs w:val="24"/>
        </w:rPr>
      </w:pPr>
      <w:r w:rsidRPr="000F3BE3">
        <w:rPr>
          <w:sz w:val="24"/>
          <w:szCs w:val="24"/>
        </w:rPr>
        <w:t xml:space="preserve">В качестве альтернативных механизмов достижения целей муниципальной программы и (или) целей социально-экономического развития </w:t>
      </w:r>
      <w:r w:rsidR="00BD5385" w:rsidRPr="000F3BE3">
        <w:rPr>
          <w:sz w:val="24"/>
          <w:szCs w:val="24"/>
        </w:rPr>
        <w:t>сельского поселения</w:t>
      </w:r>
      <w:r w:rsidRPr="000F3BE3">
        <w:rPr>
          <w:sz w:val="24"/>
          <w:szCs w:val="24"/>
        </w:rPr>
        <w:t>, не относящихся к муниципальным программам, могут учитываться в том числе:</w:t>
      </w:r>
    </w:p>
    <w:p w:rsidR="00FE52CA" w:rsidRPr="000F3BE3" w:rsidRDefault="00FE52CA" w:rsidP="00FE52CA">
      <w:pPr>
        <w:autoSpaceDE w:val="0"/>
        <w:autoSpaceDN w:val="0"/>
        <w:adjustRightInd w:val="0"/>
        <w:ind w:firstLine="540"/>
        <w:jc w:val="both"/>
        <w:rPr>
          <w:sz w:val="24"/>
          <w:szCs w:val="24"/>
        </w:rPr>
      </w:pPr>
      <w:r w:rsidRPr="000F3BE3">
        <w:rPr>
          <w:sz w:val="24"/>
          <w:szCs w:val="24"/>
        </w:rPr>
        <w:t>а) субсидии или иные формы непосредственной финансовой поддержки плательщиков, имеющих право на льготы, за счет средств местного бюджета;</w:t>
      </w:r>
    </w:p>
    <w:p w:rsidR="00FE52CA" w:rsidRPr="000F3BE3" w:rsidRDefault="00FE52CA" w:rsidP="00FE52CA">
      <w:pPr>
        <w:autoSpaceDE w:val="0"/>
        <w:autoSpaceDN w:val="0"/>
        <w:adjustRightInd w:val="0"/>
        <w:ind w:firstLine="540"/>
        <w:jc w:val="both"/>
        <w:rPr>
          <w:sz w:val="24"/>
          <w:szCs w:val="24"/>
        </w:rPr>
      </w:pPr>
      <w:r w:rsidRPr="000F3BE3">
        <w:rPr>
          <w:sz w:val="24"/>
          <w:szCs w:val="24"/>
        </w:rPr>
        <w:t>б) предоставление муниципальных гарантий по обязательствам плательщиков, имеющих право на льготы;</w:t>
      </w:r>
    </w:p>
    <w:p w:rsidR="00FE52CA" w:rsidRPr="000F3BE3" w:rsidRDefault="00FE52CA" w:rsidP="00FE52CA">
      <w:pPr>
        <w:autoSpaceDE w:val="0"/>
        <w:autoSpaceDN w:val="0"/>
        <w:adjustRightInd w:val="0"/>
        <w:ind w:firstLine="540"/>
        <w:jc w:val="both"/>
        <w:rPr>
          <w:sz w:val="24"/>
          <w:szCs w:val="24"/>
        </w:rPr>
      </w:pPr>
      <w:r w:rsidRPr="000F3BE3">
        <w:rPr>
          <w:sz w:val="24"/>
          <w:szCs w:val="24"/>
        </w:rPr>
        <w:t>в)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FE52CA" w:rsidRPr="000F3BE3" w:rsidRDefault="003A2758" w:rsidP="00FE52CA">
      <w:pPr>
        <w:autoSpaceDE w:val="0"/>
        <w:autoSpaceDN w:val="0"/>
        <w:adjustRightInd w:val="0"/>
        <w:ind w:firstLine="540"/>
        <w:jc w:val="both"/>
        <w:rPr>
          <w:sz w:val="24"/>
          <w:szCs w:val="24"/>
        </w:rPr>
      </w:pPr>
      <w:r w:rsidRPr="000F3BE3">
        <w:rPr>
          <w:sz w:val="24"/>
          <w:szCs w:val="24"/>
        </w:rPr>
        <w:t>3.</w:t>
      </w:r>
      <w:r w:rsidR="00FE52CA" w:rsidRPr="000F3BE3">
        <w:rPr>
          <w:sz w:val="24"/>
          <w:szCs w:val="24"/>
        </w:rPr>
        <w:t>7.</w:t>
      </w:r>
      <w:r w:rsidRPr="000F3BE3">
        <w:rPr>
          <w:sz w:val="24"/>
          <w:szCs w:val="24"/>
        </w:rPr>
        <w:t xml:space="preserve"> </w:t>
      </w:r>
      <w:r w:rsidR="00FE52CA" w:rsidRPr="000F3BE3">
        <w:rPr>
          <w:sz w:val="24"/>
          <w:szCs w:val="24"/>
        </w:rPr>
        <w:t xml:space="preserve">По итогам оценки эффективности налогового расхода сельского поселения формулируется выводы о достижении целевых характеристик налогового расхода </w:t>
      </w:r>
      <w:r w:rsidR="00BD5385" w:rsidRPr="000F3BE3">
        <w:rPr>
          <w:sz w:val="24"/>
          <w:szCs w:val="24"/>
        </w:rPr>
        <w:t>сельского поселения</w:t>
      </w:r>
      <w:r w:rsidR="00FE52CA" w:rsidRPr="000F3BE3">
        <w:rPr>
          <w:sz w:val="24"/>
          <w:szCs w:val="24"/>
        </w:rPr>
        <w:t xml:space="preserve">, вкладе налогового расхода сельского поселения в достижение целей сельского поселения и (или) целей социально-экономического развития </w:t>
      </w:r>
      <w:r w:rsidR="00BD5385" w:rsidRPr="000F3BE3">
        <w:rPr>
          <w:sz w:val="24"/>
          <w:szCs w:val="24"/>
        </w:rPr>
        <w:t>сельского поселения</w:t>
      </w:r>
      <w:r w:rsidR="00FE52CA" w:rsidRPr="000F3BE3">
        <w:rPr>
          <w:sz w:val="24"/>
          <w:szCs w:val="24"/>
        </w:rPr>
        <w:t xml:space="preserve">, не относящихся к муниципальным программам </w:t>
      </w:r>
      <w:r w:rsidR="00BD5385" w:rsidRPr="000F3BE3">
        <w:rPr>
          <w:sz w:val="24"/>
          <w:szCs w:val="24"/>
        </w:rPr>
        <w:t>сельского поселения</w:t>
      </w:r>
      <w:r w:rsidR="00FE52CA" w:rsidRPr="000F3BE3">
        <w:rPr>
          <w:sz w:val="24"/>
          <w:szCs w:val="24"/>
        </w:rPr>
        <w:t xml:space="preserve">, а также о наличии или об отсутствии более результативных, менее затратных для  бюджета сельского поселения альтернативных механизмов достижения целей муниципальных программы сельского поселения и (или) целей социально-экономического развития </w:t>
      </w:r>
      <w:r w:rsidR="00BD5385" w:rsidRPr="000F3BE3">
        <w:rPr>
          <w:sz w:val="24"/>
          <w:szCs w:val="24"/>
        </w:rPr>
        <w:t>сельского поселения</w:t>
      </w:r>
      <w:r w:rsidR="00FE52CA" w:rsidRPr="000F3BE3">
        <w:rPr>
          <w:sz w:val="24"/>
          <w:szCs w:val="24"/>
        </w:rPr>
        <w:t>, не относящихся муниципальным программам.</w:t>
      </w:r>
    </w:p>
    <w:p w:rsidR="00FE52CA" w:rsidRPr="000F3BE3" w:rsidRDefault="00FE52CA" w:rsidP="00FE52CA">
      <w:pPr>
        <w:widowControl w:val="0"/>
        <w:autoSpaceDE w:val="0"/>
        <w:autoSpaceDN w:val="0"/>
        <w:adjustRightInd w:val="0"/>
        <w:ind w:firstLine="540"/>
        <w:jc w:val="both"/>
        <w:rPr>
          <w:sz w:val="24"/>
          <w:szCs w:val="24"/>
        </w:rPr>
      </w:pPr>
      <w:r w:rsidRPr="000F3BE3">
        <w:rPr>
          <w:sz w:val="24"/>
          <w:szCs w:val="24"/>
        </w:rPr>
        <w:t xml:space="preserve">8. </w:t>
      </w:r>
      <w:r w:rsidR="003A2758" w:rsidRPr="000F3BE3">
        <w:rPr>
          <w:sz w:val="24"/>
          <w:szCs w:val="24"/>
        </w:rPr>
        <w:t>Администрация</w:t>
      </w:r>
      <w:r w:rsidRPr="000F3BE3">
        <w:rPr>
          <w:sz w:val="24"/>
          <w:szCs w:val="24"/>
        </w:rPr>
        <w:t xml:space="preserve"> формирует оценку эффективности налоговых расходов сельского поселения на основе данных, представленных курат</w:t>
      </w:r>
      <w:r w:rsidR="003A2758" w:rsidRPr="000F3BE3">
        <w:rPr>
          <w:sz w:val="24"/>
          <w:szCs w:val="24"/>
        </w:rPr>
        <w:t>орами налоговых расходов в срок</w:t>
      </w:r>
      <w:r w:rsidRPr="000F3BE3">
        <w:rPr>
          <w:sz w:val="24"/>
          <w:szCs w:val="24"/>
        </w:rPr>
        <w:t xml:space="preserve"> до </w:t>
      </w:r>
      <w:proofErr w:type="gramStart"/>
      <w:r w:rsidRPr="000F3BE3">
        <w:rPr>
          <w:sz w:val="24"/>
          <w:szCs w:val="24"/>
        </w:rPr>
        <w:t>15  ноября</w:t>
      </w:r>
      <w:proofErr w:type="gramEnd"/>
      <w:r w:rsidRPr="000F3BE3">
        <w:rPr>
          <w:sz w:val="24"/>
          <w:szCs w:val="24"/>
        </w:rPr>
        <w:t xml:space="preserve"> года, следующего за годом, за который исчислены налоги.</w:t>
      </w:r>
    </w:p>
    <w:p w:rsidR="00FE52CA" w:rsidRPr="000F3BE3" w:rsidRDefault="00FE52CA" w:rsidP="00FE52CA">
      <w:pPr>
        <w:autoSpaceDE w:val="0"/>
        <w:autoSpaceDN w:val="0"/>
        <w:adjustRightInd w:val="0"/>
        <w:ind w:firstLine="540"/>
        <w:jc w:val="both"/>
        <w:rPr>
          <w:sz w:val="24"/>
          <w:szCs w:val="24"/>
        </w:rPr>
      </w:pPr>
      <w:r w:rsidRPr="000F3BE3">
        <w:rPr>
          <w:sz w:val="24"/>
          <w:szCs w:val="24"/>
        </w:rPr>
        <w:t xml:space="preserve">Результаты рассмотрения оценки налоговых расходов сельского поселения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муниципальных программ </w:t>
      </w:r>
      <w:r w:rsidR="00BD5385" w:rsidRPr="000F3BE3">
        <w:rPr>
          <w:sz w:val="24"/>
          <w:szCs w:val="24"/>
        </w:rPr>
        <w:t>сельского поселения</w:t>
      </w:r>
      <w:r w:rsidRPr="000F3BE3">
        <w:rPr>
          <w:sz w:val="24"/>
          <w:szCs w:val="24"/>
        </w:rPr>
        <w:t>.</w:t>
      </w:r>
    </w:p>
    <w:p w:rsidR="0007518D" w:rsidRDefault="0007518D" w:rsidP="00FE52CA">
      <w:pPr>
        <w:pStyle w:val="a8"/>
        <w:ind w:left="0" w:right="-241"/>
        <w:jc w:val="center"/>
        <w:rPr>
          <w:rFonts w:eastAsia="Calibri"/>
          <w:highlight w:val="yellow"/>
        </w:rPr>
      </w:pPr>
    </w:p>
    <w:p w:rsidR="0007518D" w:rsidRDefault="0007518D" w:rsidP="00FE52CA">
      <w:pPr>
        <w:pStyle w:val="a8"/>
        <w:ind w:left="0" w:right="-241"/>
        <w:jc w:val="center"/>
        <w:rPr>
          <w:rFonts w:eastAsia="Calibri"/>
          <w:highlight w:val="yellow"/>
        </w:rPr>
      </w:pPr>
    </w:p>
    <w:p w:rsidR="0007518D" w:rsidRDefault="0007518D" w:rsidP="00FE52CA">
      <w:pPr>
        <w:pStyle w:val="a8"/>
        <w:ind w:left="0" w:right="-241"/>
        <w:jc w:val="center"/>
        <w:rPr>
          <w:rFonts w:eastAsia="Calibri"/>
          <w:highlight w:val="yellow"/>
        </w:rPr>
      </w:pPr>
    </w:p>
    <w:p w:rsidR="0007518D" w:rsidRDefault="0007518D" w:rsidP="00FE52CA">
      <w:pPr>
        <w:pStyle w:val="a8"/>
        <w:ind w:left="0" w:right="-241"/>
        <w:jc w:val="center"/>
        <w:rPr>
          <w:rFonts w:eastAsia="Calibri"/>
          <w:highlight w:val="yellow"/>
        </w:rPr>
      </w:pPr>
    </w:p>
    <w:p w:rsidR="0007518D" w:rsidRDefault="0007518D" w:rsidP="00FE52CA">
      <w:pPr>
        <w:pStyle w:val="a8"/>
        <w:ind w:left="0" w:right="-241"/>
        <w:jc w:val="center"/>
        <w:rPr>
          <w:rFonts w:eastAsia="Calibri"/>
          <w:highlight w:val="yellow"/>
        </w:rPr>
      </w:pPr>
    </w:p>
    <w:p w:rsidR="0007518D" w:rsidRDefault="0007518D" w:rsidP="00FE52CA">
      <w:pPr>
        <w:pStyle w:val="a8"/>
        <w:ind w:left="0" w:right="-241"/>
        <w:jc w:val="center"/>
        <w:rPr>
          <w:rFonts w:eastAsia="Calibri"/>
          <w:highlight w:val="yellow"/>
        </w:rPr>
      </w:pPr>
    </w:p>
    <w:p w:rsidR="0007518D" w:rsidRDefault="0007518D" w:rsidP="00FE52CA">
      <w:pPr>
        <w:pStyle w:val="a8"/>
        <w:ind w:left="0" w:right="-241"/>
        <w:jc w:val="center"/>
        <w:rPr>
          <w:rFonts w:eastAsia="Calibri"/>
          <w:highlight w:val="yellow"/>
        </w:rPr>
      </w:pPr>
    </w:p>
    <w:p w:rsidR="00A84618" w:rsidRDefault="00A84618" w:rsidP="00FE52CA">
      <w:pPr>
        <w:pStyle w:val="a8"/>
        <w:ind w:left="0" w:right="-241"/>
        <w:jc w:val="center"/>
        <w:rPr>
          <w:rFonts w:eastAsia="Calibri"/>
          <w:highlight w:val="yellow"/>
        </w:rPr>
        <w:sectPr w:rsidR="00A84618" w:rsidSect="002E365A">
          <w:footerReference w:type="even" r:id="rId8"/>
          <w:footerReference w:type="default" r:id="rId9"/>
          <w:pgSz w:w="11906" w:h="16838"/>
          <w:pgMar w:top="397" w:right="707" w:bottom="238" w:left="1418" w:header="709" w:footer="709" w:gutter="0"/>
          <w:cols w:space="708"/>
          <w:docGrid w:linePitch="360"/>
        </w:sectPr>
      </w:pPr>
    </w:p>
    <w:p w:rsidR="00A84618" w:rsidRPr="000F3BE3" w:rsidRDefault="00A84618" w:rsidP="00A84618">
      <w:pPr>
        <w:pStyle w:val="ConsPlusNormal"/>
        <w:jc w:val="right"/>
        <w:outlineLvl w:val="1"/>
        <w:rPr>
          <w:sz w:val="24"/>
          <w:szCs w:val="24"/>
        </w:rPr>
      </w:pPr>
      <w:r w:rsidRPr="000F3BE3">
        <w:rPr>
          <w:sz w:val="24"/>
          <w:szCs w:val="24"/>
        </w:rPr>
        <w:lastRenderedPageBreak/>
        <w:t>Приложение 1</w:t>
      </w:r>
    </w:p>
    <w:p w:rsidR="005354CA" w:rsidRDefault="00A84618" w:rsidP="005354CA">
      <w:pPr>
        <w:pStyle w:val="ConsPlusNormal"/>
        <w:jc w:val="right"/>
        <w:rPr>
          <w:sz w:val="24"/>
          <w:szCs w:val="24"/>
        </w:rPr>
      </w:pPr>
      <w:r w:rsidRPr="000F3BE3">
        <w:rPr>
          <w:sz w:val="24"/>
          <w:szCs w:val="24"/>
        </w:rPr>
        <w:t xml:space="preserve">к Порядку формирования перечня </w:t>
      </w:r>
    </w:p>
    <w:p w:rsidR="005354CA" w:rsidRDefault="00A84618" w:rsidP="005354CA">
      <w:pPr>
        <w:pStyle w:val="ConsPlusNormal"/>
        <w:jc w:val="right"/>
        <w:rPr>
          <w:sz w:val="24"/>
          <w:szCs w:val="24"/>
        </w:rPr>
      </w:pPr>
      <w:r w:rsidRPr="000F3BE3">
        <w:rPr>
          <w:sz w:val="24"/>
          <w:szCs w:val="24"/>
        </w:rPr>
        <w:t xml:space="preserve">налоговых расходов </w:t>
      </w:r>
    </w:p>
    <w:p w:rsidR="00A84618" w:rsidRPr="000F3BE3" w:rsidRDefault="005354CA" w:rsidP="005354CA">
      <w:pPr>
        <w:pStyle w:val="ConsPlusNormal"/>
        <w:jc w:val="right"/>
        <w:rPr>
          <w:sz w:val="24"/>
          <w:szCs w:val="24"/>
        </w:rPr>
      </w:pPr>
      <w:proofErr w:type="spellStart"/>
      <w:r w:rsidRPr="005354CA">
        <w:rPr>
          <w:sz w:val="24"/>
          <w:szCs w:val="24"/>
        </w:rPr>
        <w:t>Заброденского</w:t>
      </w:r>
      <w:proofErr w:type="spellEnd"/>
      <w:r w:rsidRPr="005354CA">
        <w:rPr>
          <w:sz w:val="24"/>
          <w:szCs w:val="24"/>
        </w:rPr>
        <w:t xml:space="preserve"> сельского поселения </w:t>
      </w:r>
      <w:r w:rsidR="00A84618" w:rsidRPr="000F3BE3">
        <w:rPr>
          <w:sz w:val="24"/>
          <w:szCs w:val="24"/>
        </w:rPr>
        <w:t xml:space="preserve">и оценки </w:t>
      </w:r>
    </w:p>
    <w:p w:rsidR="00A84618" w:rsidRPr="000F3BE3" w:rsidRDefault="00A84618" w:rsidP="00A84618">
      <w:pPr>
        <w:jc w:val="right"/>
        <w:rPr>
          <w:sz w:val="24"/>
          <w:szCs w:val="24"/>
        </w:rPr>
      </w:pPr>
      <w:r w:rsidRPr="000F3BE3">
        <w:rPr>
          <w:sz w:val="24"/>
          <w:szCs w:val="24"/>
        </w:rPr>
        <w:t xml:space="preserve"> эффективности налоговых расходов</w:t>
      </w:r>
    </w:p>
    <w:p w:rsidR="00A84618" w:rsidRDefault="005354CA" w:rsidP="00A84618">
      <w:pPr>
        <w:jc w:val="center"/>
        <w:rPr>
          <w:sz w:val="24"/>
          <w:szCs w:val="24"/>
        </w:rPr>
      </w:pPr>
      <w:r>
        <w:rPr>
          <w:sz w:val="24"/>
          <w:szCs w:val="24"/>
        </w:rPr>
        <w:t xml:space="preserve">                                                                                                                                                                                                 </w:t>
      </w:r>
      <w:proofErr w:type="spellStart"/>
      <w:r w:rsidRPr="005354CA">
        <w:rPr>
          <w:sz w:val="24"/>
          <w:szCs w:val="24"/>
        </w:rPr>
        <w:t>Заброденского</w:t>
      </w:r>
      <w:proofErr w:type="spellEnd"/>
      <w:r w:rsidRPr="005354CA">
        <w:rPr>
          <w:sz w:val="24"/>
          <w:szCs w:val="24"/>
        </w:rPr>
        <w:t xml:space="preserve"> сельского поселения</w:t>
      </w:r>
    </w:p>
    <w:p w:rsidR="005354CA" w:rsidRPr="000F3BE3" w:rsidRDefault="005354CA" w:rsidP="00A84618">
      <w:pPr>
        <w:jc w:val="center"/>
        <w:rPr>
          <w:b/>
          <w:sz w:val="24"/>
          <w:szCs w:val="24"/>
        </w:rPr>
      </w:pPr>
    </w:p>
    <w:p w:rsidR="00A84618" w:rsidRDefault="00A84618" w:rsidP="00A84618">
      <w:pPr>
        <w:jc w:val="center"/>
        <w:rPr>
          <w:b/>
        </w:rPr>
      </w:pPr>
      <w:r w:rsidRPr="00191370">
        <w:rPr>
          <w:b/>
        </w:rPr>
        <w:t xml:space="preserve">Перечень налоговых расходов, установленных решениями </w:t>
      </w:r>
      <w:r w:rsidR="000F3BE3">
        <w:rPr>
          <w:b/>
        </w:rPr>
        <w:t>Совета народных депутатов</w:t>
      </w:r>
    </w:p>
    <w:p w:rsidR="000F3BE3" w:rsidRPr="00191370" w:rsidRDefault="000F3BE3" w:rsidP="00A84618">
      <w:pPr>
        <w:jc w:val="center"/>
        <w:rPr>
          <w:b/>
        </w:rPr>
      </w:pPr>
      <w:proofErr w:type="spellStart"/>
      <w:r>
        <w:rPr>
          <w:b/>
        </w:rPr>
        <w:t>Заброденского</w:t>
      </w:r>
      <w:proofErr w:type="spellEnd"/>
      <w:r>
        <w:rPr>
          <w:b/>
        </w:rPr>
        <w:t xml:space="preserve"> сельского поселения</w:t>
      </w:r>
    </w:p>
    <w:p w:rsidR="00A84618" w:rsidRPr="00191370" w:rsidRDefault="00A84618" w:rsidP="00A84618">
      <w:pPr>
        <w:jc w:val="center"/>
        <w:rPr>
          <w:b/>
        </w:rPr>
      </w:pPr>
    </w:p>
    <w:tbl>
      <w:tblPr>
        <w:tblW w:w="14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1209"/>
        <w:gridCol w:w="1506"/>
        <w:gridCol w:w="1506"/>
        <w:gridCol w:w="1474"/>
        <w:gridCol w:w="1751"/>
        <w:gridCol w:w="1506"/>
        <w:gridCol w:w="1506"/>
        <w:gridCol w:w="1506"/>
        <w:gridCol w:w="1506"/>
      </w:tblGrid>
      <w:tr w:rsidR="00A84618" w:rsidRPr="00A81856" w:rsidTr="00813BAC">
        <w:trPr>
          <w:jc w:val="center"/>
        </w:trPr>
        <w:tc>
          <w:tcPr>
            <w:tcW w:w="913" w:type="dxa"/>
            <w:vMerge w:val="restart"/>
            <w:vAlign w:val="center"/>
          </w:tcPr>
          <w:p w:rsidR="00A84618" w:rsidRPr="00A81856" w:rsidRDefault="00A84618" w:rsidP="00567464">
            <w:pPr>
              <w:pStyle w:val="ConsPlusNormal"/>
              <w:jc w:val="center"/>
              <w:rPr>
                <w:sz w:val="24"/>
                <w:szCs w:val="24"/>
              </w:rPr>
            </w:pPr>
            <w:r w:rsidRPr="00A81856">
              <w:rPr>
                <w:sz w:val="24"/>
                <w:szCs w:val="24"/>
              </w:rPr>
              <w:t>Номер п/п</w:t>
            </w:r>
          </w:p>
        </w:tc>
        <w:tc>
          <w:tcPr>
            <w:tcW w:w="1209" w:type="dxa"/>
            <w:vMerge w:val="restart"/>
            <w:vAlign w:val="center"/>
          </w:tcPr>
          <w:p w:rsidR="00A84618" w:rsidRPr="00A81856" w:rsidRDefault="00A84618" w:rsidP="00567464">
            <w:pPr>
              <w:pStyle w:val="ConsPlusNormal"/>
              <w:jc w:val="center"/>
              <w:rPr>
                <w:sz w:val="24"/>
                <w:szCs w:val="24"/>
              </w:rPr>
            </w:pPr>
            <w:r w:rsidRPr="00A81856">
              <w:rPr>
                <w:sz w:val="24"/>
                <w:szCs w:val="24"/>
              </w:rPr>
              <w:t>Куратор</w:t>
            </w:r>
          </w:p>
          <w:p w:rsidR="00A84618" w:rsidRPr="00A81856" w:rsidRDefault="00A84618" w:rsidP="00567464">
            <w:pPr>
              <w:pStyle w:val="ConsPlusNormal"/>
              <w:jc w:val="center"/>
              <w:rPr>
                <w:sz w:val="24"/>
                <w:szCs w:val="24"/>
              </w:rPr>
            </w:pPr>
            <w:r w:rsidRPr="00A81856">
              <w:rPr>
                <w:sz w:val="24"/>
                <w:szCs w:val="24"/>
              </w:rPr>
              <w:t>налогового</w:t>
            </w:r>
          </w:p>
          <w:p w:rsidR="00A84618" w:rsidRPr="00A81856" w:rsidRDefault="00A84618" w:rsidP="00567464">
            <w:pPr>
              <w:pStyle w:val="ConsPlusNormal"/>
              <w:ind w:firstLine="3"/>
              <w:jc w:val="center"/>
              <w:rPr>
                <w:sz w:val="24"/>
                <w:szCs w:val="24"/>
              </w:rPr>
            </w:pPr>
            <w:r w:rsidRPr="00A81856">
              <w:rPr>
                <w:sz w:val="24"/>
                <w:szCs w:val="24"/>
              </w:rPr>
              <w:t>расхода</w:t>
            </w:r>
          </w:p>
        </w:tc>
        <w:tc>
          <w:tcPr>
            <w:tcW w:w="12261" w:type="dxa"/>
            <w:gridSpan w:val="8"/>
          </w:tcPr>
          <w:p w:rsidR="00A84618" w:rsidRPr="00A81856" w:rsidRDefault="00A84618" w:rsidP="00567464">
            <w:pPr>
              <w:pStyle w:val="ConsPlusNormal"/>
              <w:jc w:val="center"/>
              <w:rPr>
                <w:sz w:val="24"/>
                <w:szCs w:val="24"/>
              </w:rPr>
            </w:pPr>
            <w:r w:rsidRPr="00A81856">
              <w:rPr>
                <w:sz w:val="24"/>
                <w:szCs w:val="24"/>
              </w:rPr>
              <w:t xml:space="preserve">Нормативные характеристики налоговых расходов </w:t>
            </w:r>
          </w:p>
        </w:tc>
      </w:tr>
      <w:tr w:rsidR="00A84618" w:rsidRPr="00863581" w:rsidTr="00813BAC">
        <w:trPr>
          <w:jc w:val="center"/>
        </w:trPr>
        <w:tc>
          <w:tcPr>
            <w:tcW w:w="913" w:type="dxa"/>
            <w:vMerge/>
          </w:tcPr>
          <w:p w:rsidR="00A84618" w:rsidRPr="00A81856" w:rsidRDefault="00A84618" w:rsidP="00567464"/>
        </w:tc>
        <w:tc>
          <w:tcPr>
            <w:tcW w:w="1209" w:type="dxa"/>
            <w:vMerge/>
          </w:tcPr>
          <w:p w:rsidR="00A84618" w:rsidRPr="00A81856" w:rsidRDefault="00A84618" w:rsidP="00567464"/>
        </w:tc>
        <w:tc>
          <w:tcPr>
            <w:tcW w:w="3012" w:type="dxa"/>
            <w:gridSpan w:val="2"/>
          </w:tcPr>
          <w:p w:rsidR="00A84618" w:rsidRPr="00A81856" w:rsidRDefault="00A84618" w:rsidP="00567464">
            <w:pPr>
              <w:pStyle w:val="ConsPlusNormal"/>
              <w:ind w:firstLine="3"/>
              <w:jc w:val="center"/>
              <w:rPr>
                <w:sz w:val="24"/>
                <w:szCs w:val="24"/>
              </w:rPr>
            </w:pPr>
            <w:r w:rsidRPr="00A81856">
              <w:rPr>
                <w:sz w:val="24"/>
                <w:szCs w:val="24"/>
              </w:rPr>
              <w:t xml:space="preserve">Решения </w:t>
            </w:r>
            <w:r w:rsidR="00813BAC">
              <w:rPr>
                <w:sz w:val="24"/>
                <w:szCs w:val="24"/>
              </w:rPr>
              <w:t xml:space="preserve">Совета народный депутатов </w:t>
            </w:r>
            <w:proofErr w:type="spellStart"/>
            <w:r w:rsidR="00813BAC">
              <w:rPr>
                <w:sz w:val="24"/>
                <w:szCs w:val="24"/>
              </w:rPr>
              <w:t>Заброденского</w:t>
            </w:r>
            <w:proofErr w:type="spellEnd"/>
            <w:r w:rsidR="00813BAC">
              <w:rPr>
                <w:sz w:val="24"/>
                <w:szCs w:val="24"/>
              </w:rPr>
              <w:t xml:space="preserve"> сельского поселения</w:t>
            </w:r>
            <w:r w:rsidRPr="00A81856">
              <w:rPr>
                <w:sz w:val="24"/>
                <w:szCs w:val="24"/>
              </w:rPr>
              <w:t>, которыми предусматриваются налоговые льготы, освобождения и иные преференции по налогам</w:t>
            </w:r>
          </w:p>
        </w:tc>
        <w:tc>
          <w:tcPr>
            <w:tcW w:w="1474" w:type="dxa"/>
            <w:vMerge w:val="restart"/>
          </w:tcPr>
          <w:p w:rsidR="00A84618" w:rsidRPr="00A81856" w:rsidRDefault="00A84618" w:rsidP="00567464">
            <w:pPr>
              <w:pStyle w:val="ConsPlusNormal"/>
              <w:ind w:hanging="32"/>
              <w:jc w:val="center"/>
              <w:rPr>
                <w:sz w:val="24"/>
                <w:szCs w:val="24"/>
              </w:rPr>
            </w:pPr>
            <w:r w:rsidRPr="00A81856">
              <w:rPr>
                <w:sz w:val="24"/>
                <w:szCs w:val="24"/>
              </w:rPr>
              <w:t xml:space="preserve">Условия </w:t>
            </w:r>
            <w:proofErr w:type="spellStart"/>
            <w:proofErr w:type="gramStart"/>
            <w:r w:rsidRPr="00A81856">
              <w:rPr>
                <w:sz w:val="24"/>
                <w:szCs w:val="24"/>
              </w:rPr>
              <w:t>предостав-ления</w:t>
            </w:r>
            <w:proofErr w:type="spellEnd"/>
            <w:proofErr w:type="gramEnd"/>
            <w:r w:rsidRPr="00A81856">
              <w:rPr>
                <w:sz w:val="24"/>
                <w:szCs w:val="24"/>
              </w:rPr>
              <w:t xml:space="preserve"> налоговых льгот, </w:t>
            </w:r>
            <w:proofErr w:type="spellStart"/>
            <w:r w:rsidRPr="00A81856">
              <w:rPr>
                <w:sz w:val="24"/>
                <w:szCs w:val="24"/>
              </w:rPr>
              <w:t>освобожде-ний</w:t>
            </w:r>
            <w:proofErr w:type="spellEnd"/>
            <w:r w:rsidRPr="00A81856">
              <w:rPr>
                <w:sz w:val="24"/>
                <w:szCs w:val="24"/>
              </w:rPr>
              <w:t xml:space="preserve"> и иных </w:t>
            </w:r>
            <w:proofErr w:type="spellStart"/>
            <w:r w:rsidRPr="00A81856">
              <w:rPr>
                <w:sz w:val="24"/>
                <w:szCs w:val="24"/>
              </w:rPr>
              <w:t>преферен-ций</w:t>
            </w:r>
            <w:proofErr w:type="spellEnd"/>
            <w:r w:rsidRPr="00A81856">
              <w:rPr>
                <w:sz w:val="24"/>
                <w:szCs w:val="24"/>
              </w:rPr>
              <w:t xml:space="preserve"> для </w:t>
            </w:r>
            <w:proofErr w:type="spellStart"/>
            <w:r w:rsidRPr="00A81856">
              <w:rPr>
                <w:sz w:val="24"/>
                <w:szCs w:val="24"/>
              </w:rPr>
              <w:t>плательщи</w:t>
            </w:r>
            <w:proofErr w:type="spellEnd"/>
            <w:r w:rsidRPr="00A81856">
              <w:rPr>
                <w:sz w:val="24"/>
                <w:szCs w:val="24"/>
              </w:rPr>
              <w:t>-ков налогов, установлен-</w:t>
            </w:r>
            <w:proofErr w:type="spellStart"/>
            <w:r w:rsidRPr="00A81856">
              <w:rPr>
                <w:sz w:val="24"/>
                <w:szCs w:val="24"/>
              </w:rPr>
              <w:t>ные</w:t>
            </w:r>
            <w:proofErr w:type="spellEnd"/>
            <w:r w:rsidRPr="00A81856">
              <w:rPr>
                <w:sz w:val="24"/>
                <w:szCs w:val="24"/>
              </w:rPr>
              <w:t xml:space="preserve"> Решением </w:t>
            </w:r>
            <w:r w:rsidR="00813BAC" w:rsidRPr="00813BAC">
              <w:rPr>
                <w:sz w:val="24"/>
                <w:szCs w:val="24"/>
              </w:rPr>
              <w:t xml:space="preserve">Совета народный депутатов </w:t>
            </w:r>
            <w:proofErr w:type="spellStart"/>
            <w:r w:rsidR="00813BAC" w:rsidRPr="00813BAC">
              <w:rPr>
                <w:sz w:val="24"/>
                <w:szCs w:val="24"/>
              </w:rPr>
              <w:t>Заброденского</w:t>
            </w:r>
            <w:proofErr w:type="spellEnd"/>
            <w:r w:rsidR="00813BAC" w:rsidRPr="00813BAC">
              <w:rPr>
                <w:sz w:val="24"/>
                <w:szCs w:val="24"/>
              </w:rPr>
              <w:t xml:space="preserve"> сельского поселения</w:t>
            </w:r>
          </w:p>
        </w:tc>
        <w:tc>
          <w:tcPr>
            <w:tcW w:w="1751" w:type="dxa"/>
            <w:vMerge w:val="restart"/>
          </w:tcPr>
          <w:p w:rsidR="00A84618" w:rsidRPr="00A81856" w:rsidRDefault="00A84618" w:rsidP="00567464">
            <w:pPr>
              <w:pStyle w:val="ConsPlusNormal"/>
              <w:jc w:val="center"/>
              <w:rPr>
                <w:sz w:val="24"/>
                <w:szCs w:val="24"/>
              </w:rPr>
            </w:pPr>
            <w:r w:rsidRPr="00A81856">
              <w:rPr>
                <w:sz w:val="24"/>
                <w:szCs w:val="24"/>
              </w:rPr>
              <w:t xml:space="preserve">Целевая категория плательщиков налогов, для которых </w:t>
            </w:r>
            <w:proofErr w:type="spellStart"/>
            <w:proofErr w:type="gramStart"/>
            <w:r w:rsidRPr="00A81856">
              <w:rPr>
                <w:sz w:val="24"/>
                <w:szCs w:val="24"/>
              </w:rPr>
              <w:t>предусмотре-ны</w:t>
            </w:r>
            <w:proofErr w:type="spellEnd"/>
            <w:proofErr w:type="gramEnd"/>
            <w:r w:rsidRPr="00A81856">
              <w:rPr>
                <w:sz w:val="24"/>
                <w:szCs w:val="24"/>
              </w:rPr>
              <w:t xml:space="preserve"> налоговые льготы, </w:t>
            </w:r>
            <w:proofErr w:type="spellStart"/>
            <w:r w:rsidRPr="00A81856">
              <w:rPr>
                <w:sz w:val="24"/>
                <w:szCs w:val="24"/>
              </w:rPr>
              <w:t>освобожде-ния</w:t>
            </w:r>
            <w:proofErr w:type="spellEnd"/>
            <w:r w:rsidRPr="00A81856">
              <w:rPr>
                <w:sz w:val="24"/>
                <w:szCs w:val="24"/>
              </w:rPr>
              <w:t xml:space="preserve"> и иные преференции, установлен-</w:t>
            </w:r>
            <w:proofErr w:type="spellStart"/>
            <w:r w:rsidRPr="00A81856">
              <w:rPr>
                <w:sz w:val="24"/>
                <w:szCs w:val="24"/>
              </w:rPr>
              <w:t>ные</w:t>
            </w:r>
            <w:proofErr w:type="spellEnd"/>
            <w:r w:rsidRPr="00A81856">
              <w:rPr>
                <w:sz w:val="24"/>
                <w:szCs w:val="24"/>
              </w:rPr>
              <w:t xml:space="preserve"> Решением </w:t>
            </w:r>
            <w:r w:rsidR="00813BAC" w:rsidRPr="00813BAC">
              <w:rPr>
                <w:sz w:val="24"/>
                <w:szCs w:val="24"/>
              </w:rPr>
              <w:t xml:space="preserve">Совета народный депутатов </w:t>
            </w:r>
            <w:proofErr w:type="spellStart"/>
            <w:r w:rsidR="00813BAC" w:rsidRPr="00813BAC">
              <w:rPr>
                <w:sz w:val="24"/>
                <w:szCs w:val="24"/>
              </w:rPr>
              <w:t>Заброденского</w:t>
            </w:r>
            <w:proofErr w:type="spellEnd"/>
            <w:r w:rsidR="00813BAC" w:rsidRPr="00813BAC">
              <w:rPr>
                <w:sz w:val="24"/>
                <w:szCs w:val="24"/>
              </w:rPr>
              <w:t xml:space="preserve"> сельского поселения</w:t>
            </w:r>
          </w:p>
          <w:p w:rsidR="00A84618" w:rsidRPr="00A81856" w:rsidRDefault="00246149" w:rsidP="00567464">
            <w:pPr>
              <w:pStyle w:val="ConsPlusNormal"/>
              <w:jc w:val="center"/>
              <w:rPr>
                <w:sz w:val="24"/>
                <w:szCs w:val="24"/>
              </w:rPr>
            </w:pPr>
            <w:hyperlink w:anchor="P308" w:history="1">
              <w:r w:rsidR="00A84618" w:rsidRPr="00A81856">
                <w:rPr>
                  <w:sz w:val="24"/>
                  <w:szCs w:val="24"/>
                </w:rPr>
                <w:t>&lt;1&gt;</w:t>
              </w:r>
            </w:hyperlink>
          </w:p>
        </w:tc>
        <w:tc>
          <w:tcPr>
            <w:tcW w:w="1506" w:type="dxa"/>
            <w:vMerge w:val="restart"/>
          </w:tcPr>
          <w:p w:rsidR="00A84618" w:rsidRPr="00A81856" w:rsidRDefault="00A84618" w:rsidP="00567464">
            <w:pPr>
              <w:pStyle w:val="ConsPlusNormal"/>
              <w:ind w:firstLine="26"/>
              <w:jc w:val="center"/>
              <w:rPr>
                <w:sz w:val="24"/>
                <w:szCs w:val="24"/>
              </w:rPr>
            </w:pPr>
            <w:r w:rsidRPr="00A81856">
              <w:rPr>
                <w:sz w:val="24"/>
                <w:szCs w:val="24"/>
              </w:rPr>
              <w:t xml:space="preserve">Дата вступления в силу положений Решения </w:t>
            </w:r>
            <w:r w:rsidR="00813BAC" w:rsidRPr="00813BAC">
              <w:rPr>
                <w:sz w:val="24"/>
                <w:szCs w:val="24"/>
              </w:rPr>
              <w:t xml:space="preserve">Совета народный депутатов </w:t>
            </w:r>
            <w:proofErr w:type="spellStart"/>
            <w:r w:rsidR="00813BAC" w:rsidRPr="00813BAC">
              <w:rPr>
                <w:sz w:val="24"/>
                <w:szCs w:val="24"/>
              </w:rPr>
              <w:t>Заброденского</w:t>
            </w:r>
            <w:proofErr w:type="spellEnd"/>
            <w:r w:rsidR="00813BAC" w:rsidRPr="00813BAC">
              <w:rPr>
                <w:sz w:val="24"/>
                <w:szCs w:val="24"/>
              </w:rPr>
              <w:t xml:space="preserve"> сельского поселения</w:t>
            </w:r>
            <w:r w:rsidRPr="00A81856">
              <w:rPr>
                <w:sz w:val="24"/>
                <w:szCs w:val="24"/>
              </w:rPr>
              <w:t xml:space="preserve">, </w:t>
            </w:r>
            <w:proofErr w:type="spellStart"/>
            <w:proofErr w:type="gramStart"/>
            <w:r w:rsidRPr="00A81856">
              <w:rPr>
                <w:sz w:val="24"/>
                <w:szCs w:val="24"/>
              </w:rPr>
              <w:t>устанавли-вающих</w:t>
            </w:r>
            <w:proofErr w:type="spellEnd"/>
            <w:proofErr w:type="gramEnd"/>
            <w:r w:rsidRPr="00A81856">
              <w:rPr>
                <w:sz w:val="24"/>
                <w:szCs w:val="24"/>
              </w:rPr>
              <w:t xml:space="preserve"> налоговые льготы, </w:t>
            </w:r>
            <w:proofErr w:type="spellStart"/>
            <w:r w:rsidRPr="00A81856">
              <w:rPr>
                <w:sz w:val="24"/>
                <w:szCs w:val="24"/>
              </w:rPr>
              <w:t>освобожде-ния</w:t>
            </w:r>
            <w:proofErr w:type="spellEnd"/>
            <w:r w:rsidRPr="00A81856">
              <w:rPr>
                <w:sz w:val="24"/>
                <w:szCs w:val="24"/>
              </w:rPr>
              <w:t xml:space="preserve"> и иные преференции по налогам</w:t>
            </w:r>
          </w:p>
        </w:tc>
        <w:tc>
          <w:tcPr>
            <w:tcW w:w="1506" w:type="dxa"/>
            <w:vMerge w:val="restart"/>
          </w:tcPr>
          <w:p w:rsidR="00A84618" w:rsidRPr="00A81856" w:rsidRDefault="00A84618" w:rsidP="00567464">
            <w:pPr>
              <w:pStyle w:val="ConsPlusNormal"/>
              <w:jc w:val="center"/>
              <w:rPr>
                <w:sz w:val="24"/>
                <w:szCs w:val="24"/>
              </w:rPr>
            </w:pPr>
            <w:r w:rsidRPr="00A81856">
              <w:rPr>
                <w:sz w:val="24"/>
                <w:szCs w:val="24"/>
              </w:rPr>
              <w:t xml:space="preserve">Дата начала действия </w:t>
            </w:r>
            <w:proofErr w:type="spellStart"/>
            <w:proofErr w:type="gramStart"/>
            <w:r w:rsidRPr="00A81856">
              <w:rPr>
                <w:sz w:val="24"/>
                <w:szCs w:val="24"/>
              </w:rPr>
              <w:t>предостав</w:t>
            </w:r>
            <w:proofErr w:type="spellEnd"/>
            <w:r w:rsidRPr="00A81856">
              <w:rPr>
                <w:sz w:val="24"/>
                <w:szCs w:val="24"/>
              </w:rPr>
              <w:t>-ленного</w:t>
            </w:r>
            <w:proofErr w:type="gramEnd"/>
            <w:r w:rsidRPr="00A81856">
              <w:rPr>
                <w:sz w:val="24"/>
                <w:szCs w:val="24"/>
              </w:rPr>
              <w:t xml:space="preserve"> Решением </w:t>
            </w:r>
            <w:r w:rsidR="00813BAC" w:rsidRPr="00813BAC">
              <w:rPr>
                <w:sz w:val="24"/>
                <w:szCs w:val="24"/>
              </w:rPr>
              <w:t xml:space="preserve">Совета народный депутатов </w:t>
            </w:r>
            <w:proofErr w:type="spellStart"/>
            <w:r w:rsidR="00813BAC" w:rsidRPr="00813BAC">
              <w:rPr>
                <w:sz w:val="24"/>
                <w:szCs w:val="24"/>
              </w:rPr>
              <w:t>Заброденского</w:t>
            </w:r>
            <w:proofErr w:type="spellEnd"/>
            <w:r w:rsidR="00813BAC" w:rsidRPr="00813BAC">
              <w:rPr>
                <w:sz w:val="24"/>
                <w:szCs w:val="24"/>
              </w:rPr>
              <w:t xml:space="preserve"> сельского поселения</w:t>
            </w:r>
          </w:p>
          <w:p w:rsidR="00A84618" w:rsidRPr="00A81856" w:rsidRDefault="00A84618" w:rsidP="00567464">
            <w:pPr>
              <w:pStyle w:val="ConsPlusNormal"/>
              <w:jc w:val="center"/>
              <w:rPr>
                <w:sz w:val="24"/>
                <w:szCs w:val="24"/>
              </w:rPr>
            </w:pPr>
            <w:r w:rsidRPr="00A81856">
              <w:rPr>
                <w:sz w:val="24"/>
                <w:szCs w:val="24"/>
              </w:rPr>
              <w:t xml:space="preserve">права на налоговые льготы, </w:t>
            </w:r>
            <w:proofErr w:type="spellStart"/>
            <w:proofErr w:type="gramStart"/>
            <w:r w:rsidRPr="00A81856">
              <w:rPr>
                <w:sz w:val="24"/>
                <w:szCs w:val="24"/>
              </w:rPr>
              <w:t>освобожде-ния</w:t>
            </w:r>
            <w:proofErr w:type="spellEnd"/>
            <w:proofErr w:type="gramEnd"/>
            <w:r w:rsidRPr="00A81856">
              <w:rPr>
                <w:sz w:val="24"/>
                <w:szCs w:val="24"/>
              </w:rPr>
              <w:t xml:space="preserve"> и иные преференции по налогам</w:t>
            </w:r>
          </w:p>
        </w:tc>
        <w:tc>
          <w:tcPr>
            <w:tcW w:w="1506" w:type="dxa"/>
            <w:vMerge w:val="restart"/>
          </w:tcPr>
          <w:p w:rsidR="00A84618" w:rsidRPr="00A81856" w:rsidRDefault="00A84618" w:rsidP="00567464">
            <w:pPr>
              <w:pStyle w:val="ConsPlusNormal"/>
              <w:ind w:hanging="10"/>
              <w:jc w:val="center"/>
              <w:rPr>
                <w:sz w:val="24"/>
                <w:szCs w:val="24"/>
              </w:rPr>
            </w:pPr>
            <w:r w:rsidRPr="00A81856">
              <w:rPr>
                <w:sz w:val="24"/>
                <w:szCs w:val="24"/>
              </w:rPr>
              <w:t xml:space="preserve">Период действия налоговых льгот, </w:t>
            </w:r>
            <w:proofErr w:type="spellStart"/>
            <w:proofErr w:type="gramStart"/>
            <w:r w:rsidRPr="00A81856">
              <w:rPr>
                <w:sz w:val="24"/>
                <w:szCs w:val="24"/>
              </w:rPr>
              <w:t>освобожде-ний</w:t>
            </w:r>
            <w:proofErr w:type="spellEnd"/>
            <w:proofErr w:type="gramEnd"/>
            <w:r w:rsidRPr="00A81856">
              <w:rPr>
                <w:sz w:val="24"/>
                <w:szCs w:val="24"/>
              </w:rPr>
              <w:t xml:space="preserve"> и иных преференций по налогам, </w:t>
            </w:r>
            <w:proofErr w:type="spellStart"/>
            <w:r w:rsidRPr="00A81856">
              <w:rPr>
                <w:sz w:val="24"/>
                <w:szCs w:val="24"/>
              </w:rPr>
              <w:t>предостав</w:t>
            </w:r>
            <w:proofErr w:type="spellEnd"/>
            <w:r w:rsidRPr="00A81856">
              <w:rPr>
                <w:sz w:val="24"/>
                <w:szCs w:val="24"/>
              </w:rPr>
              <w:t xml:space="preserve">-ленных Решением </w:t>
            </w:r>
            <w:r w:rsidR="00813BAC" w:rsidRPr="00813BAC">
              <w:rPr>
                <w:sz w:val="24"/>
                <w:szCs w:val="24"/>
              </w:rPr>
              <w:t xml:space="preserve">Совета народный депутатов </w:t>
            </w:r>
            <w:proofErr w:type="spellStart"/>
            <w:r w:rsidR="00813BAC" w:rsidRPr="00813BAC">
              <w:rPr>
                <w:sz w:val="24"/>
                <w:szCs w:val="24"/>
              </w:rPr>
              <w:t>Заброденского</w:t>
            </w:r>
            <w:proofErr w:type="spellEnd"/>
            <w:r w:rsidR="00813BAC" w:rsidRPr="00813BAC">
              <w:rPr>
                <w:sz w:val="24"/>
                <w:szCs w:val="24"/>
              </w:rPr>
              <w:t xml:space="preserve"> сельского поселения</w:t>
            </w:r>
          </w:p>
        </w:tc>
        <w:tc>
          <w:tcPr>
            <w:tcW w:w="1506" w:type="dxa"/>
            <w:vMerge w:val="restart"/>
          </w:tcPr>
          <w:p w:rsidR="00A84618" w:rsidRPr="00A81856" w:rsidRDefault="00A84618" w:rsidP="00567464">
            <w:pPr>
              <w:pStyle w:val="ConsPlusNormal"/>
              <w:jc w:val="center"/>
              <w:rPr>
                <w:sz w:val="24"/>
                <w:szCs w:val="24"/>
              </w:rPr>
            </w:pPr>
            <w:r w:rsidRPr="00A81856">
              <w:rPr>
                <w:sz w:val="24"/>
                <w:szCs w:val="24"/>
              </w:rPr>
              <w:t xml:space="preserve">Дата прекращения действия налоговых льгот, </w:t>
            </w:r>
            <w:proofErr w:type="spellStart"/>
            <w:proofErr w:type="gramStart"/>
            <w:r w:rsidRPr="00A81856">
              <w:rPr>
                <w:sz w:val="24"/>
                <w:szCs w:val="24"/>
              </w:rPr>
              <w:t>освобожде-ний</w:t>
            </w:r>
            <w:proofErr w:type="spellEnd"/>
            <w:proofErr w:type="gramEnd"/>
            <w:r w:rsidRPr="00A81856">
              <w:rPr>
                <w:sz w:val="24"/>
                <w:szCs w:val="24"/>
              </w:rPr>
              <w:t xml:space="preserve"> и иных преференций по налогам, установлен-</w:t>
            </w:r>
            <w:proofErr w:type="spellStart"/>
            <w:r w:rsidRPr="00A81856">
              <w:rPr>
                <w:sz w:val="24"/>
                <w:szCs w:val="24"/>
              </w:rPr>
              <w:t>ных</w:t>
            </w:r>
            <w:proofErr w:type="spellEnd"/>
            <w:r w:rsidRPr="00A81856">
              <w:rPr>
                <w:sz w:val="24"/>
                <w:szCs w:val="24"/>
              </w:rPr>
              <w:t xml:space="preserve"> Решением </w:t>
            </w:r>
            <w:r w:rsidR="00813BAC" w:rsidRPr="00813BAC">
              <w:rPr>
                <w:sz w:val="24"/>
                <w:szCs w:val="24"/>
              </w:rPr>
              <w:t xml:space="preserve">Совета народный депутатов </w:t>
            </w:r>
            <w:proofErr w:type="spellStart"/>
            <w:r w:rsidR="00813BAC" w:rsidRPr="00813BAC">
              <w:rPr>
                <w:sz w:val="24"/>
                <w:szCs w:val="24"/>
              </w:rPr>
              <w:t>Заброденского</w:t>
            </w:r>
            <w:proofErr w:type="spellEnd"/>
            <w:r w:rsidR="00813BAC" w:rsidRPr="00813BAC">
              <w:rPr>
                <w:sz w:val="24"/>
                <w:szCs w:val="24"/>
              </w:rPr>
              <w:t xml:space="preserve"> сельского поселения</w:t>
            </w:r>
          </w:p>
        </w:tc>
      </w:tr>
      <w:tr w:rsidR="00A84618" w:rsidRPr="001E02D3" w:rsidTr="00813BAC">
        <w:trPr>
          <w:trHeight w:val="3095"/>
          <w:jc w:val="center"/>
        </w:trPr>
        <w:tc>
          <w:tcPr>
            <w:tcW w:w="913" w:type="dxa"/>
            <w:vMerge/>
          </w:tcPr>
          <w:p w:rsidR="00A84618" w:rsidRPr="00A81856" w:rsidRDefault="00A84618" w:rsidP="00567464"/>
        </w:tc>
        <w:tc>
          <w:tcPr>
            <w:tcW w:w="1209" w:type="dxa"/>
            <w:vMerge/>
          </w:tcPr>
          <w:p w:rsidR="00A84618" w:rsidRPr="00A81856" w:rsidRDefault="00A84618" w:rsidP="00567464"/>
        </w:tc>
        <w:tc>
          <w:tcPr>
            <w:tcW w:w="3012" w:type="dxa"/>
            <w:gridSpan w:val="2"/>
            <w:vAlign w:val="center"/>
          </w:tcPr>
          <w:p w:rsidR="00A84618" w:rsidRPr="00A81856" w:rsidRDefault="00A84618" w:rsidP="00567464">
            <w:pPr>
              <w:jc w:val="center"/>
            </w:pPr>
            <w:r w:rsidRPr="00A81856">
              <w:t xml:space="preserve">Решение </w:t>
            </w:r>
            <w:r w:rsidR="00813BAC" w:rsidRPr="00813BAC">
              <w:t xml:space="preserve">Совета народный депутатов </w:t>
            </w:r>
            <w:proofErr w:type="spellStart"/>
            <w:r w:rsidR="00813BAC" w:rsidRPr="00813BAC">
              <w:t>Заброденского</w:t>
            </w:r>
            <w:proofErr w:type="spellEnd"/>
            <w:r w:rsidR="00813BAC" w:rsidRPr="00813BAC">
              <w:t xml:space="preserve"> сельского поселения</w:t>
            </w:r>
            <w:r w:rsidRPr="00A81856">
              <w:t>, устанавливающ</w:t>
            </w:r>
            <w:r>
              <w:t>е</w:t>
            </w:r>
            <w:r w:rsidRPr="00A81856">
              <w:t>е льготу</w:t>
            </w:r>
          </w:p>
        </w:tc>
        <w:tc>
          <w:tcPr>
            <w:tcW w:w="1474" w:type="dxa"/>
            <w:vMerge/>
          </w:tcPr>
          <w:p w:rsidR="00A84618" w:rsidRPr="00A81856" w:rsidRDefault="00A84618" w:rsidP="00567464"/>
        </w:tc>
        <w:tc>
          <w:tcPr>
            <w:tcW w:w="1751" w:type="dxa"/>
            <w:vMerge/>
          </w:tcPr>
          <w:p w:rsidR="00A84618" w:rsidRPr="00A81856" w:rsidRDefault="00A84618" w:rsidP="00567464"/>
        </w:tc>
        <w:tc>
          <w:tcPr>
            <w:tcW w:w="1506" w:type="dxa"/>
            <w:vMerge/>
          </w:tcPr>
          <w:p w:rsidR="00A84618" w:rsidRPr="00A81856" w:rsidRDefault="00A84618" w:rsidP="00567464"/>
        </w:tc>
        <w:tc>
          <w:tcPr>
            <w:tcW w:w="1506" w:type="dxa"/>
            <w:vMerge/>
          </w:tcPr>
          <w:p w:rsidR="00A84618" w:rsidRPr="00A81856" w:rsidRDefault="00A84618" w:rsidP="00567464"/>
        </w:tc>
        <w:tc>
          <w:tcPr>
            <w:tcW w:w="1506" w:type="dxa"/>
            <w:vMerge/>
          </w:tcPr>
          <w:p w:rsidR="00A84618" w:rsidRPr="00A81856" w:rsidRDefault="00A84618" w:rsidP="00567464"/>
        </w:tc>
        <w:tc>
          <w:tcPr>
            <w:tcW w:w="1506" w:type="dxa"/>
            <w:vMerge/>
          </w:tcPr>
          <w:p w:rsidR="00A84618" w:rsidRPr="00A81856" w:rsidRDefault="00A84618" w:rsidP="00567464"/>
        </w:tc>
      </w:tr>
      <w:tr w:rsidR="00A84618" w:rsidRPr="00A81856" w:rsidTr="00813BAC">
        <w:trPr>
          <w:jc w:val="center"/>
        </w:trPr>
        <w:tc>
          <w:tcPr>
            <w:tcW w:w="913" w:type="dxa"/>
          </w:tcPr>
          <w:p w:rsidR="00A84618" w:rsidRPr="00A81856" w:rsidRDefault="00A84618" w:rsidP="00567464">
            <w:pPr>
              <w:pStyle w:val="ConsPlusNormal"/>
              <w:jc w:val="center"/>
              <w:rPr>
                <w:sz w:val="24"/>
                <w:szCs w:val="24"/>
              </w:rPr>
            </w:pPr>
            <w:r w:rsidRPr="00A81856">
              <w:rPr>
                <w:sz w:val="24"/>
                <w:szCs w:val="24"/>
              </w:rPr>
              <w:t>1</w:t>
            </w:r>
          </w:p>
        </w:tc>
        <w:tc>
          <w:tcPr>
            <w:tcW w:w="1209" w:type="dxa"/>
          </w:tcPr>
          <w:p w:rsidR="00A84618" w:rsidRPr="00A81856" w:rsidRDefault="00A84618" w:rsidP="00567464">
            <w:pPr>
              <w:pStyle w:val="ConsPlusNormal"/>
              <w:ind w:firstLine="3"/>
              <w:jc w:val="center"/>
              <w:rPr>
                <w:sz w:val="24"/>
                <w:szCs w:val="24"/>
              </w:rPr>
            </w:pPr>
            <w:r w:rsidRPr="00A81856">
              <w:rPr>
                <w:sz w:val="24"/>
                <w:szCs w:val="24"/>
              </w:rPr>
              <w:t>2</w:t>
            </w:r>
          </w:p>
        </w:tc>
        <w:tc>
          <w:tcPr>
            <w:tcW w:w="1506" w:type="dxa"/>
          </w:tcPr>
          <w:p w:rsidR="00A84618" w:rsidRPr="00A81856" w:rsidRDefault="00A84618" w:rsidP="00567464">
            <w:pPr>
              <w:pStyle w:val="ConsPlusNormal"/>
              <w:ind w:firstLine="3"/>
              <w:jc w:val="center"/>
              <w:rPr>
                <w:sz w:val="24"/>
                <w:szCs w:val="24"/>
              </w:rPr>
            </w:pPr>
            <w:r w:rsidRPr="00A81856">
              <w:rPr>
                <w:sz w:val="24"/>
                <w:szCs w:val="24"/>
              </w:rPr>
              <w:t>3</w:t>
            </w:r>
          </w:p>
        </w:tc>
        <w:tc>
          <w:tcPr>
            <w:tcW w:w="1506" w:type="dxa"/>
          </w:tcPr>
          <w:p w:rsidR="00A84618" w:rsidRPr="00A81856" w:rsidRDefault="00A84618" w:rsidP="00567464">
            <w:pPr>
              <w:pStyle w:val="ConsPlusNormal"/>
              <w:jc w:val="center"/>
              <w:rPr>
                <w:sz w:val="24"/>
                <w:szCs w:val="24"/>
              </w:rPr>
            </w:pPr>
            <w:r w:rsidRPr="00A81856">
              <w:rPr>
                <w:sz w:val="24"/>
                <w:szCs w:val="24"/>
              </w:rPr>
              <w:t>4</w:t>
            </w:r>
          </w:p>
        </w:tc>
        <w:tc>
          <w:tcPr>
            <w:tcW w:w="1474" w:type="dxa"/>
          </w:tcPr>
          <w:p w:rsidR="00A84618" w:rsidRPr="00A81856" w:rsidRDefault="00A84618" w:rsidP="00567464">
            <w:pPr>
              <w:pStyle w:val="ConsPlusNormal"/>
              <w:ind w:hanging="32"/>
              <w:jc w:val="center"/>
              <w:rPr>
                <w:sz w:val="24"/>
                <w:szCs w:val="24"/>
              </w:rPr>
            </w:pPr>
            <w:r w:rsidRPr="00A81856">
              <w:rPr>
                <w:sz w:val="24"/>
                <w:szCs w:val="24"/>
              </w:rPr>
              <w:t>5</w:t>
            </w:r>
          </w:p>
        </w:tc>
        <w:tc>
          <w:tcPr>
            <w:tcW w:w="1751" w:type="dxa"/>
          </w:tcPr>
          <w:p w:rsidR="00A84618" w:rsidRPr="00A81856" w:rsidRDefault="00A84618" w:rsidP="00567464">
            <w:pPr>
              <w:pStyle w:val="ConsPlusNormal"/>
              <w:ind w:firstLine="53"/>
              <w:jc w:val="center"/>
              <w:rPr>
                <w:sz w:val="24"/>
                <w:szCs w:val="24"/>
              </w:rPr>
            </w:pPr>
            <w:r w:rsidRPr="00A81856">
              <w:rPr>
                <w:sz w:val="24"/>
                <w:szCs w:val="24"/>
              </w:rPr>
              <w:t>6</w:t>
            </w:r>
          </w:p>
        </w:tc>
        <w:tc>
          <w:tcPr>
            <w:tcW w:w="1506" w:type="dxa"/>
          </w:tcPr>
          <w:p w:rsidR="00A84618" w:rsidRPr="00A81856" w:rsidRDefault="00A84618" w:rsidP="00567464">
            <w:pPr>
              <w:pStyle w:val="ConsPlusNormal"/>
              <w:ind w:firstLine="26"/>
              <w:jc w:val="center"/>
              <w:rPr>
                <w:sz w:val="24"/>
                <w:szCs w:val="24"/>
              </w:rPr>
            </w:pPr>
            <w:r w:rsidRPr="00A81856">
              <w:rPr>
                <w:sz w:val="24"/>
                <w:szCs w:val="24"/>
              </w:rPr>
              <w:t>7</w:t>
            </w:r>
          </w:p>
        </w:tc>
        <w:tc>
          <w:tcPr>
            <w:tcW w:w="1506" w:type="dxa"/>
          </w:tcPr>
          <w:p w:rsidR="00A84618" w:rsidRPr="00A81856" w:rsidRDefault="00A84618" w:rsidP="00567464">
            <w:pPr>
              <w:pStyle w:val="ConsPlusNormal"/>
              <w:jc w:val="center"/>
              <w:rPr>
                <w:sz w:val="24"/>
                <w:szCs w:val="24"/>
              </w:rPr>
            </w:pPr>
            <w:r w:rsidRPr="00A81856">
              <w:rPr>
                <w:sz w:val="24"/>
                <w:szCs w:val="24"/>
              </w:rPr>
              <w:t>8</w:t>
            </w:r>
          </w:p>
        </w:tc>
        <w:tc>
          <w:tcPr>
            <w:tcW w:w="1506" w:type="dxa"/>
          </w:tcPr>
          <w:p w:rsidR="00A84618" w:rsidRPr="00A81856" w:rsidRDefault="00A84618" w:rsidP="00567464">
            <w:pPr>
              <w:pStyle w:val="ConsPlusNormal"/>
              <w:ind w:hanging="10"/>
              <w:jc w:val="center"/>
              <w:rPr>
                <w:sz w:val="24"/>
                <w:szCs w:val="24"/>
              </w:rPr>
            </w:pPr>
            <w:r w:rsidRPr="00A81856">
              <w:rPr>
                <w:sz w:val="24"/>
                <w:szCs w:val="24"/>
              </w:rPr>
              <w:t>9</w:t>
            </w:r>
          </w:p>
        </w:tc>
        <w:tc>
          <w:tcPr>
            <w:tcW w:w="1506" w:type="dxa"/>
          </w:tcPr>
          <w:p w:rsidR="00A84618" w:rsidRPr="00A81856" w:rsidRDefault="00A84618" w:rsidP="00567464">
            <w:pPr>
              <w:pStyle w:val="ConsPlusNormal"/>
              <w:ind w:left="44"/>
              <w:jc w:val="center"/>
              <w:rPr>
                <w:sz w:val="24"/>
                <w:szCs w:val="24"/>
              </w:rPr>
            </w:pPr>
            <w:r w:rsidRPr="00A81856">
              <w:rPr>
                <w:sz w:val="24"/>
                <w:szCs w:val="24"/>
              </w:rPr>
              <w:t>10</w:t>
            </w:r>
          </w:p>
        </w:tc>
      </w:tr>
      <w:tr w:rsidR="00A84618" w:rsidRPr="00A81856" w:rsidTr="00813BAC">
        <w:trPr>
          <w:jc w:val="center"/>
        </w:trPr>
        <w:tc>
          <w:tcPr>
            <w:tcW w:w="913" w:type="dxa"/>
          </w:tcPr>
          <w:p w:rsidR="00A84618" w:rsidRPr="00A81856" w:rsidRDefault="00A84618" w:rsidP="00567464">
            <w:pPr>
              <w:pStyle w:val="ConsPlusNormal"/>
              <w:jc w:val="center"/>
              <w:rPr>
                <w:sz w:val="24"/>
                <w:szCs w:val="24"/>
              </w:rPr>
            </w:pPr>
          </w:p>
        </w:tc>
        <w:tc>
          <w:tcPr>
            <w:tcW w:w="1209" w:type="dxa"/>
          </w:tcPr>
          <w:p w:rsidR="00A84618" w:rsidRPr="00A81856" w:rsidRDefault="00A84618" w:rsidP="00567464">
            <w:pPr>
              <w:pStyle w:val="ConsPlusNormal"/>
              <w:jc w:val="center"/>
              <w:rPr>
                <w:sz w:val="24"/>
                <w:szCs w:val="24"/>
              </w:rPr>
            </w:pPr>
          </w:p>
        </w:tc>
        <w:tc>
          <w:tcPr>
            <w:tcW w:w="1506" w:type="dxa"/>
          </w:tcPr>
          <w:p w:rsidR="00A84618" w:rsidRPr="00A81856" w:rsidRDefault="00A84618" w:rsidP="00567464">
            <w:pPr>
              <w:pStyle w:val="ConsPlusNormal"/>
              <w:jc w:val="center"/>
              <w:rPr>
                <w:sz w:val="24"/>
                <w:szCs w:val="24"/>
              </w:rPr>
            </w:pPr>
          </w:p>
        </w:tc>
        <w:tc>
          <w:tcPr>
            <w:tcW w:w="1506" w:type="dxa"/>
          </w:tcPr>
          <w:p w:rsidR="00A84618" w:rsidRPr="00A81856" w:rsidRDefault="00A84618" w:rsidP="00567464">
            <w:pPr>
              <w:pStyle w:val="ConsPlusNormal"/>
              <w:jc w:val="center"/>
              <w:rPr>
                <w:sz w:val="24"/>
                <w:szCs w:val="24"/>
              </w:rPr>
            </w:pPr>
          </w:p>
        </w:tc>
        <w:tc>
          <w:tcPr>
            <w:tcW w:w="1474" w:type="dxa"/>
          </w:tcPr>
          <w:p w:rsidR="00A84618" w:rsidRPr="00A81856" w:rsidRDefault="00A84618" w:rsidP="00567464">
            <w:pPr>
              <w:pStyle w:val="ConsPlusNormal"/>
              <w:jc w:val="center"/>
              <w:rPr>
                <w:sz w:val="24"/>
                <w:szCs w:val="24"/>
              </w:rPr>
            </w:pPr>
          </w:p>
        </w:tc>
        <w:tc>
          <w:tcPr>
            <w:tcW w:w="1751" w:type="dxa"/>
          </w:tcPr>
          <w:p w:rsidR="00A84618" w:rsidRPr="00A81856" w:rsidRDefault="00A84618" w:rsidP="00567464">
            <w:pPr>
              <w:pStyle w:val="ConsPlusNormal"/>
              <w:jc w:val="center"/>
              <w:rPr>
                <w:sz w:val="24"/>
                <w:szCs w:val="24"/>
              </w:rPr>
            </w:pPr>
          </w:p>
        </w:tc>
        <w:tc>
          <w:tcPr>
            <w:tcW w:w="1506" w:type="dxa"/>
          </w:tcPr>
          <w:p w:rsidR="00A84618" w:rsidRPr="00A81856" w:rsidRDefault="00A84618" w:rsidP="00567464">
            <w:pPr>
              <w:pStyle w:val="ConsPlusNormal"/>
              <w:jc w:val="center"/>
              <w:rPr>
                <w:sz w:val="24"/>
                <w:szCs w:val="24"/>
              </w:rPr>
            </w:pPr>
          </w:p>
        </w:tc>
        <w:tc>
          <w:tcPr>
            <w:tcW w:w="1506" w:type="dxa"/>
          </w:tcPr>
          <w:p w:rsidR="00A84618" w:rsidRPr="00A81856" w:rsidRDefault="00A84618" w:rsidP="00567464">
            <w:pPr>
              <w:pStyle w:val="ConsPlusNormal"/>
              <w:jc w:val="center"/>
              <w:rPr>
                <w:sz w:val="24"/>
                <w:szCs w:val="24"/>
              </w:rPr>
            </w:pPr>
          </w:p>
        </w:tc>
        <w:tc>
          <w:tcPr>
            <w:tcW w:w="1506" w:type="dxa"/>
          </w:tcPr>
          <w:p w:rsidR="00A84618" w:rsidRPr="00A81856" w:rsidRDefault="00A84618" w:rsidP="00567464">
            <w:pPr>
              <w:pStyle w:val="ConsPlusNormal"/>
              <w:jc w:val="center"/>
              <w:rPr>
                <w:sz w:val="24"/>
                <w:szCs w:val="24"/>
              </w:rPr>
            </w:pPr>
          </w:p>
        </w:tc>
        <w:tc>
          <w:tcPr>
            <w:tcW w:w="1506" w:type="dxa"/>
          </w:tcPr>
          <w:p w:rsidR="00A84618" w:rsidRPr="00A81856" w:rsidRDefault="00A84618" w:rsidP="00567464">
            <w:pPr>
              <w:pStyle w:val="ConsPlusNormal"/>
              <w:jc w:val="center"/>
              <w:rPr>
                <w:sz w:val="24"/>
                <w:szCs w:val="24"/>
              </w:rPr>
            </w:pPr>
          </w:p>
        </w:tc>
      </w:tr>
    </w:tbl>
    <w:p w:rsidR="00A84618" w:rsidRDefault="00A84618" w:rsidP="00A84618">
      <w:pPr>
        <w:pStyle w:val="ConsPlusNormal"/>
        <w:ind w:firstLine="540"/>
        <w:jc w:val="right"/>
        <w:rPr>
          <w:sz w:val="24"/>
          <w:szCs w:val="24"/>
        </w:rPr>
      </w:pPr>
    </w:p>
    <w:p w:rsidR="00A84618" w:rsidRDefault="00A84618" w:rsidP="00A84618">
      <w:pPr>
        <w:pStyle w:val="ConsPlusNormal"/>
        <w:ind w:firstLine="540"/>
        <w:jc w:val="right"/>
        <w:rPr>
          <w:sz w:val="24"/>
          <w:szCs w:val="24"/>
        </w:rPr>
      </w:pPr>
    </w:p>
    <w:p w:rsidR="00A84618" w:rsidRPr="00C71DDD" w:rsidRDefault="00A84618" w:rsidP="00A84618">
      <w:pPr>
        <w:pStyle w:val="ConsPlusNormal"/>
        <w:ind w:firstLine="540"/>
        <w:jc w:val="right"/>
        <w:rPr>
          <w:sz w:val="24"/>
          <w:szCs w:val="24"/>
        </w:rPr>
      </w:pPr>
      <w:r w:rsidRPr="00C71DDD">
        <w:rPr>
          <w:sz w:val="24"/>
          <w:szCs w:val="24"/>
        </w:rPr>
        <w:t>Продолжение таблицы</w:t>
      </w:r>
    </w:p>
    <w:p w:rsidR="00A84618" w:rsidRPr="000847B0" w:rsidRDefault="00A84618" w:rsidP="00A84618">
      <w:pPr>
        <w:pStyle w:val="ConsPlusNormal"/>
        <w:ind w:firstLine="540"/>
        <w:jc w:val="right"/>
        <w:rPr>
          <w:sz w:val="24"/>
          <w:szCs w:val="24"/>
        </w:rPr>
      </w:pPr>
    </w:p>
    <w:p w:rsidR="00A84618" w:rsidRPr="000847B0" w:rsidRDefault="00A84618" w:rsidP="00A84618">
      <w:pPr>
        <w:pStyle w:val="ConsPlusNormal"/>
        <w:ind w:firstLine="540"/>
        <w:jc w:val="righ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05"/>
        <w:gridCol w:w="1559"/>
        <w:gridCol w:w="1843"/>
        <w:gridCol w:w="1701"/>
        <w:gridCol w:w="1723"/>
        <w:gridCol w:w="1644"/>
        <w:gridCol w:w="4004"/>
      </w:tblGrid>
      <w:tr w:rsidR="00A84618" w:rsidRPr="000847B0" w:rsidTr="00567464">
        <w:tc>
          <w:tcPr>
            <w:tcW w:w="14379" w:type="dxa"/>
            <w:gridSpan w:val="7"/>
          </w:tcPr>
          <w:p w:rsidR="00A84618" w:rsidRPr="00C71DDD" w:rsidRDefault="00A84618" w:rsidP="00567464">
            <w:pPr>
              <w:pStyle w:val="ConsPlusNormal"/>
              <w:jc w:val="center"/>
              <w:rPr>
                <w:sz w:val="24"/>
                <w:szCs w:val="24"/>
              </w:rPr>
            </w:pPr>
            <w:r w:rsidRPr="00C71DDD">
              <w:rPr>
                <w:sz w:val="24"/>
                <w:szCs w:val="24"/>
              </w:rPr>
              <w:t xml:space="preserve">Целевые характеристики налоговых расходов </w:t>
            </w:r>
          </w:p>
        </w:tc>
      </w:tr>
      <w:tr w:rsidR="00A84618" w:rsidRPr="000847B0" w:rsidTr="00567464">
        <w:tc>
          <w:tcPr>
            <w:tcW w:w="1905" w:type="dxa"/>
          </w:tcPr>
          <w:p w:rsidR="00A84618" w:rsidRPr="00C71DDD" w:rsidRDefault="00A84618" w:rsidP="00567464">
            <w:pPr>
              <w:pStyle w:val="ConsPlusNormal"/>
              <w:jc w:val="center"/>
              <w:rPr>
                <w:sz w:val="24"/>
                <w:szCs w:val="24"/>
              </w:rPr>
            </w:pPr>
            <w:r w:rsidRPr="00C71DDD">
              <w:rPr>
                <w:sz w:val="24"/>
                <w:szCs w:val="24"/>
              </w:rPr>
              <w:t>Наименование налоговых льгот, освобождений и иных преференций по налогам</w:t>
            </w:r>
          </w:p>
        </w:tc>
        <w:tc>
          <w:tcPr>
            <w:tcW w:w="1559" w:type="dxa"/>
          </w:tcPr>
          <w:p w:rsidR="00A84618" w:rsidRPr="00C71DDD" w:rsidRDefault="00A84618" w:rsidP="00567464">
            <w:pPr>
              <w:pStyle w:val="ConsPlusNormal"/>
              <w:jc w:val="center"/>
              <w:rPr>
                <w:sz w:val="24"/>
                <w:szCs w:val="24"/>
              </w:rPr>
            </w:pPr>
            <w:r w:rsidRPr="00C71DDD">
              <w:rPr>
                <w:sz w:val="24"/>
                <w:szCs w:val="24"/>
              </w:rPr>
              <w:t>Целевая категория налогового расхода</w:t>
            </w:r>
          </w:p>
          <w:p w:rsidR="00A84618" w:rsidRPr="00C71DDD" w:rsidRDefault="00246149" w:rsidP="00567464">
            <w:pPr>
              <w:pStyle w:val="ConsPlusNormal"/>
              <w:jc w:val="center"/>
              <w:rPr>
                <w:sz w:val="24"/>
                <w:szCs w:val="24"/>
              </w:rPr>
            </w:pPr>
            <w:hyperlink w:anchor="P309" w:history="1">
              <w:r w:rsidR="00A84618" w:rsidRPr="00C71DDD">
                <w:rPr>
                  <w:sz w:val="24"/>
                  <w:szCs w:val="24"/>
                </w:rPr>
                <w:t>&lt;2&gt;</w:t>
              </w:r>
            </w:hyperlink>
          </w:p>
        </w:tc>
        <w:tc>
          <w:tcPr>
            <w:tcW w:w="1843" w:type="dxa"/>
          </w:tcPr>
          <w:p w:rsidR="00A84618" w:rsidRPr="00C71DDD" w:rsidRDefault="00A84618" w:rsidP="00567464">
            <w:pPr>
              <w:pStyle w:val="ConsPlusNormal"/>
              <w:jc w:val="center"/>
              <w:rPr>
                <w:sz w:val="24"/>
                <w:szCs w:val="24"/>
              </w:rPr>
            </w:pPr>
            <w:r w:rsidRPr="00C71DDD">
              <w:rPr>
                <w:sz w:val="24"/>
                <w:szCs w:val="24"/>
              </w:rPr>
              <w:t xml:space="preserve">Цели предоставления налоговых льгот, освобождений и иных преференций для плательщиков налогов, установленных Решением </w:t>
            </w:r>
            <w:r w:rsidR="00813BAC" w:rsidRPr="00813BAC">
              <w:rPr>
                <w:sz w:val="24"/>
                <w:szCs w:val="24"/>
              </w:rPr>
              <w:t xml:space="preserve">Совета народный депутатов </w:t>
            </w:r>
            <w:proofErr w:type="spellStart"/>
            <w:r w:rsidR="00813BAC" w:rsidRPr="00813BAC">
              <w:rPr>
                <w:sz w:val="24"/>
                <w:szCs w:val="24"/>
              </w:rPr>
              <w:t>Заброденского</w:t>
            </w:r>
            <w:proofErr w:type="spellEnd"/>
            <w:r w:rsidR="00813BAC" w:rsidRPr="00813BAC">
              <w:rPr>
                <w:sz w:val="24"/>
                <w:szCs w:val="24"/>
              </w:rPr>
              <w:t xml:space="preserve"> сельского поселения</w:t>
            </w:r>
          </w:p>
        </w:tc>
        <w:tc>
          <w:tcPr>
            <w:tcW w:w="1701" w:type="dxa"/>
          </w:tcPr>
          <w:p w:rsidR="00A84618" w:rsidRPr="00C71DDD" w:rsidRDefault="00A84618" w:rsidP="00567464">
            <w:pPr>
              <w:pStyle w:val="ConsPlusNormal"/>
              <w:jc w:val="center"/>
              <w:rPr>
                <w:sz w:val="24"/>
                <w:szCs w:val="24"/>
              </w:rPr>
            </w:pPr>
            <w:r w:rsidRPr="00C71DDD">
              <w:rPr>
                <w:sz w:val="24"/>
                <w:szCs w:val="24"/>
              </w:rPr>
              <w:t xml:space="preserve">Наименования налогов, по которым </w:t>
            </w:r>
            <w:proofErr w:type="spellStart"/>
            <w:proofErr w:type="gramStart"/>
            <w:r w:rsidRPr="00C71DDD">
              <w:rPr>
                <w:sz w:val="24"/>
                <w:szCs w:val="24"/>
              </w:rPr>
              <w:t>предусматри-ваются</w:t>
            </w:r>
            <w:proofErr w:type="spellEnd"/>
            <w:proofErr w:type="gramEnd"/>
            <w:r w:rsidRPr="00C71DDD">
              <w:rPr>
                <w:sz w:val="24"/>
                <w:szCs w:val="24"/>
              </w:rPr>
              <w:t xml:space="preserve"> налоговые льготы, освобождения и иные преференции, установленные</w:t>
            </w:r>
          </w:p>
          <w:p w:rsidR="00A84618" w:rsidRPr="00C71DDD" w:rsidRDefault="00A84618" w:rsidP="00567464">
            <w:pPr>
              <w:pStyle w:val="ConsPlusNormal"/>
              <w:jc w:val="center"/>
              <w:rPr>
                <w:sz w:val="24"/>
                <w:szCs w:val="24"/>
              </w:rPr>
            </w:pPr>
            <w:r w:rsidRPr="00C71DDD">
              <w:rPr>
                <w:sz w:val="24"/>
                <w:szCs w:val="24"/>
              </w:rPr>
              <w:t xml:space="preserve">Решением </w:t>
            </w:r>
            <w:r w:rsidR="00813BAC" w:rsidRPr="00813BAC">
              <w:rPr>
                <w:sz w:val="24"/>
                <w:szCs w:val="24"/>
              </w:rPr>
              <w:t xml:space="preserve">Совета народный депутатов </w:t>
            </w:r>
            <w:proofErr w:type="spellStart"/>
            <w:r w:rsidR="00813BAC" w:rsidRPr="00813BAC">
              <w:rPr>
                <w:sz w:val="24"/>
                <w:szCs w:val="24"/>
              </w:rPr>
              <w:t>Заброденского</w:t>
            </w:r>
            <w:proofErr w:type="spellEnd"/>
            <w:r w:rsidR="00813BAC" w:rsidRPr="00813BAC">
              <w:rPr>
                <w:sz w:val="24"/>
                <w:szCs w:val="24"/>
              </w:rPr>
              <w:t xml:space="preserve"> сельского поселения</w:t>
            </w:r>
          </w:p>
        </w:tc>
        <w:tc>
          <w:tcPr>
            <w:tcW w:w="1723" w:type="dxa"/>
          </w:tcPr>
          <w:p w:rsidR="00A84618" w:rsidRPr="00C71DDD" w:rsidRDefault="00A84618" w:rsidP="00567464">
            <w:pPr>
              <w:pStyle w:val="ConsPlusNormal"/>
              <w:jc w:val="center"/>
              <w:rPr>
                <w:sz w:val="24"/>
                <w:szCs w:val="24"/>
              </w:rPr>
            </w:pPr>
            <w:r w:rsidRPr="00C71DDD">
              <w:rPr>
                <w:sz w:val="24"/>
                <w:szCs w:val="24"/>
              </w:rPr>
              <w:t xml:space="preserve">Вид налоговых льгот, освобождений и иных преференций, определяющий особенности </w:t>
            </w:r>
            <w:proofErr w:type="gramStart"/>
            <w:r w:rsidRPr="00C71DDD">
              <w:rPr>
                <w:sz w:val="24"/>
                <w:szCs w:val="24"/>
              </w:rPr>
              <w:t>предоставлен-</w:t>
            </w:r>
            <w:proofErr w:type="spellStart"/>
            <w:r w:rsidRPr="00C71DDD">
              <w:rPr>
                <w:sz w:val="24"/>
                <w:szCs w:val="24"/>
              </w:rPr>
              <w:t>ных</w:t>
            </w:r>
            <w:proofErr w:type="spellEnd"/>
            <w:proofErr w:type="gramEnd"/>
            <w:r w:rsidRPr="00C71DDD">
              <w:rPr>
                <w:sz w:val="24"/>
                <w:szCs w:val="24"/>
              </w:rPr>
              <w:t xml:space="preserve"> отдельным категориям плательщиков налогов преимуществ по сравнению с другими плательщиками</w:t>
            </w:r>
          </w:p>
        </w:tc>
        <w:tc>
          <w:tcPr>
            <w:tcW w:w="1644" w:type="dxa"/>
          </w:tcPr>
          <w:p w:rsidR="00A84618" w:rsidRPr="00C71DDD" w:rsidRDefault="00A84618" w:rsidP="00567464">
            <w:pPr>
              <w:pStyle w:val="ConsPlusNormal"/>
              <w:jc w:val="center"/>
              <w:rPr>
                <w:sz w:val="24"/>
                <w:szCs w:val="24"/>
              </w:rPr>
            </w:pPr>
            <w:r w:rsidRPr="00C71DDD">
              <w:rPr>
                <w:sz w:val="24"/>
                <w:szCs w:val="24"/>
              </w:rPr>
              <w:t xml:space="preserve">Размер налоговой ставки, в пределах которой </w:t>
            </w:r>
            <w:proofErr w:type="spellStart"/>
            <w:proofErr w:type="gramStart"/>
            <w:r w:rsidRPr="00C71DDD">
              <w:rPr>
                <w:sz w:val="24"/>
                <w:szCs w:val="24"/>
              </w:rPr>
              <w:t>предоставля-ются</w:t>
            </w:r>
            <w:proofErr w:type="spellEnd"/>
            <w:proofErr w:type="gramEnd"/>
            <w:r w:rsidRPr="00C71DDD">
              <w:rPr>
                <w:sz w:val="24"/>
                <w:szCs w:val="24"/>
              </w:rPr>
              <w:t xml:space="preserve"> налоговые льготы, освобождения и иные преференции по налогам</w:t>
            </w:r>
          </w:p>
        </w:tc>
        <w:tc>
          <w:tcPr>
            <w:tcW w:w="4004" w:type="dxa"/>
          </w:tcPr>
          <w:p w:rsidR="00A84618" w:rsidRPr="00C71DDD" w:rsidRDefault="00A84618" w:rsidP="00567464">
            <w:pPr>
              <w:pStyle w:val="ConsPlusNormal"/>
              <w:jc w:val="center"/>
              <w:rPr>
                <w:sz w:val="24"/>
                <w:szCs w:val="24"/>
              </w:rPr>
            </w:pPr>
            <w:r w:rsidRPr="00C71DDD">
              <w:rPr>
                <w:sz w:val="24"/>
                <w:szCs w:val="24"/>
              </w:rPr>
              <w:t xml:space="preserve">Показатель (индикатор) достижения целей муниципальных программ </w:t>
            </w:r>
            <w:proofErr w:type="spellStart"/>
            <w:r w:rsidR="00813BAC">
              <w:rPr>
                <w:sz w:val="24"/>
                <w:szCs w:val="24"/>
              </w:rPr>
              <w:t>Заброденского</w:t>
            </w:r>
            <w:proofErr w:type="spellEnd"/>
            <w:r w:rsidR="00813BAC">
              <w:rPr>
                <w:sz w:val="24"/>
                <w:szCs w:val="24"/>
              </w:rPr>
              <w:t xml:space="preserve"> сельского поселения</w:t>
            </w:r>
            <w:r w:rsidRPr="00C71DDD">
              <w:rPr>
                <w:sz w:val="24"/>
                <w:szCs w:val="24"/>
              </w:rPr>
              <w:t xml:space="preserve"> и (или) целей социально-экономической политики </w:t>
            </w:r>
            <w:proofErr w:type="spellStart"/>
            <w:r w:rsidR="00813BAC" w:rsidRPr="00813BAC">
              <w:rPr>
                <w:sz w:val="24"/>
                <w:szCs w:val="24"/>
              </w:rPr>
              <w:t>Заброденского</w:t>
            </w:r>
            <w:proofErr w:type="spellEnd"/>
            <w:r w:rsidR="00813BAC" w:rsidRPr="00813BAC">
              <w:rPr>
                <w:sz w:val="24"/>
                <w:szCs w:val="24"/>
              </w:rPr>
              <w:t xml:space="preserve"> сельского поселения</w:t>
            </w:r>
            <w:r w:rsidRPr="00C71DDD">
              <w:rPr>
                <w:sz w:val="24"/>
                <w:szCs w:val="24"/>
              </w:rPr>
              <w:t xml:space="preserve">, не относящихся к муниципальным программам </w:t>
            </w:r>
            <w:proofErr w:type="spellStart"/>
            <w:r w:rsidR="00813BAC" w:rsidRPr="00813BAC">
              <w:rPr>
                <w:sz w:val="24"/>
                <w:szCs w:val="24"/>
              </w:rPr>
              <w:t>Заброденского</w:t>
            </w:r>
            <w:proofErr w:type="spellEnd"/>
            <w:r w:rsidR="00813BAC" w:rsidRPr="00813BAC">
              <w:rPr>
                <w:sz w:val="24"/>
                <w:szCs w:val="24"/>
              </w:rPr>
              <w:t xml:space="preserve"> сельского поселения</w:t>
            </w:r>
            <w:r w:rsidRPr="00C71DDD">
              <w:rPr>
                <w:sz w:val="24"/>
                <w:szCs w:val="24"/>
              </w:rPr>
              <w:t>, в связи с предоставлением налоговых льгот, освобождений и иных преференций по налогам</w:t>
            </w:r>
          </w:p>
          <w:p w:rsidR="00A84618" w:rsidRPr="00C71DDD" w:rsidRDefault="00246149" w:rsidP="00567464">
            <w:pPr>
              <w:pStyle w:val="ConsPlusNormal"/>
              <w:jc w:val="center"/>
              <w:rPr>
                <w:sz w:val="24"/>
                <w:szCs w:val="24"/>
              </w:rPr>
            </w:pPr>
            <w:hyperlink w:anchor="P309" w:history="1">
              <w:r w:rsidR="00A84618" w:rsidRPr="00C71DDD">
                <w:rPr>
                  <w:sz w:val="24"/>
                  <w:szCs w:val="24"/>
                </w:rPr>
                <w:t>&lt;3&gt;</w:t>
              </w:r>
            </w:hyperlink>
          </w:p>
        </w:tc>
      </w:tr>
      <w:tr w:rsidR="00A84618" w:rsidRPr="000847B0" w:rsidTr="00567464">
        <w:tc>
          <w:tcPr>
            <w:tcW w:w="1905" w:type="dxa"/>
          </w:tcPr>
          <w:p w:rsidR="00A84618" w:rsidRPr="00C71DDD" w:rsidRDefault="00A84618" w:rsidP="00567464">
            <w:pPr>
              <w:pStyle w:val="ConsPlusNormal"/>
              <w:jc w:val="center"/>
              <w:rPr>
                <w:sz w:val="24"/>
                <w:szCs w:val="24"/>
              </w:rPr>
            </w:pPr>
            <w:r w:rsidRPr="00C71DDD">
              <w:rPr>
                <w:sz w:val="24"/>
                <w:szCs w:val="24"/>
              </w:rPr>
              <w:t>11</w:t>
            </w:r>
          </w:p>
        </w:tc>
        <w:tc>
          <w:tcPr>
            <w:tcW w:w="1559" w:type="dxa"/>
          </w:tcPr>
          <w:p w:rsidR="00A84618" w:rsidRPr="00C71DDD" w:rsidRDefault="00A84618" w:rsidP="00567464">
            <w:pPr>
              <w:pStyle w:val="ConsPlusNormal"/>
              <w:jc w:val="center"/>
              <w:rPr>
                <w:sz w:val="24"/>
                <w:szCs w:val="24"/>
              </w:rPr>
            </w:pPr>
            <w:r w:rsidRPr="00C71DDD">
              <w:rPr>
                <w:sz w:val="24"/>
                <w:szCs w:val="24"/>
              </w:rPr>
              <w:t>12</w:t>
            </w:r>
          </w:p>
        </w:tc>
        <w:tc>
          <w:tcPr>
            <w:tcW w:w="1843" w:type="dxa"/>
          </w:tcPr>
          <w:p w:rsidR="00A84618" w:rsidRPr="00C71DDD" w:rsidRDefault="00A84618" w:rsidP="00567464">
            <w:pPr>
              <w:pStyle w:val="ConsPlusNormal"/>
              <w:jc w:val="center"/>
              <w:rPr>
                <w:sz w:val="24"/>
                <w:szCs w:val="24"/>
              </w:rPr>
            </w:pPr>
            <w:r w:rsidRPr="00C71DDD">
              <w:rPr>
                <w:sz w:val="24"/>
                <w:szCs w:val="24"/>
              </w:rPr>
              <w:t>13</w:t>
            </w:r>
          </w:p>
        </w:tc>
        <w:tc>
          <w:tcPr>
            <w:tcW w:w="1701" w:type="dxa"/>
          </w:tcPr>
          <w:p w:rsidR="00A84618" w:rsidRPr="00C71DDD" w:rsidRDefault="00A84618" w:rsidP="00567464">
            <w:pPr>
              <w:pStyle w:val="ConsPlusNormal"/>
              <w:ind w:hanging="62"/>
              <w:jc w:val="center"/>
              <w:rPr>
                <w:sz w:val="24"/>
                <w:szCs w:val="24"/>
              </w:rPr>
            </w:pPr>
            <w:r w:rsidRPr="00C71DDD">
              <w:rPr>
                <w:sz w:val="24"/>
                <w:szCs w:val="24"/>
              </w:rPr>
              <w:t>14</w:t>
            </w:r>
          </w:p>
        </w:tc>
        <w:tc>
          <w:tcPr>
            <w:tcW w:w="1723" w:type="dxa"/>
          </w:tcPr>
          <w:p w:rsidR="00A84618" w:rsidRPr="00C71DDD" w:rsidRDefault="00A84618" w:rsidP="00567464">
            <w:pPr>
              <w:pStyle w:val="ConsPlusNormal"/>
              <w:jc w:val="center"/>
              <w:rPr>
                <w:sz w:val="24"/>
                <w:szCs w:val="24"/>
              </w:rPr>
            </w:pPr>
            <w:r w:rsidRPr="00C71DDD">
              <w:rPr>
                <w:sz w:val="24"/>
                <w:szCs w:val="24"/>
              </w:rPr>
              <w:t>15</w:t>
            </w:r>
          </w:p>
        </w:tc>
        <w:tc>
          <w:tcPr>
            <w:tcW w:w="1644" w:type="dxa"/>
          </w:tcPr>
          <w:p w:rsidR="00A84618" w:rsidRPr="00C71DDD" w:rsidRDefault="00A84618" w:rsidP="00567464">
            <w:pPr>
              <w:pStyle w:val="ConsPlusNormal"/>
              <w:jc w:val="center"/>
              <w:rPr>
                <w:sz w:val="24"/>
                <w:szCs w:val="24"/>
              </w:rPr>
            </w:pPr>
            <w:r w:rsidRPr="00C71DDD">
              <w:rPr>
                <w:sz w:val="24"/>
                <w:szCs w:val="24"/>
              </w:rPr>
              <w:t>16</w:t>
            </w:r>
          </w:p>
        </w:tc>
        <w:tc>
          <w:tcPr>
            <w:tcW w:w="4004" w:type="dxa"/>
          </w:tcPr>
          <w:p w:rsidR="00A84618" w:rsidRPr="00C71DDD" w:rsidRDefault="00A84618" w:rsidP="00567464">
            <w:pPr>
              <w:pStyle w:val="ConsPlusNormal"/>
              <w:ind w:hanging="27"/>
              <w:jc w:val="center"/>
              <w:rPr>
                <w:sz w:val="24"/>
                <w:szCs w:val="24"/>
              </w:rPr>
            </w:pPr>
            <w:r w:rsidRPr="00C71DDD">
              <w:rPr>
                <w:sz w:val="24"/>
                <w:szCs w:val="24"/>
              </w:rPr>
              <w:t>17</w:t>
            </w:r>
          </w:p>
        </w:tc>
      </w:tr>
      <w:tr w:rsidR="00A84618" w:rsidRPr="000847B0" w:rsidTr="00567464">
        <w:tc>
          <w:tcPr>
            <w:tcW w:w="1905" w:type="dxa"/>
          </w:tcPr>
          <w:p w:rsidR="00A84618" w:rsidRPr="00C71DDD" w:rsidRDefault="00A84618" w:rsidP="00567464">
            <w:pPr>
              <w:pStyle w:val="ConsPlusNormal"/>
              <w:rPr>
                <w:sz w:val="24"/>
                <w:szCs w:val="24"/>
              </w:rPr>
            </w:pPr>
          </w:p>
        </w:tc>
        <w:tc>
          <w:tcPr>
            <w:tcW w:w="1559" w:type="dxa"/>
          </w:tcPr>
          <w:p w:rsidR="00A84618" w:rsidRPr="00C71DDD" w:rsidRDefault="00A84618" w:rsidP="00567464">
            <w:pPr>
              <w:pStyle w:val="ConsPlusNormal"/>
              <w:rPr>
                <w:sz w:val="24"/>
                <w:szCs w:val="24"/>
              </w:rPr>
            </w:pPr>
          </w:p>
        </w:tc>
        <w:tc>
          <w:tcPr>
            <w:tcW w:w="1843" w:type="dxa"/>
          </w:tcPr>
          <w:p w:rsidR="00A84618" w:rsidRPr="00C71DDD" w:rsidRDefault="00A84618" w:rsidP="00567464">
            <w:pPr>
              <w:pStyle w:val="ConsPlusNormal"/>
              <w:rPr>
                <w:sz w:val="24"/>
                <w:szCs w:val="24"/>
              </w:rPr>
            </w:pPr>
          </w:p>
        </w:tc>
        <w:tc>
          <w:tcPr>
            <w:tcW w:w="1701" w:type="dxa"/>
          </w:tcPr>
          <w:p w:rsidR="00A84618" w:rsidRPr="00C71DDD" w:rsidRDefault="00A84618" w:rsidP="00567464">
            <w:pPr>
              <w:pStyle w:val="ConsPlusNormal"/>
              <w:rPr>
                <w:sz w:val="24"/>
                <w:szCs w:val="24"/>
              </w:rPr>
            </w:pPr>
          </w:p>
        </w:tc>
        <w:tc>
          <w:tcPr>
            <w:tcW w:w="1723" w:type="dxa"/>
          </w:tcPr>
          <w:p w:rsidR="00A84618" w:rsidRPr="00C71DDD" w:rsidRDefault="00A84618" w:rsidP="00567464">
            <w:pPr>
              <w:pStyle w:val="ConsPlusNormal"/>
              <w:rPr>
                <w:sz w:val="24"/>
                <w:szCs w:val="24"/>
              </w:rPr>
            </w:pPr>
          </w:p>
        </w:tc>
        <w:tc>
          <w:tcPr>
            <w:tcW w:w="1644" w:type="dxa"/>
          </w:tcPr>
          <w:p w:rsidR="00A84618" w:rsidRPr="00C71DDD" w:rsidRDefault="00A84618" w:rsidP="00567464">
            <w:pPr>
              <w:pStyle w:val="ConsPlusNormal"/>
              <w:rPr>
                <w:sz w:val="24"/>
                <w:szCs w:val="24"/>
              </w:rPr>
            </w:pPr>
          </w:p>
        </w:tc>
        <w:tc>
          <w:tcPr>
            <w:tcW w:w="4004" w:type="dxa"/>
          </w:tcPr>
          <w:p w:rsidR="00A84618" w:rsidRPr="00C71DDD" w:rsidRDefault="00A84618" w:rsidP="00567464">
            <w:pPr>
              <w:pStyle w:val="ConsPlusNormal"/>
              <w:rPr>
                <w:sz w:val="24"/>
                <w:szCs w:val="24"/>
              </w:rPr>
            </w:pPr>
          </w:p>
        </w:tc>
      </w:tr>
    </w:tbl>
    <w:p w:rsidR="00A84618" w:rsidRDefault="00A84618" w:rsidP="00A84618">
      <w:pPr>
        <w:pStyle w:val="ConsPlusNormal"/>
        <w:ind w:firstLine="540"/>
        <w:jc w:val="both"/>
        <w:rPr>
          <w:sz w:val="24"/>
          <w:szCs w:val="24"/>
        </w:rPr>
      </w:pPr>
    </w:p>
    <w:p w:rsidR="00A84618" w:rsidRDefault="00A84618" w:rsidP="00A84618">
      <w:pPr>
        <w:pStyle w:val="ConsPlusNormal"/>
        <w:ind w:firstLine="540"/>
        <w:jc w:val="both"/>
        <w:rPr>
          <w:sz w:val="24"/>
          <w:szCs w:val="24"/>
        </w:rPr>
      </w:pPr>
    </w:p>
    <w:p w:rsidR="00A84618" w:rsidRDefault="00A84618" w:rsidP="00A84618">
      <w:pPr>
        <w:pStyle w:val="ConsPlusNormal"/>
        <w:ind w:firstLine="540"/>
        <w:jc w:val="both"/>
        <w:rPr>
          <w:sz w:val="24"/>
          <w:szCs w:val="24"/>
        </w:rPr>
      </w:pPr>
    </w:p>
    <w:p w:rsidR="00A84618" w:rsidRDefault="00A84618" w:rsidP="00A84618">
      <w:pPr>
        <w:pStyle w:val="ConsPlusNormal"/>
        <w:ind w:firstLine="540"/>
        <w:jc w:val="both"/>
        <w:rPr>
          <w:sz w:val="24"/>
          <w:szCs w:val="24"/>
        </w:rPr>
      </w:pPr>
    </w:p>
    <w:p w:rsidR="00A84618" w:rsidRDefault="00A84618" w:rsidP="00A84618">
      <w:pPr>
        <w:pStyle w:val="ConsPlusNormal"/>
        <w:ind w:firstLine="540"/>
        <w:jc w:val="both"/>
        <w:rPr>
          <w:sz w:val="24"/>
          <w:szCs w:val="24"/>
        </w:rPr>
      </w:pPr>
    </w:p>
    <w:p w:rsidR="00A84618" w:rsidRDefault="00A84618" w:rsidP="00A84618">
      <w:pPr>
        <w:pStyle w:val="ConsPlusNormal"/>
        <w:ind w:firstLine="540"/>
        <w:jc w:val="both"/>
        <w:rPr>
          <w:sz w:val="24"/>
          <w:szCs w:val="24"/>
        </w:rPr>
      </w:pPr>
    </w:p>
    <w:p w:rsidR="00A84618" w:rsidRDefault="00A84618" w:rsidP="00A84618">
      <w:pPr>
        <w:pStyle w:val="ConsPlusNormal"/>
        <w:ind w:firstLine="540"/>
        <w:jc w:val="both"/>
        <w:rPr>
          <w:sz w:val="24"/>
          <w:szCs w:val="24"/>
        </w:rPr>
      </w:pPr>
    </w:p>
    <w:p w:rsidR="00A84618" w:rsidRDefault="00A84618" w:rsidP="00A84618">
      <w:pPr>
        <w:pStyle w:val="ConsPlusNormal"/>
        <w:ind w:firstLine="540"/>
        <w:jc w:val="both"/>
        <w:rPr>
          <w:sz w:val="24"/>
          <w:szCs w:val="24"/>
        </w:rPr>
      </w:pPr>
    </w:p>
    <w:p w:rsidR="00A84618" w:rsidRDefault="00A84618" w:rsidP="00A84618">
      <w:pPr>
        <w:pStyle w:val="ConsPlusNormal"/>
        <w:ind w:firstLine="540"/>
        <w:jc w:val="both"/>
        <w:rPr>
          <w:sz w:val="24"/>
          <w:szCs w:val="24"/>
        </w:rPr>
      </w:pPr>
    </w:p>
    <w:p w:rsidR="00A84618" w:rsidRPr="00C71DDD" w:rsidRDefault="00A84618" w:rsidP="00A84618">
      <w:pPr>
        <w:pStyle w:val="ConsPlusNormal"/>
        <w:ind w:firstLine="540"/>
        <w:jc w:val="right"/>
        <w:rPr>
          <w:sz w:val="24"/>
          <w:szCs w:val="24"/>
        </w:rPr>
      </w:pPr>
      <w:r w:rsidRPr="00C71DDD">
        <w:rPr>
          <w:sz w:val="24"/>
          <w:szCs w:val="24"/>
        </w:rPr>
        <w:t>Продолжение таблицы</w:t>
      </w:r>
    </w:p>
    <w:p w:rsidR="00A84618" w:rsidRPr="000847B0" w:rsidRDefault="00A84618" w:rsidP="00A84618">
      <w:pPr>
        <w:pStyle w:val="ConsPlusNormal"/>
        <w:ind w:firstLine="540"/>
        <w:jc w:val="right"/>
        <w:rPr>
          <w:sz w:val="24"/>
          <w:szCs w:val="24"/>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1417"/>
        <w:gridCol w:w="1134"/>
        <w:gridCol w:w="1559"/>
        <w:gridCol w:w="1134"/>
        <w:gridCol w:w="1134"/>
        <w:gridCol w:w="992"/>
        <w:gridCol w:w="1134"/>
        <w:gridCol w:w="993"/>
        <w:gridCol w:w="1275"/>
        <w:gridCol w:w="1134"/>
        <w:gridCol w:w="1418"/>
      </w:tblGrid>
      <w:tr w:rsidR="00A84618" w:rsidRPr="000847B0" w:rsidTr="00567464">
        <w:tc>
          <w:tcPr>
            <w:tcW w:w="3039" w:type="dxa"/>
            <w:gridSpan w:val="2"/>
          </w:tcPr>
          <w:p w:rsidR="00A84618" w:rsidRPr="00C71DDD" w:rsidRDefault="00A84618" w:rsidP="00567464">
            <w:pPr>
              <w:pStyle w:val="ConsPlusNormal"/>
              <w:jc w:val="center"/>
              <w:rPr>
                <w:sz w:val="24"/>
                <w:szCs w:val="24"/>
              </w:rPr>
            </w:pPr>
            <w:r w:rsidRPr="00C71DDD">
              <w:rPr>
                <w:sz w:val="24"/>
                <w:szCs w:val="24"/>
              </w:rPr>
              <w:t xml:space="preserve">Целевые характеристики налоговых </w:t>
            </w:r>
            <w:proofErr w:type="gramStart"/>
            <w:r w:rsidRPr="00C71DDD">
              <w:rPr>
                <w:sz w:val="24"/>
                <w:szCs w:val="24"/>
              </w:rPr>
              <w:t>расходов,  установленных</w:t>
            </w:r>
            <w:proofErr w:type="gramEnd"/>
            <w:r w:rsidRPr="00C71DDD">
              <w:rPr>
                <w:sz w:val="24"/>
                <w:szCs w:val="24"/>
              </w:rPr>
              <w:t xml:space="preserve"> Решением </w:t>
            </w:r>
            <w:r w:rsidR="005D3BDE" w:rsidRPr="005D3BDE">
              <w:rPr>
                <w:sz w:val="24"/>
                <w:szCs w:val="24"/>
              </w:rPr>
              <w:t xml:space="preserve">Совета народный депутатов </w:t>
            </w:r>
            <w:proofErr w:type="spellStart"/>
            <w:r w:rsidR="005D3BDE" w:rsidRPr="005D3BDE">
              <w:rPr>
                <w:sz w:val="24"/>
                <w:szCs w:val="24"/>
              </w:rPr>
              <w:t>Заброденского</w:t>
            </w:r>
            <w:proofErr w:type="spellEnd"/>
            <w:r w:rsidR="005D3BDE" w:rsidRPr="005D3BDE">
              <w:rPr>
                <w:sz w:val="24"/>
                <w:szCs w:val="24"/>
              </w:rPr>
              <w:t xml:space="preserve"> сельского поселения</w:t>
            </w:r>
          </w:p>
        </w:tc>
        <w:tc>
          <w:tcPr>
            <w:tcW w:w="11907" w:type="dxa"/>
            <w:gridSpan w:val="10"/>
          </w:tcPr>
          <w:p w:rsidR="00A84618" w:rsidRPr="00C71DDD" w:rsidRDefault="00A84618" w:rsidP="00567464">
            <w:pPr>
              <w:pStyle w:val="ConsPlusNormal"/>
              <w:ind w:firstLine="80"/>
              <w:jc w:val="center"/>
              <w:rPr>
                <w:sz w:val="24"/>
                <w:szCs w:val="24"/>
              </w:rPr>
            </w:pPr>
            <w:r w:rsidRPr="00C71DDD">
              <w:rPr>
                <w:sz w:val="24"/>
                <w:szCs w:val="24"/>
              </w:rPr>
              <w:t>Фискальные характеристики налоговых расходов</w:t>
            </w:r>
          </w:p>
        </w:tc>
      </w:tr>
      <w:tr w:rsidR="00A84618" w:rsidRPr="000847B0" w:rsidTr="00567464">
        <w:tc>
          <w:tcPr>
            <w:tcW w:w="1622" w:type="dxa"/>
            <w:vMerge w:val="restart"/>
          </w:tcPr>
          <w:p w:rsidR="00A84618" w:rsidRPr="00C71DDD" w:rsidRDefault="00A84618" w:rsidP="00567464">
            <w:pPr>
              <w:pStyle w:val="ConsPlusNormal"/>
              <w:jc w:val="center"/>
              <w:rPr>
                <w:sz w:val="24"/>
                <w:szCs w:val="24"/>
              </w:rPr>
            </w:pPr>
            <w:r w:rsidRPr="00C71DDD">
              <w:rPr>
                <w:sz w:val="24"/>
                <w:szCs w:val="24"/>
              </w:rPr>
              <w:t xml:space="preserve">Код вида </w:t>
            </w:r>
            <w:proofErr w:type="spellStart"/>
            <w:proofErr w:type="gramStart"/>
            <w:r w:rsidRPr="00C71DDD">
              <w:rPr>
                <w:sz w:val="24"/>
                <w:szCs w:val="24"/>
              </w:rPr>
              <w:t>экономичес</w:t>
            </w:r>
            <w:proofErr w:type="spellEnd"/>
            <w:r w:rsidRPr="00C71DDD">
              <w:rPr>
                <w:sz w:val="24"/>
                <w:szCs w:val="24"/>
              </w:rPr>
              <w:t>-кой</w:t>
            </w:r>
            <w:proofErr w:type="gramEnd"/>
            <w:r w:rsidRPr="00C71DDD">
              <w:rPr>
                <w:sz w:val="24"/>
                <w:szCs w:val="24"/>
              </w:rPr>
              <w:t xml:space="preserve"> деятельности (по </w:t>
            </w:r>
            <w:hyperlink r:id="rId10" w:history="1">
              <w:r w:rsidRPr="00C71DDD">
                <w:rPr>
                  <w:sz w:val="24"/>
                  <w:szCs w:val="24"/>
                </w:rPr>
                <w:t>ОКВЭД</w:t>
              </w:r>
            </w:hyperlink>
            <w:r w:rsidRPr="00C71DDD">
              <w:rPr>
                <w:sz w:val="24"/>
                <w:szCs w:val="24"/>
              </w:rPr>
              <w:t xml:space="preserve">), к которому относится налоговый расход </w:t>
            </w:r>
          </w:p>
          <w:p w:rsidR="00A84618" w:rsidRPr="00C71DDD" w:rsidRDefault="00246149" w:rsidP="00567464">
            <w:pPr>
              <w:pStyle w:val="ConsPlusNormal"/>
              <w:jc w:val="center"/>
              <w:rPr>
                <w:sz w:val="24"/>
                <w:szCs w:val="24"/>
              </w:rPr>
            </w:pPr>
            <w:hyperlink w:anchor="P310" w:history="1">
              <w:r w:rsidR="00A84618" w:rsidRPr="00C71DDD">
                <w:rPr>
                  <w:sz w:val="24"/>
                  <w:szCs w:val="24"/>
                </w:rPr>
                <w:t>&lt;4&gt;</w:t>
              </w:r>
            </w:hyperlink>
          </w:p>
        </w:tc>
        <w:tc>
          <w:tcPr>
            <w:tcW w:w="1417" w:type="dxa"/>
            <w:vMerge w:val="restart"/>
          </w:tcPr>
          <w:p w:rsidR="00A84618" w:rsidRPr="00C71DDD" w:rsidRDefault="00A84618" w:rsidP="00567464">
            <w:pPr>
              <w:pStyle w:val="ConsPlusNormal"/>
              <w:jc w:val="center"/>
              <w:rPr>
                <w:sz w:val="24"/>
                <w:szCs w:val="24"/>
              </w:rPr>
            </w:pPr>
            <w:proofErr w:type="spellStart"/>
            <w:proofErr w:type="gramStart"/>
            <w:r w:rsidRPr="00C71DDD">
              <w:rPr>
                <w:sz w:val="24"/>
                <w:szCs w:val="24"/>
              </w:rPr>
              <w:t>Принадлеж-ность</w:t>
            </w:r>
            <w:proofErr w:type="spellEnd"/>
            <w:proofErr w:type="gramEnd"/>
            <w:r w:rsidRPr="00C71DDD">
              <w:rPr>
                <w:sz w:val="24"/>
                <w:szCs w:val="24"/>
              </w:rPr>
              <w:t xml:space="preserve"> налогового расхода к группе полномочий </w:t>
            </w:r>
          </w:p>
          <w:p w:rsidR="00A84618" w:rsidRPr="00C71DDD" w:rsidRDefault="00246149" w:rsidP="00567464">
            <w:pPr>
              <w:pStyle w:val="ConsPlusNormal"/>
              <w:jc w:val="center"/>
              <w:rPr>
                <w:sz w:val="24"/>
                <w:szCs w:val="24"/>
              </w:rPr>
            </w:pPr>
            <w:hyperlink w:anchor="P311" w:history="1">
              <w:r w:rsidR="00A84618" w:rsidRPr="00C71DDD">
                <w:rPr>
                  <w:sz w:val="24"/>
                  <w:szCs w:val="24"/>
                </w:rPr>
                <w:t>&lt;5&gt;</w:t>
              </w:r>
            </w:hyperlink>
          </w:p>
        </w:tc>
        <w:tc>
          <w:tcPr>
            <w:tcW w:w="2693" w:type="dxa"/>
            <w:gridSpan w:val="2"/>
          </w:tcPr>
          <w:p w:rsidR="00A84618" w:rsidRPr="00C71DDD" w:rsidRDefault="00A84618" w:rsidP="00567464">
            <w:pPr>
              <w:pStyle w:val="ConsPlusNormal"/>
              <w:jc w:val="center"/>
              <w:rPr>
                <w:sz w:val="24"/>
                <w:szCs w:val="24"/>
              </w:rPr>
            </w:pPr>
            <w:r w:rsidRPr="00C71DDD">
              <w:rPr>
                <w:sz w:val="24"/>
                <w:szCs w:val="24"/>
              </w:rPr>
              <w:t>Объем налоговых льгот, освобождений и иных преференций, предоставленных для плательщиков налогов, в соответствии с</w:t>
            </w:r>
          </w:p>
          <w:p w:rsidR="00A84618" w:rsidRPr="00C71DDD" w:rsidRDefault="00A84618" w:rsidP="00567464">
            <w:pPr>
              <w:pStyle w:val="ConsPlusNormal"/>
              <w:jc w:val="center"/>
              <w:rPr>
                <w:sz w:val="24"/>
                <w:szCs w:val="24"/>
              </w:rPr>
            </w:pPr>
            <w:r w:rsidRPr="00C71DDD">
              <w:rPr>
                <w:sz w:val="24"/>
                <w:szCs w:val="24"/>
              </w:rPr>
              <w:t xml:space="preserve">Решением </w:t>
            </w:r>
            <w:r w:rsidR="005D3BDE" w:rsidRPr="005D3BDE">
              <w:rPr>
                <w:sz w:val="24"/>
                <w:szCs w:val="24"/>
              </w:rPr>
              <w:t xml:space="preserve">Совета народный депутатов </w:t>
            </w:r>
            <w:proofErr w:type="spellStart"/>
            <w:r w:rsidR="005D3BDE" w:rsidRPr="005D3BDE">
              <w:rPr>
                <w:sz w:val="24"/>
                <w:szCs w:val="24"/>
              </w:rPr>
              <w:t>Заброденского</w:t>
            </w:r>
            <w:proofErr w:type="spellEnd"/>
            <w:r w:rsidR="005D3BDE" w:rsidRPr="005D3BDE">
              <w:rPr>
                <w:sz w:val="24"/>
                <w:szCs w:val="24"/>
              </w:rPr>
              <w:t xml:space="preserve"> сельского поселения</w:t>
            </w:r>
          </w:p>
          <w:p w:rsidR="00A84618" w:rsidRPr="00C71DDD" w:rsidRDefault="00A84618" w:rsidP="00567464">
            <w:pPr>
              <w:pStyle w:val="ConsPlusNormal"/>
              <w:jc w:val="center"/>
              <w:rPr>
                <w:sz w:val="24"/>
                <w:szCs w:val="24"/>
              </w:rPr>
            </w:pPr>
            <w:r w:rsidRPr="00C71DDD">
              <w:rPr>
                <w:sz w:val="24"/>
                <w:szCs w:val="24"/>
              </w:rPr>
              <w:t xml:space="preserve"> (тыс. рублей)</w:t>
            </w:r>
          </w:p>
        </w:tc>
        <w:tc>
          <w:tcPr>
            <w:tcW w:w="2268" w:type="dxa"/>
            <w:gridSpan w:val="2"/>
          </w:tcPr>
          <w:p w:rsidR="00A84618" w:rsidRPr="00C71DDD" w:rsidRDefault="00A84618" w:rsidP="00567464">
            <w:pPr>
              <w:pStyle w:val="ConsPlusNormal"/>
              <w:jc w:val="center"/>
              <w:rPr>
                <w:sz w:val="24"/>
                <w:szCs w:val="24"/>
              </w:rPr>
            </w:pPr>
            <w:r w:rsidRPr="00C71DDD">
              <w:rPr>
                <w:sz w:val="24"/>
                <w:szCs w:val="24"/>
              </w:rPr>
              <w:t xml:space="preserve">Оценка объема предоставленных налоговых льгот, освобождений и иных преференций для плательщиков налогов </w:t>
            </w:r>
          </w:p>
          <w:p w:rsidR="00A84618" w:rsidRPr="00C71DDD" w:rsidRDefault="00A84618" w:rsidP="00567464">
            <w:pPr>
              <w:pStyle w:val="ConsPlusNormal"/>
              <w:jc w:val="center"/>
              <w:rPr>
                <w:sz w:val="24"/>
                <w:szCs w:val="24"/>
              </w:rPr>
            </w:pPr>
            <w:r w:rsidRPr="00C71DDD">
              <w:rPr>
                <w:sz w:val="24"/>
                <w:szCs w:val="24"/>
              </w:rPr>
              <w:t>(тыс. рублей)</w:t>
            </w:r>
          </w:p>
        </w:tc>
        <w:tc>
          <w:tcPr>
            <w:tcW w:w="3119" w:type="dxa"/>
            <w:gridSpan w:val="3"/>
          </w:tcPr>
          <w:p w:rsidR="00A84618" w:rsidRPr="00C71DDD" w:rsidRDefault="00A84618" w:rsidP="00567464">
            <w:pPr>
              <w:pStyle w:val="ConsPlusNormal"/>
              <w:jc w:val="center"/>
              <w:rPr>
                <w:sz w:val="24"/>
                <w:szCs w:val="24"/>
              </w:rPr>
            </w:pPr>
            <w:r w:rsidRPr="00C71DDD">
              <w:rPr>
                <w:sz w:val="24"/>
                <w:szCs w:val="24"/>
              </w:rPr>
              <w:t xml:space="preserve">Прогноз объема предоставленных налоговых льгот, освобождений и иных преференций для плательщиков налогов </w:t>
            </w:r>
          </w:p>
          <w:p w:rsidR="00A84618" w:rsidRPr="00C71DDD" w:rsidRDefault="00A84618" w:rsidP="00567464">
            <w:pPr>
              <w:pStyle w:val="ConsPlusNormal"/>
              <w:jc w:val="center"/>
              <w:rPr>
                <w:sz w:val="24"/>
                <w:szCs w:val="24"/>
              </w:rPr>
            </w:pPr>
            <w:r w:rsidRPr="00C71DDD">
              <w:rPr>
                <w:sz w:val="24"/>
                <w:szCs w:val="24"/>
              </w:rPr>
              <w:t>(тыс. рублей)</w:t>
            </w:r>
          </w:p>
        </w:tc>
        <w:tc>
          <w:tcPr>
            <w:tcW w:w="2409" w:type="dxa"/>
            <w:gridSpan w:val="2"/>
          </w:tcPr>
          <w:p w:rsidR="00A84618" w:rsidRPr="00C71DDD" w:rsidRDefault="00A84618" w:rsidP="00567464">
            <w:pPr>
              <w:pStyle w:val="ConsPlusNormal"/>
              <w:jc w:val="center"/>
              <w:rPr>
                <w:sz w:val="24"/>
                <w:szCs w:val="24"/>
              </w:rPr>
            </w:pPr>
            <w:r w:rsidRPr="00C71DDD">
              <w:rPr>
                <w:sz w:val="24"/>
                <w:szCs w:val="24"/>
              </w:rPr>
              <w:t xml:space="preserve">Численность плательщиков налогов, воспользовавшихся налоговой льготой, освобождением и иной преференцией, установленными </w:t>
            </w:r>
          </w:p>
          <w:p w:rsidR="00A84618" w:rsidRPr="00C71DDD" w:rsidRDefault="00A84618" w:rsidP="00567464">
            <w:pPr>
              <w:pStyle w:val="ConsPlusNormal"/>
              <w:jc w:val="center"/>
              <w:rPr>
                <w:sz w:val="24"/>
                <w:szCs w:val="24"/>
              </w:rPr>
            </w:pPr>
            <w:r w:rsidRPr="00C71DDD">
              <w:rPr>
                <w:sz w:val="24"/>
                <w:szCs w:val="24"/>
              </w:rPr>
              <w:t xml:space="preserve">Решением </w:t>
            </w:r>
            <w:r w:rsidR="005D3BDE" w:rsidRPr="005D3BDE">
              <w:rPr>
                <w:sz w:val="24"/>
                <w:szCs w:val="24"/>
              </w:rPr>
              <w:t xml:space="preserve">Совета народный депутатов </w:t>
            </w:r>
            <w:proofErr w:type="spellStart"/>
            <w:r w:rsidR="005D3BDE" w:rsidRPr="005D3BDE">
              <w:rPr>
                <w:sz w:val="24"/>
                <w:szCs w:val="24"/>
              </w:rPr>
              <w:t>Заброденского</w:t>
            </w:r>
            <w:proofErr w:type="spellEnd"/>
            <w:r w:rsidR="005D3BDE" w:rsidRPr="005D3BDE">
              <w:rPr>
                <w:sz w:val="24"/>
                <w:szCs w:val="24"/>
              </w:rPr>
              <w:t xml:space="preserve"> сельского поселения</w:t>
            </w:r>
          </w:p>
          <w:p w:rsidR="00A84618" w:rsidRPr="00C71DDD" w:rsidRDefault="00A84618" w:rsidP="00567464">
            <w:pPr>
              <w:pStyle w:val="ConsPlusNormal"/>
              <w:jc w:val="center"/>
              <w:rPr>
                <w:sz w:val="24"/>
                <w:szCs w:val="24"/>
              </w:rPr>
            </w:pPr>
            <w:r w:rsidRPr="00C71DDD">
              <w:rPr>
                <w:sz w:val="24"/>
                <w:szCs w:val="24"/>
              </w:rPr>
              <w:t>(единиц)</w:t>
            </w:r>
          </w:p>
        </w:tc>
        <w:tc>
          <w:tcPr>
            <w:tcW w:w="1418" w:type="dxa"/>
            <w:vMerge w:val="restart"/>
          </w:tcPr>
          <w:p w:rsidR="00A84618" w:rsidRPr="00C71DDD" w:rsidRDefault="00A84618" w:rsidP="00567464">
            <w:pPr>
              <w:pStyle w:val="ConsPlusNormal"/>
              <w:jc w:val="center"/>
              <w:rPr>
                <w:sz w:val="24"/>
                <w:szCs w:val="24"/>
              </w:rPr>
            </w:pPr>
            <w:r w:rsidRPr="00C71DDD">
              <w:rPr>
                <w:sz w:val="24"/>
                <w:szCs w:val="24"/>
              </w:rPr>
              <w:t xml:space="preserve">Результаты оценки </w:t>
            </w:r>
            <w:proofErr w:type="spellStart"/>
            <w:proofErr w:type="gramStart"/>
            <w:r w:rsidRPr="00C71DDD">
              <w:rPr>
                <w:sz w:val="24"/>
                <w:szCs w:val="24"/>
              </w:rPr>
              <w:t>эффектив-ности</w:t>
            </w:r>
            <w:proofErr w:type="spellEnd"/>
            <w:proofErr w:type="gramEnd"/>
            <w:r w:rsidRPr="00C71DDD">
              <w:rPr>
                <w:sz w:val="24"/>
                <w:szCs w:val="24"/>
              </w:rPr>
              <w:t xml:space="preserve"> налогового расхода</w:t>
            </w:r>
          </w:p>
          <w:p w:rsidR="00A84618" w:rsidRPr="00C71DDD" w:rsidRDefault="00246149" w:rsidP="00567464">
            <w:pPr>
              <w:pStyle w:val="ConsPlusNormal"/>
              <w:jc w:val="center"/>
              <w:rPr>
                <w:sz w:val="24"/>
                <w:szCs w:val="24"/>
              </w:rPr>
            </w:pPr>
            <w:hyperlink w:anchor="P312" w:history="1">
              <w:r w:rsidR="00A84618" w:rsidRPr="00C71DDD">
                <w:rPr>
                  <w:sz w:val="24"/>
                  <w:szCs w:val="24"/>
                </w:rPr>
                <w:t>&lt;6&gt;</w:t>
              </w:r>
            </w:hyperlink>
          </w:p>
        </w:tc>
      </w:tr>
      <w:tr w:rsidR="00A84618" w:rsidRPr="000847B0" w:rsidTr="00567464">
        <w:tc>
          <w:tcPr>
            <w:tcW w:w="1622" w:type="dxa"/>
            <w:vMerge/>
          </w:tcPr>
          <w:p w:rsidR="00A84618" w:rsidRPr="00C71DDD" w:rsidRDefault="00A84618" w:rsidP="00567464"/>
        </w:tc>
        <w:tc>
          <w:tcPr>
            <w:tcW w:w="1417" w:type="dxa"/>
            <w:vMerge/>
          </w:tcPr>
          <w:p w:rsidR="00A84618" w:rsidRPr="00C71DDD" w:rsidRDefault="00A84618" w:rsidP="00567464"/>
        </w:tc>
        <w:tc>
          <w:tcPr>
            <w:tcW w:w="1134" w:type="dxa"/>
          </w:tcPr>
          <w:p w:rsidR="00A84618" w:rsidRPr="00C71DDD" w:rsidRDefault="00A84618" w:rsidP="00567464">
            <w:pPr>
              <w:pStyle w:val="ConsPlusNormal"/>
              <w:jc w:val="center"/>
              <w:rPr>
                <w:sz w:val="24"/>
                <w:szCs w:val="24"/>
              </w:rPr>
            </w:pPr>
            <w:r w:rsidRPr="00C71DDD">
              <w:rPr>
                <w:sz w:val="24"/>
                <w:szCs w:val="24"/>
              </w:rPr>
              <w:t>за год, пред-шест-</w:t>
            </w:r>
            <w:proofErr w:type="spellStart"/>
            <w:r w:rsidRPr="00C71DDD">
              <w:rPr>
                <w:sz w:val="24"/>
                <w:szCs w:val="24"/>
              </w:rPr>
              <w:t>вующий</w:t>
            </w:r>
            <w:proofErr w:type="spellEnd"/>
            <w:r w:rsidRPr="00C71DDD">
              <w:rPr>
                <w:sz w:val="24"/>
                <w:szCs w:val="24"/>
              </w:rPr>
              <w:t xml:space="preserve"> </w:t>
            </w:r>
            <w:proofErr w:type="gramStart"/>
            <w:r w:rsidRPr="00C71DDD">
              <w:rPr>
                <w:sz w:val="24"/>
                <w:szCs w:val="24"/>
              </w:rPr>
              <w:t>отчет-ному</w:t>
            </w:r>
            <w:proofErr w:type="gramEnd"/>
            <w:r w:rsidRPr="00C71DDD">
              <w:rPr>
                <w:sz w:val="24"/>
                <w:szCs w:val="24"/>
              </w:rPr>
              <w:t xml:space="preserve"> году</w:t>
            </w:r>
          </w:p>
        </w:tc>
        <w:tc>
          <w:tcPr>
            <w:tcW w:w="1559" w:type="dxa"/>
          </w:tcPr>
          <w:p w:rsidR="00A84618" w:rsidRPr="00C71DDD" w:rsidRDefault="00A84618" w:rsidP="00567464">
            <w:pPr>
              <w:pStyle w:val="ConsPlusNormal"/>
              <w:jc w:val="center"/>
              <w:rPr>
                <w:sz w:val="24"/>
                <w:szCs w:val="24"/>
              </w:rPr>
            </w:pPr>
            <w:r w:rsidRPr="00C71DDD">
              <w:rPr>
                <w:sz w:val="24"/>
                <w:szCs w:val="24"/>
              </w:rPr>
              <w:t>за отчетный год</w:t>
            </w:r>
          </w:p>
        </w:tc>
        <w:tc>
          <w:tcPr>
            <w:tcW w:w="1134" w:type="dxa"/>
          </w:tcPr>
          <w:p w:rsidR="00A84618" w:rsidRPr="00C71DDD" w:rsidRDefault="00A84618" w:rsidP="00567464">
            <w:pPr>
              <w:pStyle w:val="ConsPlusNormal"/>
              <w:ind w:hanging="62"/>
              <w:jc w:val="center"/>
              <w:rPr>
                <w:sz w:val="24"/>
                <w:szCs w:val="24"/>
              </w:rPr>
            </w:pPr>
            <w:r w:rsidRPr="00C71DDD">
              <w:rPr>
                <w:sz w:val="24"/>
                <w:szCs w:val="24"/>
              </w:rPr>
              <w:t xml:space="preserve">на текущий </w:t>
            </w:r>
            <w:proofErr w:type="spellStart"/>
            <w:proofErr w:type="gramStart"/>
            <w:r w:rsidRPr="00C71DDD">
              <w:rPr>
                <w:sz w:val="24"/>
                <w:szCs w:val="24"/>
              </w:rPr>
              <w:t>финансо</w:t>
            </w:r>
            <w:proofErr w:type="spellEnd"/>
            <w:r w:rsidRPr="00C71DDD">
              <w:rPr>
                <w:sz w:val="24"/>
                <w:szCs w:val="24"/>
              </w:rPr>
              <w:t>-вый</w:t>
            </w:r>
            <w:proofErr w:type="gramEnd"/>
            <w:r w:rsidRPr="00C71DDD">
              <w:rPr>
                <w:sz w:val="24"/>
                <w:szCs w:val="24"/>
              </w:rPr>
              <w:t xml:space="preserve"> год</w:t>
            </w:r>
          </w:p>
        </w:tc>
        <w:tc>
          <w:tcPr>
            <w:tcW w:w="1134" w:type="dxa"/>
          </w:tcPr>
          <w:p w:rsidR="00A84618" w:rsidRPr="00C71DDD" w:rsidRDefault="00A84618" w:rsidP="00567464">
            <w:pPr>
              <w:pStyle w:val="ConsPlusNormal"/>
              <w:jc w:val="center"/>
              <w:rPr>
                <w:sz w:val="24"/>
                <w:szCs w:val="24"/>
              </w:rPr>
            </w:pPr>
            <w:r w:rsidRPr="00C71DDD">
              <w:rPr>
                <w:sz w:val="24"/>
                <w:szCs w:val="24"/>
              </w:rPr>
              <w:t xml:space="preserve">на </w:t>
            </w:r>
            <w:proofErr w:type="spellStart"/>
            <w:proofErr w:type="gramStart"/>
            <w:r w:rsidRPr="00C71DDD">
              <w:rPr>
                <w:sz w:val="24"/>
                <w:szCs w:val="24"/>
              </w:rPr>
              <w:t>очеред</w:t>
            </w:r>
            <w:proofErr w:type="spellEnd"/>
            <w:r w:rsidRPr="00C71DDD">
              <w:rPr>
                <w:sz w:val="24"/>
                <w:szCs w:val="24"/>
              </w:rPr>
              <w:t>-ной</w:t>
            </w:r>
            <w:proofErr w:type="gramEnd"/>
            <w:r w:rsidRPr="00C71DDD">
              <w:rPr>
                <w:sz w:val="24"/>
                <w:szCs w:val="24"/>
              </w:rPr>
              <w:t xml:space="preserve"> </w:t>
            </w:r>
            <w:proofErr w:type="spellStart"/>
            <w:r w:rsidRPr="00C71DDD">
              <w:rPr>
                <w:sz w:val="24"/>
                <w:szCs w:val="24"/>
              </w:rPr>
              <w:t>финан-совый</w:t>
            </w:r>
            <w:proofErr w:type="spellEnd"/>
            <w:r w:rsidRPr="00C71DDD">
              <w:rPr>
                <w:sz w:val="24"/>
                <w:szCs w:val="24"/>
              </w:rPr>
              <w:t xml:space="preserve"> год</w:t>
            </w:r>
          </w:p>
        </w:tc>
        <w:tc>
          <w:tcPr>
            <w:tcW w:w="992" w:type="dxa"/>
          </w:tcPr>
          <w:p w:rsidR="00A84618" w:rsidRPr="00C71DDD" w:rsidRDefault="00A84618" w:rsidP="00567464">
            <w:pPr>
              <w:pStyle w:val="ConsPlusNormal"/>
              <w:ind w:hanging="62"/>
              <w:jc w:val="center"/>
              <w:rPr>
                <w:sz w:val="24"/>
                <w:szCs w:val="24"/>
              </w:rPr>
            </w:pPr>
            <w:r w:rsidRPr="00C71DDD">
              <w:rPr>
                <w:sz w:val="24"/>
                <w:szCs w:val="24"/>
              </w:rPr>
              <w:t xml:space="preserve">на 1-й год </w:t>
            </w:r>
            <w:proofErr w:type="spellStart"/>
            <w:proofErr w:type="gramStart"/>
            <w:r w:rsidRPr="00C71DDD">
              <w:rPr>
                <w:sz w:val="24"/>
                <w:szCs w:val="24"/>
              </w:rPr>
              <w:t>плано-вого</w:t>
            </w:r>
            <w:proofErr w:type="spellEnd"/>
            <w:proofErr w:type="gramEnd"/>
            <w:r w:rsidRPr="00C71DDD">
              <w:rPr>
                <w:sz w:val="24"/>
                <w:szCs w:val="24"/>
              </w:rPr>
              <w:t xml:space="preserve"> периода</w:t>
            </w:r>
          </w:p>
        </w:tc>
        <w:tc>
          <w:tcPr>
            <w:tcW w:w="1134" w:type="dxa"/>
          </w:tcPr>
          <w:p w:rsidR="00A84618" w:rsidRPr="00C71DDD" w:rsidRDefault="00A84618" w:rsidP="00567464">
            <w:pPr>
              <w:pStyle w:val="ConsPlusNormal"/>
              <w:jc w:val="center"/>
              <w:rPr>
                <w:sz w:val="24"/>
                <w:szCs w:val="24"/>
              </w:rPr>
            </w:pPr>
            <w:r w:rsidRPr="00C71DDD">
              <w:rPr>
                <w:sz w:val="24"/>
                <w:szCs w:val="24"/>
              </w:rPr>
              <w:t xml:space="preserve">на 2-й год </w:t>
            </w:r>
            <w:proofErr w:type="gramStart"/>
            <w:r w:rsidRPr="00C71DDD">
              <w:rPr>
                <w:sz w:val="24"/>
                <w:szCs w:val="24"/>
              </w:rPr>
              <w:t>планово-</w:t>
            </w:r>
            <w:proofErr w:type="spellStart"/>
            <w:r w:rsidRPr="00C71DDD">
              <w:rPr>
                <w:sz w:val="24"/>
                <w:szCs w:val="24"/>
              </w:rPr>
              <w:t>го</w:t>
            </w:r>
            <w:proofErr w:type="spellEnd"/>
            <w:proofErr w:type="gramEnd"/>
            <w:r w:rsidRPr="00C71DDD">
              <w:rPr>
                <w:sz w:val="24"/>
                <w:szCs w:val="24"/>
              </w:rPr>
              <w:t xml:space="preserve"> периода</w:t>
            </w:r>
          </w:p>
        </w:tc>
        <w:tc>
          <w:tcPr>
            <w:tcW w:w="993" w:type="dxa"/>
          </w:tcPr>
          <w:p w:rsidR="00A84618" w:rsidRPr="00C71DDD" w:rsidRDefault="00A84618" w:rsidP="00567464">
            <w:pPr>
              <w:pStyle w:val="ConsPlusNormal"/>
              <w:jc w:val="center"/>
              <w:rPr>
                <w:sz w:val="24"/>
                <w:szCs w:val="24"/>
              </w:rPr>
            </w:pPr>
            <w:r w:rsidRPr="00C71DDD">
              <w:rPr>
                <w:sz w:val="24"/>
                <w:szCs w:val="24"/>
              </w:rPr>
              <w:t xml:space="preserve">на 3-й год </w:t>
            </w:r>
            <w:proofErr w:type="spellStart"/>
            <w:proofErr w:type="gramStart"/>
            <w:r w:rsidRPr="00C71DDD">
              <w:rPr>
                <w:sz w:val="24"/>
                <w:szCs w:val="24"/>
              </w:rPr>
              <w:t>плано-вого</w:t>
            </w:r>
            <w:proofErr w:type="spellEnd"/>
            <w:proofErr w:type="gramEnd"/>
            <w:r w:rsidRPr="00C71DDD">
              <w:rPr>
                <w:sz w:val="24"/>
                <w:szCs w:val="24"/>
              </w:rPr>
              <w:t xml:space="preserve"> периода</w:t>
            </w:r>
          </w:p>
        </w:tc>
        <w:tc>
          <w:tcPr>
            <w:tcW w:w="1275" w:type="dxa"/>
          </w:tcPr>
          <w:p w:rsidR="00A84618" w:rsidRPr="00C71DDD" w:rsidRDefault="00A84618" w:rsidP="00567464">
            <w:pPr>
              <w:pStyle w:val="ConsPlusNormal"/>
              <w:jc w:val="center"/>
              <w:rPr>
                <w:sz w:val="24"/>
                <w:szCs w:val="24"/>
              </w:rPr>
            </w:pPr>
            <w:r w:rsidRPr="00C71DDD">
              <w:rPr>
                <w:sz w:val="24"/>
                <w:szCs w:val="24"/>
              </w:rPr>
              <w:t xml:space="preserve">за год, </w:t>
            </w:r>
            <w:proofErr w:type="spellStart"/>
            <w:proofErr w:type="gramStart"/>
            <w:r w:rsidRPr="00C71DDD">
              <w:rPr>
                <w:sz w:val="24"/>
                <w:szCs w:val="24"/>
              </w:rPr>
              <w:t>предшест-вующий</w:t>
            </w:r>
            <w:proofErr w:type="spellEnd"/>
            <w:proofErr w:type="gramEnd"/>
            <w:r w:rsidRPr="00C71DDD">
              <w:rPr>
                <w:sz w:val="24"/>
                <w:szCs w:val="24"/>
              </w:rPr>
              <w:t xml:space="preserve"> отчетному году</w:t>
            </w:r>
          </w:p>
        </w:tc>
        <w:tc>
          <w:tcPr>
            <w:tcW w:w="1134" w:type="dxa"/>
          </w:tcPr>
          <w:p w:rsidR="00A84618" w:rsidRPr="00C71DDD" w:rsidRDefault="00A84618" w:rsidP="00567464">
            <w:pPr>
              <w:pStyle w:val="ConsPlusNormal"/>
              <w:ind w:hanging="61"/>
              <w:jc w:val="center"/>
              <w:rPr>
                <w:sz w:val="24"/>
                <w:szCs w:val="24"/>
              </w:rPr>
            </w:pPr>
            <w:r w:rsidRPr="00C71DDD">
              <w:rPr>
                <w:sz w:val="24"/>
                <w:szCs w:val="24"/>
              </w:rPr>
              <w:t>за отчетный год</w:t>
            </w:r>
          </w:p>
        </w:tc>
        <w:tc>
          <w:tcPr>
            <w:tcW w:w="1418" w:type="dxa"/>
            <w:vMerge/>
          </w:tcPr>
          <w:p w:rsidR="00A84618" w:rsidRPr="00C71DDD" w:rsidRDefault="00A84618" w:rsidP="00567464"/>
        </w:tc>
      </w:tr>
      <w:tr w:rsidR="00A84618" w:rsidRPr="000847B0" w:rsidTr="00567464">
        <w:tc>
          <w:tcPr>
            <w:tcW w:w="1622" w:type="dxa"/>
          </w:tcPr>
          <w:p w:rsidR="00A84618" w:rsidRPr="00C71DDD" w:rsidRDefault="00A84618" w:rsidP="00567464">
            <w:pPr>
              <w:pStyle w:val="ConsPlusNormal"/>
              <w:jc w:val="center"/>
              <w:rPr>
                <w:sz w:val="24"/>
                <w:szCs w:val="24"/>
              </w:rPr>
            </w:pPr>
            <w:r w:rsidRPr="00C71DDD">
              <w:rPr>
                <w:sz w:val="24"/>
                <w:szCs w:val="24"/>
              </w:rPr>
              <w:t>18</w:t>
            </w:r>
          </w:p>
        </w:tc>
        <w:tc>
          <w:tcPr>
            <w:tcW w:w="1417" w:type="dxa"/>
          </w:tcPr>
          <w:p w:rsidR="00A84618" w:rsidRPr="00C71DDD" w:rsidRDefault="00A84618" w:rsidP="00567464">
            <w:pPr>
              <w:pStyle w:val="ConsPlusNormal"/>
              <w:jc w:val="center"/>
              <w:rPr>
                <w:sz w:val="24"/>
                <w:szCs w:val="24"/>
              </w:rPr>
            </w:pPr>
            <w:r w:rsidRPr="00C71DDD">
              <w:rPr>
                <w:sz w:val="24"/>
                <w:szCs w:val="24"/>
              </w:rPr>
              <w:t>19</w:t>
            </w:r>
          </w:p>
        </w:tc>
        <w:tc>
          <w:tcPr>
            <w:tcW w:w="1134" w:type="dxa"/>
          </w:tcPr>
          <w:p w:rsidR="00A84618" w:rsidRPr="00C71DDD" w:rsidRDefault="00A84618" w:rsidP="00567464">
            <w:pPr>
              <w:pStyle w:val="ConsPlusNormal"/>
              <w:jc w:val="center"/>
              <w:rPr>
                <w:sz w:val="24"/>
                <w:szCs w:val="24"/>
              </w:rPr>
            </w:pPr>
            <w:r w:rsidRPr="00C71DDD">
              <w:rPr>
                <w:sz w:val="24"/>
                <w:szCs w:val="24"/>
              </w:rPr>
              <w:t>20</w:t>
            </w:r>
          </w:p>
        </w:tc>
        <w:tc>
          <w:tcPr>
            <w:tcW w:w="1559" w:type="dxa"/>
          </w:tcPr>
          <w:p w:rsidR="00A84618" w:rsidRPr="00C71DDD" w:rsidRDefault="00A84618" w:rsidP="00567464">
            <w:pPr>
              <w:pStyle w:val="ConsPlusNormal"/>
              <w:jc w:val="center"/>
              <w:rPr>
                <w:sz w:val="24"/>
                <w:szCs w:val="24"/>
              </w:rPr>
            </w:pPr>
            <w:r w:rsidRPr="00C71DDD">
              <w:rPr>
                <w:sz w:val="24"/>
                <w:szCs w:val="24"/>
              </w:rPr>
              <w:t>21</w:t>
            </w:r>
          </w:p>
        </w:tc>
        <w:tc>
          <w:tcPr>
            <w:tcW w:w="1134" w:type="dxa"/>
          </w:tcPr>
          <w:p w:rsidR="00A84618" w:rsidRPr="00C71DDD" w:rsidRDefault="00A84618" w:rsidP="00567464">
            <w:pPr>
              <w:pStyle w:val="ConsPlusNormal"/>
              <w:jc w:val="center"/>
              <w:rPr>
                <w:sz w:val="24"/>
                <w:szCs w:val="24"/>
              </w:rPr>
            </w:pPr>
            <w:r w:rsidRPr="00C71DDD">
              <w:rPr>
                <w:sz w:val="24"/>
                <w:szCs w:val="24"/>
              </w:rPr>
              <w:t>22</w:t>
            </w:r>
          </w:p>
        </w:tc>
        <w:tc>
          <w:tcPr>
            <w:tcW w:w="1134" w:type="dxa"/>
          </w:tcPr>
          <w:p w:rsidR="00A84618" w:rsidRPr="00C71DDD" w:rsidRDefault="00A84618" w:rsidP="00567464">
            <w:pPr>
              <w:pStyle w:val="ConsPlusNormal"/>
              <w:jc w:val="center"/>
              <w:rPr>
                <w:sz w:val="24"/>
                <w:szCs w:val="24"/>
              </w:rPr>
            </w:pPr>
            <w:r w:rsidRPr="00C71DDD">
              <w:rPr>
                <w:sz w:val="24"/>
                <w:szCs w:val="24"/>
              </w:rPr>
              <w:t>23</w:t>
            </w:r>
          </w:p>
        </w:tc>
        <w:tc>
          <w:tcPr>
            <w:tcW w:w="992" w:type="dxa"/>
          </w:tcPr>
          <w:p w:rsidR="00A84618" w:rsidRPr="00C71DDD" w:rsidRDefault="00A84618" w:rsidP="00567464">
            <w:pPr>
              <w:pStyle w:val="ConsPlusNormal"/>
              <w:jc w:val="center"/>
              <w:rPr>
                <w:sz w:val="24"/>
                <w:szCs w:val="24"/>
              </w:rPr>
            </w:pPr>
            <w:r w:rsidRPr="00C71DDD">
              <w:rPr>
                <w:sz w:val="24"/>
                <w:szCs w:val="24"/>
              </w:rPr>
              <w:t>24</w:t>
            </w:r>
          </w:p>
        </w:tc>
        <w:tc>
          <w:tcPr>
            <w:tcW w:w="1134" w:type="dxa"/>
          </w:tcPr>
          <w:p w:rsidR="00A84618" w:rsidRPr="00C71DDD" w:rsidRDefault="00A84618" w:rsidP="00567464">
            <w:pPr>
              <w:pStyle w:val="ConsPlusNormal"/>
              <w:jc w:val="center"/>
              <w:rPr>
                <w:sz w:val="24"/>
                <w:szCs w:val="24"/>
              </w:rPr>
            </w:pPr>
            <w:r w:rsidRPr="00C71DDD">
              <w:rPr>
                <w:sz w:val="24"/>
                <w:szCs w:val="24"/>
              </w:rPr>
              <w:t>25</w:t>
            </w:r>
          </w:p>
        </w:tc>
        <w:tc>
          <w:tcPr>
            <w:tcW w:w="993" w:type="dxa"/>
          </w:tcPr>
          <w:p w:rsidR="00A84618" w:rsidRPr="00C71DDD" w:rsidRDefault="00A84618" w:rsidP="00567464">
            <w:pPr>
              <w:pStyle w:val="ConsPlusNormal"/>
              <w:jc w:val="center"/>
              <w:rPr>
                <w:sz w:val="24"/>
                <w:szCs w:val="24"/>
              </w:rPr>
            </w:pPr>
            <w:r w:rsidRPr="00C71DDD">
              <w:rPr>
                <w:sz w:val="24"/>
                <w:szCs w:val="24"/>
              </w:rPr>
              <w:t>26</w:t>
            </w:r>
          </w:p>
        </w:tc>
        <w:tc>
          <w:tcPr>
            <w:tcW w:w="1275" w:type="dxa"/>
          </w:tcPr>
          <w:p w:rsidR="00A84618" w:rsidRPr="00C71DDD" w:rsidRDefault="00A84618" w:rsidP="00567464">
            <w:pPr>
              <w:pStyle w:val="ConsPlusNormal"/>
              <w:jc w:val="center"/>
              <w:rPr>
                <w:sz w:val="24"/>
                <w:szCs w:val="24"/>
              </w:rPr>
            </w:pPr>
            <w:r w:rsidRPr="00C71DDD">
              <w:rPr>
                <w:sz w:val="24"/>
                <w:szCs w:val="24"/>
              </w:rPr>
              <w:t>27</w:t>
            </w:r>
          </w:p>
        </w:tc>
        <w:tc>
          <w:tcPr>
            <w:tcW w:w="1134" w:type="dxa"/>
          </w:tcPr>
          <w:p w:rsidR="00A84618" w:rsidRPr="00C71DDD" w:rsidRDefault="00A84618" w:rsidP="00567464">
            <w:pPr>
              <w:pStyle w:val="ConsPlusNormal"/>
              <w:jc w:val="center"/>
              <w:rPr>
                <w:sz w:val="24"/>
                <w:szCs w:val="24"/>
              </w:rPr>
            </w:pPr>
            <w:r w:rsidRPr="00C71DDD">
              <w:rPr>
                <w:sz w:val="24"/>
                <w:szCs w:val="24"/>
              </w:rPr>
              <w:t>28</w:t>
            </w:r>
          </w:p>
        </w:tc>
        <w:tc>
          <w:tcPr>
            <w:tcW w:w="1418" w:type="dxa"/>
          </w:tcPr>
          <w:p w:rsidR="00A84618" w:rsidRPr="00C71DDD" w:rsidRDefault="00A84618" w:rsidP="00567464">
            <w:pPr>
              <w:pStyle w:val="ConsPlusNormal"/>
              <w:jc w:val="center"/>
              <w:rPr>
                <w:sz w:val="24"/>
                <w:szCs w:val="24"/>
              </w:rPr>
            </w:pPr>
            <w:r w:rsidRPr="00C71DDD">
              <w:rPr>
                <w:sz w:val="24"/>
                <w:szCs w:val="24"/>
              </w:rPr>
              <w:t>29</w:t>
            </w:r>
          </w:p>
        </w:tc>
      </w:tr>
      <w:tr w:rsidR="00A84618" w:rsidRPr="000847B0" w:rsidTr="00567464">
        <w:tc>
          <w:tcPr>
            <w:tcW w:w="1622" w:type="dxa"/>
          </w:tcPr>
          <w:p w:rsidR="00A84618" w:rsidRPr="00C71DDD" w:rsidRDefault="00A84618" w:rsidP="00567464">
            <w:pPr>
              <w:pStyle w:val="ConsPlusNormal"/>
              <w:rPr>
                <w:sz w:val="24"/>
                <w:szCs w:val="24"/>
              </w:rPr>
            </w:pPr>
          </w:p>
        </w:tc>
        <w:tc>
          <w:tcPr>
            <w:tcW w:w="1417" w:type="dxa"/>
          </w:tcPr>
          <w:p w:rsidR="00A84618" w:rsidRPr="00C71DDD" w:rsidRDefault="00A84618" w:rsidP="00567464">
            <w:pPr>
              <w:pStyle w:val="ConsPlusNormal"/>
              <w:rPr>
                <w:sz w:val="24"/>
                <w:szCs w:val="24"/>
              </w:rPr>
            </w:pPr>
          </w:p>
        </w:tc>
        <w:tc>
          <w:tcPr>
            <w:tcW w:w="1134" w:type="dxa"/>
          </w:tcPr>
          <w:p w:rsidR="00A84618" w:rsidRPr="00C71DDD" w:rsidRDefault="00A84618" w:rsidP="00567464">
            <w:pPr>
              <w:pStyle w:val="ConsPlusNormal"/>
              <w:rPr>
                <w:sz w:val="24"/>
                <w:szCs w:val="24"/>
              </w:rPr>
            </w:pPr>
          </w:p>
        </w:tc>
        <w:tc>
          <w:tcPr>
            <w:tcW w:w="1559" w:type="dxa"/>
          </w:tcPr>
          <w:p w:rsidR="00A84618" w:rsidRPr="00C71DDD" w:rsidRDefault="00A84618" w:rsidP="00567464">
            <w:pPr>
              <w:pStyle w:val="ConsPlusNormal"/>
              <w:rPr>
                <w:sz w:val="24"/>
                <w:szCs w:val="24"/>
              </w:rPr>
            </w:pPr>
          </w:p>
        </w:tc>
        <w:tc>
          <w:tcPr>
            <w:tcW w:w="1134" w:type="dxa"/>
          </w:tcPr>
          <w:p w:rsidR="00A84618" w:rsidRPr="00C71DDD" w:rsidRDefault="00A84618" w:rsidP="00567464">
            <w:pPr>
              <w:pStyle w:val="ConsPlusNormal"/>
              <w:rPr>
                <w:sz w:val="24"/>
                <w:szCs w:val="24"/>
              </w:rPr>
            </w:pPr>
          </w:p>
        </w:tc>
        <w:tc>
          <w:tcPr>
            <w:tcW w:w="1134" w:type="dxa"/>
          </w:tcPr>
          <w:p w:rsidR="00A84618" w:rsidRPr="00C71DDD" w:rsidRDefault="00A84618" w:rsidP="00567464">
            <w:pPr>
              <w:pStyle w:val="ConsPlusNormal"/>
              <w:rPr>
                <w:sz w:val="24"/>
                <w:szCs w:val="24"/>
              </w:rPr>
            </w:pPr>
          </w:p>
        </w:tc>
        <w:tc>
          <w:tcPr>
            <w:tcW w:w="992" w:type="dxa"/>
          </w:tcPr>
          <w:p w:rsidR="00A84618" w:rsidRPr="00C71DDD" w:rsidRDefault="00A84618" w:rsidP="00567464">
            <w:pPr>
              <w:pStyle w:val="ConsPlusNormal"/>
              <w:rPr>
                <w:sz w:val="24"/>
                <w:szCs w:val="24"/>
              </w:rPr>
            </w:pPr>
          </w:p>
        </w:tc>
        <w:tc>
          <w:tcPr>
            <w:tcW w:w="1134" w:type="dxa"/>
          </w:tcPr>
          <w:p w:rsidR="00A84618" w:rsidRPr="00C71DDD" w:rsidRDefault="00A84618" w:rsidP="00567464">
            <w:pPr>
              <w:pStyle w:val="ConsPlusNormal"/>
              <w:rPr>
                <w:sz w:val="24"/>
                <w:szCs w:val="24"/>
              </w:rPr>
            </w:pPr>
          </w:p>
        </w:tc>
        <w:tc>
          <w:tcPr>
            <w:tcW w:w="993" w:type="dxa"/>
          </w:tcPr>
          <w:p w:rsidR="00A84618" w:rsidRPr="00C71DDD" w:rsidRDefault="00A84618" w:rsidP="00567464">
            <w:pPr>
              <w:pStyle w:val="ConsPlusNormal"/>
              <w:rPr>
                <w:sz w:val="24"/>
                <w:szCs w:val="24"/>
              </w:rPr>
            </w:pPr>
          </w:p>
        </w:tc>
        <w:tc>
          <w:tcPr>
            <w:tcW w:w="1275" w:type="dxa"/>
          </w:tcPr>
          <w:p w:rsidR="00A84618" w:rsidRPr="00C71DDD" w:rsidRDefault="00A84618" w:rsidP="00567464">
            <w:pPr>
              <w:pStyle w:val="ConsPlusNormal"/>
              <w:rPr>
                <w:sz w:val="24"/>
                <w:szCs w:val="24"/>
              </w:rPr>
            </w:pPr>
          </w:p>
        </w:tc>
        <w:tc>
          <w:tcPr>
            <w:tcW w:w="1134" w:type="dxa"/>
          </w:tcPr>
          <w:p w:rsidR="00A84618" w:rsidRPr="00C71DDD" w:rsidRDefault="00A84618" w:rsidP="00567464">
            <w:pPr>
              <w:pStyle w:val="ConsPlusNormal"/>
              <w:rPr>
                <w:sz w:val="24"/>
                <w:szCs w:val="24"/>
              </w:rPr>
            </w:pPr>
          </w:p>
        </w:tc>
        <w:tc>
          <w:tcPr>
            <w:tcW w:w="1418" w:type="dxa"/>
          </w:tcPr>
          <w:p w:rsidR="00A84618" w:rsidRPr="00C71DDD" w:rsidRDefault="00A84618" w:rsidP="00567464">
            <w:pPr>
              <w:pStyle w:val="ConsPlusNormal"/>
              <w:rPr>
                <w:sz w:val="24"/>
                <w:szCs w:val="24"/>
              </w:rPr>
            </w:pPr>
          </w:p>
        </w:tc>
      </w:tr>
    </w:tbl>
    <w:p w:rsidR="00A84618" w:rsidRPr="000847B0" w:rsidRDefault="00A84618" w:rsidP="00A84618">
      <w:pPr>
        <w:pStyle w:val="ConsPlusNormal"/>
        <w:ind w:firstLine="540"/>
        <w:jc w:val="both"/>
        <w:rPr>
          <w:sz w:val="24"/>
          <w:szCs w:val="24"/>
        </w:rPr>
      </w:pPr>
    </w:p>
    <w:p w:rsidR="00A84618" w:rsidRDefault="00A84618" w:rsidP="00A84618">
      <w:pPr>
        <w:pStyle w:val="ConsPlusNormal"/>
        <w:spacing w:before="280"/>
        <w:ind w:firstLine="540"/>
        <w:jc w:val="both"/>
      </w:pPr>
      <w:bookmarkStart w:id="1" w:name="P308"/>
      <w:bookmarkEnd w:id="1"/>
    </w:p>
    <w:p w:rsidR="00A84618" w:rsidRPr="005E691A" w:rsidRDefault="00A84618" w:rsidP="00A84618">
      <w:pPr>
        <w:pStyle w:val="ConsPlusNormal"/>
        <w:spacing w:before="280"/>
        <w:ind w:firstLine="540"/>
        <w:jc w:val="both"/>
        <w:rPr>
          <w:sz w:val="24"/>
          <w:szCs w:val="24"/>
        </w:rPr>
      </w:pPr>
      <w:r w:rsidRPr="005E691A">
        <w:rPr>
          <w:sz w:val="24"/>
          <w:szCs w:val="24"/>
        </w:rPr>
        <w:t>&lt;1&gt; В качестве целевой категории плательщиков налогов, для которых предусмотрены налоговые льготы, освобождения и иные преференции, могут указываться юридические лица и (или) индивидуальные предприниматели и (или) физические лица;</w:t>
      </w:r>
    </w:p>
    <w:p w:rsidR="00A84618" w:rsidRPr="005E691A" w:rsidRDefault="00A84618" w:rsidP="00A84618">
      <w:pPr>
        <w:pStyle w:val="ConsPlusNormal"/>
        <w:spacing w:before="280"/>
        <w:ind w:firstLine="540"/>
        <w:jc w:val="both"/>
        <w:rPr>
          <w:sz w:val="24"/>
          <w:szCs w:val="24"/>
        </w:rPr>
      </w:pPr>
      <w:bookmarkStart w:id="2" w:name="P309"/>
      <w:bookmarkEnd w:id="2"/>
      <w:r w:rsidRPr="005E691A">
        <w:rPr>
          <w:sz w:val="24"/>
          <w:szCs w:val="24"/>
        </w:rPr>
        <w:t xml:space="preserve">&lt;2&gt; Целевая категория налогового расхода (стимулирующая, социальная, техническая) указывается в соответствии с </w:t>
      </w:r>
      <w:hyperlink r:id="rId11" w:history="1">
        <w:r w:rsidRPr="005E691A">
          <w:rPr>
            <w:sz w:val="24"/>
            <w:szCs w:val="24"/>
          </w:rPr>
          <w:t>постановлением</w:t>
        </w:r>
      </w:hyperlink>
      <w:r w:rsidRPr="005E691A">
        <w:rPr>
          <w:sz w:val="24"/>
          <w:szCs w:val="24"/>
        </w:rPr>
        <w:t xml:space="preserve">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w:t>
      </w:r>
    </w:p>
    <w:p w:rsidR="00A84618" w:rsidRPr="005E691A" w:rsidRDefault="00A84618" w:rsidP="00A84618">
      <w:pPr>
        <w:pStyle w:val="ConsPlusNormal"/>
        <w:spacing w:before="280"/>
        <w:ind w:firstLine="540"/>
        <w:jc w:val="both"/>
        <w:rPr>
          <w:sz w:val="24"/>
          <w:szCs w:val="24"/>
        </w:rPr>
      </w:pPr>
      <w:bookmarkStart w:id="3" w:name="P310"/>
      <w:bookmarkEnd w:id="3"/>
      <w:r w:rsidRPr="005E691A">
        <w:rPr>
          <w:sz w:val="24"/>
          <w:szCs w:val="24"/>
        </w:rPr>
        <w:t xml:space="preserve">&lt;3&gt; Указываются: наименование муниципальной программы </w:t>
      </w:r>
      <w:r w:rsidR="005D3BDE" w:rsidRPr="005D3BDE">
        <w:rPr>
          <w:sz w:val="24"/>
          <w:szCs w:val="24"/>
        </w:rPr>
        <w:t xml:space="preserve">Совета народный депутатов </w:t>
      </w:r>
      <w:proofErr w:type="spellStart"/>
      <w:r w:rsidR="005D3BDE" w:rsidRPr="005D3BDE">
        <w:rPr>
          <w:sz w:val="24"/>
          <w:szCs w:val="24"/>
        </w:rPr>
        <w:t>Заброденского</w:t>
      </w:r>
      <w:proofErr w:type="spellEnd"/>
      <w:r w:rsidR="005D3BDE" w:rsidRPr="005D3BDE">
        <w:rPr>
          <w:sz w:val="24"/>
          <w:szCs w:val="24"/>
        </w:rPr>
        <w:t xml:space="preserve"> сельского поселения</w:t>
      </w:r>
      <w:r w:rsidRPr="005E691A">
        <w:rPr>
          <w:sz w:val="24"/>
          <w:szCs w:val="24"/>
        </w:rPr>
        <w:t xml:space="preserve"> (подпрограммы, основного мероприятия), наименование показателя (индикатора) достижения целей муниципальной программы </w:t>
      </w:r>
      <w:r w:rsidR="005D3BDE" w:rsidRPr="005D3BDE">
        <w:rPr>
          <w:sz w:val="24"/>
          <w:szCs w:val="24"/>
        </w:rPr>
        <w:t xml:space="preserve">Совета народный депутатов </w:t>
      </w:r>
      <w:proofErr w:type="spellStart"/>
      <w:r w:rsidR="005D3BDE" w:rsidRPr="005D3BDE">
        <w:rPr>
          <w:sz w:val="24"/>
          <w:szCs w:val="24"/>
        </w:rPr>
        <w:t>Заброденского</w:t>
      </w:r>
      <w:proofErr w:type="spellEnd"/>
      <w:r w:rsidR="005D3BDE" w:rsidRPr="005D3BDE">
        <w:rPr>
          <w:sz w:val="24"/>
          <w:szCs w:val="24"/>
        </w:rPr>
        <w:t xml:space="preserve"> сельского поселения</w:t>
      </w:r>
      <w:r w:rsidRPr="005E691A">
        <w:rPr>
          <w:sz w:val="24"/>
          <w:szCs w:val="24"/>
        </w:rPr>
        <w:t xml:space="preserve"> и (или) </w:t>
      </w:r>
      <w:r w:rsidRPr="000E723B">
        <w:rPr>
          <w:sz w:val="24"/>
          <w:szCs w:val="24"/>
        </w:rPr>
        <w:t xml:space="preserve">целей </w:t>
      </w:r>
      <w:r w:rsidRPr="000E723B">
        <w:rPr>
          <w:rFonts w:eastAsia="Calibri"/>
          <w:sz w:val="24"/>
          <w:szCs w:val="24"/>
        </w:rPr>
        <w:t xml:space="preserve">социально-экономического развития </w:t>
      </w:r>
      <w:r w:rsidRPr="000E723B">
        <w:rPr>
          <w:sz w:val="24"/>
          <w:szCs w:val="24"/>
        </w:rPr>
        <w:t>городского округа</w:t>
      </w:r>
      <w:r w:rsidRPr="005E691A">
        <w:rPr>
          <w:sz w:val="24"/>
          <w:szCs w:val="24"/>
        </w:rPr>
        <w:t xml:space="preserve">, не относящихся к муниципальным программам </w:t>
      </w:r>
      <w:r w:rsidR="005D3BDE" w:rsidRPr="005D3BDE">
        <w:rPr>
          <w:sz w:val="24"/>
          <w:szCs w:val="24"/>
        </w:rPr>
        <w:t xml:space="preserve">Совета народный депутатов </w:t>
      </w:r>
      <w:proofErr w:type="spellStart"/>
      <w:r w:rsidR="005D3BDE" w:rsidRPr="005D3BDE">
        <w:rPr>
          <w:sz w:val="24"/>
          <w:szCs w:val="24"/>
        </w:rPr>
        <w:t>Заброденского</w:t>
      </w:r>
      <w:proofErr w:type="spellEnd"/>
      <w:r w:rsidR="005D3BDE" w:rsidRPr="005D3BDE">
        <w:rPr>
          <w:sz w:val="24"/>
          <w:szCs w:val="24"/>
        </w:rPr>
        <w:t xml:space="preserve"> сельского поселения</w:t>
      </w:r>
      <w:r w:rsidRPr="005E691A">
        <w:rPr>
          <w:sz w:val="24"/>
          <w:szCs w:val="24"/>
        </w:rPr>
        <w:t xml:space="preserve"> за отчетный период; </w:t>
      </w:r>
    </w:p>
    <w:p w:rsidR="00A84618" w:rsidRPr="005E691A" w:rsidRDefault="00A84618" w:rsidP="00A84618">
      <w:pPr>
        <w:pStyle w:val="ConsPlusNormal"/>
        <w:spacing w:before="280"/>
        <w:ind w:firstLine="540"/>
        <w:jc w:val="both"/>
        <w:rPr>
          <w:sz w:val="24"/>
          <w:szCs w:val="24"/>
        </w:rPr>
      </w:pPr>
      <w:r w:rsidRPr="005E691A">
        <w:rPr>
          <w:sz w:val="24"/>
          <w:szCs w:val="24"/>
        </w:rPr>
        <w:t xml:space="preserve">&lt;4&gt; </w:t>
      </w:r>
      <w:hyperlink r:id="rId12" w:history="1">
        <w:r w:rsidRPr="005E691A">
          <w:rPr>
            <w:sz w:val="24"/>
            <w:szCs w:val="24"/>
          </w:rPr>
          <w:t>ОКВЭД</w:t>
        </w:r>
      </w:hyperlink>
      <w:r w:rsidRPr="005E691A">
        <w:rPr>
          <w:sz w:val="24"/>
          <w:szCs w:val="24"/>
        </w:rPr>
        <w:t xml:space="preserve"> указывается, если налоговый расход обусловлен налоговыми льготами, освобождениями и иными преференциями для отдельных видов экономической деятельности;</w:t>
      </w:r>
    </w:p>
    <w:p w:rsidR="00A84618" w:rsidRPr="00253507" w:rsidRDefault="00A84618" w:rsidP="00A84618">
      <w:pPr>
        <w:pStyle w:val="ConsPlusNormal"/>
        <w:spacing w:before="280"/>
        <w:ind w:firstLine="540"/>
        <w:jc w:val="both"/>
        <w:rPr>
          <w:sz w:val="24"/>
          <w:szCs w:val="24"/>
        </w:rPr>
      </w:pPr>
      <w:bookmarkStart w:id="4" w:name="P311"/>
      <w:bookmarkEnd w:id="4"/>
      <w:r w:rsidRPr="00253507">
        <w:rPr>
          <w:sz w:val="24"/>
          <w:szCs w:val="24"/>
        </w:rPr>
        <w:t xml:space="preserve">&lt;5&gt; Группа полномочий устанавливается в соответствии с </w:t>
      </w:r>
      <w:hyperlink r:id="rId13" w:history="1">
        <w:r w:rsidRPr="00253507">
          <w:rPr>
            <w:sz w:val="24"/>
            <w:szCs w:val="24"/>
          </w:rPr>
          <w:t>методикой</w:t>
        </w:r>
      </w:hyperlink>
      <w:r w:rsidRPr="00253507">
        <w:rPr>
          <w:sz w:val="24"/>
          <w:szCs w:val="24"/>
        </w:rPr>
        <w:t xml:space="preserve"> распределения дотаций, утвержденной постановлением Правительства Российской Федерации от 22.11.2004 № 670 «О распределении дотаций на выравнивание бюджетной обеспеченности субъектов Российской Федерации»;</w:t>
      </w:r>
    </w:p>
    <w:p w:rsidR="00A84618" w:rsidRPr="005E691A" w:rsidRDefault="00A84618" w:rsidP="00A84618">
      <w:pPr>
        <w:pStyle w:val="ConsPlusNormal"/>
        <w:spacing w:before="280"/>
        <w:ind w:firstLine="540"/>
        <w:jc w:val="both"/>
        <w:rPr>
          <w:sz w:val="24"/>
          <w:szCs w:val="24"/>
        </w:rPr>
      </w:pPr>
      <w:bookmarkStart w:id="5" w:name="P312"/>
      <w:bookmarkEnd w:id="5"/>
      <w:r w:rsidRPr="00253507">
        <w:rPr>
          <w:sz w:val="24"/>
          <w:szCs w:val="24"/>
        </w:rPr>
        <w:t>&lt;6&gt; Результаты оценки эффективности налогового расхода должны содержать: значение показателя (индикатора) достижения целей</w:t>
      </w:r>
      <w:r w:rsidRPr="005E691A">
        <w:rPr>
          <w:sz w:val="24"/>
          <w:szCs w:val="24"/>
        </w:rPr>
        <w:t xml:space="preserve"> муниципальной программы </w:t>
      </w:r>
      <w:r w:rsidR="005D3BDE" w:rsidRPr="005D3BDE">
        <w:rPr>
          <w:sz w:val="24"/>
          <w:szCs w:val="24"/>
        </w:rPr>
        <w:t xml:space="preserve">Совета народный депутатов </w:t>
      </w:r>
      <w:proofErr w:type="spellStart"/>
      <w:r w:rsidR="005D3BDE" w:rsidRPr="005D3BDE">
        <w:rPr>
          <w:sz w:val="24"/>
          <w:szCs w:val="24"/>
        </w:rPr>
        <w:t>Заброденского</w:t>
      </w:r>
      <w:proofErr w:type="spellEnd"/>
      <w:r w:rsidR="005D3BDE" w:rsidRPr="005D3BDE">
        <w:rPr>
          <w:sz w:val="24"/>
          <w:szCs w:val="24"/>
        </w:rPr>
        <w:t xml:space="preserve"> сельского поселения </w:t>
      </w:r>
      <w:r w:rsidRPr="005E691A">
        <w:rPr>
          <w:sz w:val="24"/>
          <w:szCs w:val="24"/>
        </w:rPr>
        <w:t xml:space="preserve">и (или) целей </w:t>
      </w:r>
      <w:r w:rsidRPr="000E723B">
        <w:rPr>
          <w:rFonts w:eastAsia="Calibri"/>
          <w:sz w:val="24"/>
          <w:szCs w:val="24"/>
        </w:rPr>
        <w:t xml:space="preserve">социально-экономического развития </w:t>
      </w:r>
      <w:r w:rsidRPr="000E723B">
        <w:rPr>
          <w:sz w:val="24"/>
          <w:szCs w:val="24"/>
        </w:rPr>
        <w:t>городского округа</w:t>
      </w:r>
      <w:r w:rsidRPr="005E691A">
        <w:rPr>
          <w:sz w:val="24"/>
          <w:szCs w:val="24"/>
        </w:rPr>
        <w:t xml:space="preserve">, не относящихся к муниципальным программам </w:t>
      </w:r>
      <w:r w:rsidR="005D3BDE" w:rsidRPr="005D3BDE">
        <w:rPr>
          <w:sz w:val="24"/>
          <w:szCs w:val="24"/>
        </w:rPr>
        <w:t xml:space="preserve">Совета народный депутатов </w:t>
      </w:r>
      <w:proofErr w:type="spellStart"/>
      <w:r w:rsidR="005D3BDE" w:rsidRPr="005D3BDE">
        <w:rPr>
          <w:sz w:val="24"/>
          <w:szCs w:val="24"/>
        </w:rPr>
        <w:t>Заброденского</w:t>
      </w:r>
      <w:proofErr w:type="spellEnd"/>
      <w:r w:rsidR="005D3BDE" w:rsidRPr="005D3BDE">
        <w:rPr>
          <w:sz w:val="24"/>
          <w:szCs w:val="24"/>
        </w:rPr>
        <w:t xml:space="preserve"> сельского поселения</w:t>
      </w:r>
      <w:r w:rsidRPr="005E691A">
        <w:rPr>
          <w:sz w:val="24"/>
          <w:szCs w:val="24"/>
        </w:rPr>
        <w:t>, за отчетный период с указанием темпа роста (снижения) показателя (индикатора) к уровню аналогичного периода предыдущего года; обоснование целесообразности сохранения, отмены или изменения налоговых ставок предоставленных плательщикам налоговых льгот (преференций), а также при проведении оценки эффективности стимулирующих налоговых расходов необходимо включать результат расчета совокупного бюджетного эффекта, который проводится за отчетный период.</w:t>
      </w:r>
    </w:p>
    <w:p w:rsidR="00A84618" w:rsidRDefault="00A84618" w:rsidP="00A84618">
      <w:pPr>
        <w:pStyle w:val="a8"/>
        <w:ind w:left="0" w:right="-241"/>
        <w:jc w:val="center"/>
        <w:rPr>
          <w:rFonts w:eastAsia="Calibri"/>
          <w:highlight w:val="yellow"/>
        </w:rPr>
      </w:pPr>
    </w:p>
    <w:p w:rsidR="00A84618" w:rsidRDefault="00A84618" w:rsidP="00A84618">
      <w:pPr>
        <w:pStyle w:val="a8"/>
        <w:ind w:left="0" w:right="-241"/>
        <w:jc w:val="center"/>
        <w:rPr>
          <w:rFonts w:eastAsia="Calibri"/>
          <w:highlight w:val="yellow"/>
        </w:rPr>
      </w:pPr>
    </w:p>
    <w:p w:rsidR="00A84618" w:rsidRDefault="00A84618" w:rsidP="00A84618">
      <w:pPr>
        <w:pStyle w:val="a8"/>
        <w:ind w:left="0" w:right="-241"/>
        <w:jc w:val="center"/>
        <w:rPr>
          <w:rFonts w:eastAsia="Calibri"/>
          <w:highlight w:val="yellow"/>
        </w:rPr>
      </w:pPr>
    </w:p>
    <w:p w:rsidR="00A84618" w:rsidRDefault="00A84618" w:rsidP="00A84618">
      <w:pPr>
        <w:pStyle w:val="a8"/>
        <w:ind w:left="0" w:right="-241"/>
        <w:jc w:val="center"/>
        <w:rPr>
          <w:rFonts w:eastAsia="Calibri"/>
          <w:highlight w:val="yellow"/>
        </w:rPr>
      </w:pPr>
    </w:p>
    <w:p w:rsidR="00231379" w:rsidRDefault="00231379" w:rsidP="00A84618">
      <w:pPr>
        <w:pStyle w:val="a8"/>
        <w:ind w:left="0" w:right="-241"/>
        <w:jc w:val="center"/>
        <w:rPr>
          <w:rFonts w:eastAsia="Calibri"/>
          <w:highlight w:val="yellow"/>
        </w:rPr>
      </w:pPr>
    </w:p>
    <w:p w:rsidR="00231379" w:rsidRDefault="00231379" w:rsidP="00A84618">
      <w:pPr>
        <w:pStyle w:val="a8"/>
        <w:ind w:left="0" w:right="-241"/>
        <w:jc w:val="center"/>
        <w:rPr>
          <w:rFonts w:eastAsia="Calibri"/>
          <w:highlight w:val="yellow"/>
        </w:rPr>
      </w:pPr>
    </w:p>
    <w:p w:rsidR="00A84618" w:rsidRDefault="00A84618" w:rsidP="00A84618">
      <w:pPr>
        <w:pStyle w:val="ConsPlusNormal"/>
        <w:jc w:val="right"/>
        <w:outlineLvl w:val="1"/>
        <w:rPr>
          <w:sz w:val="24"/>
          <w:szCs w:val="24"/>
        </w:rPr>
      </w:pPr>
    </w:p>
    <w:p w:rsidR="00A84618" w:rsidRDefault="00A84618" w:rsidP="00A84618">
      <w:pPr>
        <w:pStyle w:val="ConsPlusNormal"/>
        <w:jc w:val="right"/>
        <w:outlineLvl w:val="1"/>
        <w:rPr>
          <w:sz w:val="24"/>
          <w:szCs w:val="24"/>
        </w:rPr>
      </w:pPr>
    </w:p>
    <w:p w:rsidR="00231379" w:rsidRPr="00EC3854" w:rsidRDefault="00231379" w:rsidP="00231379">
      <w:pPr>
        <w:pStyle w:val="ConsPlusNormal"/>
        <w:ind w:left="6237"/>
        <w:jc w:val="right"/>
        <w:outlineLvl w:val="1"/>
        <w:rPr>
          <w:sz w:val="24"/>
          <w:szCs w:val="24"/>
        </w:rPr>
      </w:pPr>
      <w:r w:rsidRPr="00EC3854">
        <w:rPr>
          <w:sz w:val="24"/>
          <w:szCs w:val="24"/>
        </w:rPr>
        <w:lastRenderedPageBreak/>
        <w:t>Приложение 2</w:t>
      </w:r>
    </w:p>
    <w:p w:rsidR="00231379" w:rsidRPr="00EC3854" w:rsidRDefault="00231379" w:rsidP="00231379">
      <w:pPr>
        <w:pStyle w:val="ConsPlusNormal"/>
        <w:ind w:left="6237"/>
        <w:jc w:val="right"/>
        <w:rPr>
          <w:sz w:val="24"/>
          <w:szCs w:val="24"/>
        </w:rPr>
      </w:pPr>
      <w:r w:rsidRPr="00EC3854">
        <w:rPr>
          <w:sz w:val="24"/>
          <w:szCs w:val="24"/>
        </w:rPr>
        <w:t xml:space="preserve">к Порядку формирования перечня </w:t>
      </w:r>
    </w:p>
    <w:p w:rsidR="00231379" w:rsidRPr="00EC3854" w:rsidRDefault="00231379" w:rsidP="00231379">
      <w:pPr>
        <w:ind w:left="6237"/>
        <w:jc w:val="right"/>
        <w:rPr>
          <w:sz w:val="24"/>
          <w:szCs w:val="24"/>
        </w:rPr>
      </w:pPr>
      <w:r w:rsidRPr="00EC3854">
        <w:rPr>
          <w:sz w:val="24"/>
          <w:szCs w:val="24"/>
        </w:rPr>
        <w:t>налоговых расходов</w:t>
      </w:r>
      <w:r>
        <w:rPr>
          <w:sz w:val="24"/>
          <w:szCs w:val="24"/>
        </w:rPr>
        <w:t xml:space="preserve"> </w:t>
      </w:r>
      <w:proofErr w:type="spellStart"/>
      <w:r>
        <w:rPr>
          <w:sz w:val="24"/>
          <w:szCs w:val="24"/>
        </w:rPr>
        <w:t>Заброденского</w:t>
      </w:r>
      <w:proofErr w:type="spellEnd"/>
      <w:r>
        <w:rPr>
          <w:sz w:val="24"/>
          <w:szCs w:val="24"/>
        </w:rPr>
        <w:t xml:space="preserve"> сельского поселения </w:t>
      </w:r>
      <w:proofErr w:type="spellStart"/>
      <w:r w:rsidRPr="00E92201">
        <w:rPr>
          <w:sz w:val="24"/>
          <w:szCs w:val="24"/>
        </w:rPr>
        <w:t>Калачеевского</w:t>
      </w:r>
      <w:proofErr w:type="spellEnd"/>
      <w:r w:rsidRPr="00E92201">
        <w:rPr>
          <w:sz w:val="24"/>
          <w:szCs w:val="24"/>
        </w:rPr>
        <w:t xml:space="preserve"> муниципального района Воронежской области</w:t>
      </w:r>
      <w:r w:rsidRPr="00EC3854">
        <w:rPr>
          <w:sz w:val="24"/>
          <w:szCs w:val="24"/>
        </w:rPr>
        <w:t xml:space="preserve"> и оценки эффективности </w:t>
      </w:r>
    </w:p>
    <w:p w:rsidR="00231379" w:rsidRPr="00EC3854" w:rsidRDefault="00231379" w:rsidP="00231379">
      <w:pPr>
        <w:ind w:left="6237"/>
        <w:jc w:val="right"/>
        <w:rPr>
          <w:sz w:val="24"/>
          <w:szCs w:val="24"/>
        </w:rPr>
      </w:pPr>
      <w:r w:rsidRPr="00EC3854">
        <w:rPr>
          <w:sz w:val="24"/>
          <w:szCs w:val="24"/>
        </w:rPr>
        <w:t>налоговых расходов</w:t>
      </w:r>
      <w:r>
        <w:rPr>
          <w:sz w:val="24"/>
          <w:szCs w:val="24"/>
        </w:rPr>
        <w:t xml:space="preserve"> </w:t>
      </w:r>
      <w:proofErr w:type="spellStart"/>
      <w:r>
        <w:rPr>
          <w:sz w:val="24"/>
          <w:szCs w:val="24"/>
        </w:rPr>
        <w:t>Заброденского</w:t>
      </w:r>
      <w:proofErr w:type="spellEnd"/>
      <w:r>
        <w:rPr>
          <w:sz w:val="24"/>
          <w:szCs w:val="24"/>
        </w:rPr>
        <w:t xml:space="preserve"> сельского поселения</w:t>
      </w:r>
      <w:r w:rsidRPr="00E92201">
        <w:rPr>
          <w:sz w:val="24"/>
          <w:szCs w:val="24"/>
        </w:rPr>
        <w:t xml:space="preserve"> </w:t>
      </w:r>
      <w:proofErr w:type="spellStart"/>
      <w:r w:rsidRPr="00E92201">
        <w:rPr>
          <w:sz w:val="24"/>
          <w:szCs w:val="24"/>
        </w:rPr>
        <w:t>Калачеевского</w:t>
      </w:r>
      <w:proofErr w:type="spellEnd"/>
      <w:r w:rsidRPr="00E92201">
        <w:rPr>
          <w:sz w:val="24"/>
          <w:szCs w:val="24"/>
        </w:rPr>
        <w:t xml:space="preserve"> муниципального района Воронежской области</w:t>
      </w:r>
    </w:p>
    <w:p w:rsidR="00231379" w:rsidRPr="00EC3854" w:rsidRDefault="00231379" w:rsidP="00231379">
      <w:pPr>
        <w:jc w:val="center"/>
        <w:rPr>
          <w:b/>
          <w:sz w:val="24"/>
          <w:szCs w:val="24"/>
        </w:rPr>
      </w:pPr>
      <w:r w:rsidRPr="00EC3854">
        <w:rPr>
          <w:b/>
          <w:sz w:val="24"/>
          <w:szCs w:val="24"/>
        </w:rPr>
        <w:t>Информация о налоговых расходах</w:t>
      </w:r>
      <w:r>
        <w:rPr>
          <w:b/>
          <w:sz w:val="24"/>
          <w:szCs w:val="24"/>
        </w:rPr>
        <w:t xml:space="preserve"> </w:t>
      </w:r>
      <w:r w:rsidRPr="00EC3854">
        <w:rPr>
          <w:b/>
          <w:sz w:val="24"/>
          <w:szCs w:val="24"/>
        </w:rPr>
        <w:t xml:space="preserve">для включения в перечень налоговых расходов </w:t>
      </w:r>
      <w:proofErr w:type="spellStart"/>
      <w:r w:rsidRPr="00897648">
        <w:rPr>
          <w:b/>
          <w:sz w:val="24"/>
          <w:szCs w:val="24"/>
        </w:rPr>
        <w:t>Заброденского</w:t>
      </w:r>
      <w:proofErr w:type="spellEnd"/>
      <w:r w:rsidRPr="00897648">
        <w:rPr>
          <w:b/>
          <w:sz w:val="24"/>
          <w:szCs w:val="24"/>
        </w:rPr>
        <w:t xml:space="preserve"> сельского поселения</w:t>
      </w:r>
      <w:r>
        <w:rPr>
          <w:sz w:val="24"/>
          <w:szCs w:val="24"/>
        </w:rPr>
        <w:t xml:space="preserve"> </w:t>
      </w:r>
      <w:proofErr w:type="spellStart"/>
      <w:r w:rsidRPr="00EC3854">
        <w:rPr>
          <w:b/>
          <w:sz w:val="24"/>
          <w:szCs w:val="24"/>
        </w:rPr>
        <w:t>Калачеевского</w:t>
      </w:r>
      <w:proofErr w:type="spellEnd"/>
      <w:r w:rsidRPr="00EC3854">
        <w:rPr>
          <w:b/>
          <w:sz w:val="24"/>
          <w:szCs w:val="24"/>
        </w:rPr>
        <w:t xml:space="preserve"> муниципального района Воронежской области</w:t>
      </w: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1701"/>
        <w:gridCol w:w="1559"/>
        <w:gridCol w:w="1843"/>
        <w:gridCol w:w="1843"/>
        <w:gridCol w:w="1559"/>
        <w:gridCol w:w="1559"/>
        <w:gridCol w:w="1701"/>
        <w:gridCol w:w="1701"/>
      </w:tblGrid>
      <w:tr w:rsidR="00231379" w:rsidRPr="00EC3854" w:rsidTr="00FB6FE7">
        <w:tc>
          <w:tcPr>
            <w:tcW w:w="913" w:type="dxa"/>
            <w:vMerge w:val="restart"/>
          </w:tcPr>
          <w:p w:rsidR="00231379" w:rsidRPr="00EC3854" w:rsidRDefault="00231379" w:rsidP="00FB6FE7">
            <w:pPr>
              <w:pStyle w:val="ConsPlusNormal"/>
              <w:jc w:val="center"/>
              <w:rPr>
                <w:sz w:val="24"/>
                <w:szCs w:val="24"/>
              </w:rPr>
            </w:pPr>
            <w:r w:rsidRPr="00EC3854">
              <w:rPr>
                <w:sz w:val="24"/>
                <w:szCs w:val="24"/>
              </w:rPr>
              <w:t>№</w:t>
            </w:r>
          </w:p>
          <w:p w:rsidR="00231379" w:rsidRPr="00EC3854" w:rsidRDefault="00231379" w:rsidP="00FB6FE7">
            <w:pPr>
              <w:pStyle w:val="ConsPlusNormal"/>
              <w:jc w:val="center"/>
              <w:rPr>
                <w:sz w:val="24"/>
                <w:szCs w:val="24"/>
              </w:rPr>
            </w:pPr>
            <w:r w:rsidRPr="00EC3854">
              <w:rPr>
                <w:sz w:val="24"/>
                <w:szCs w:val="24"/>
              </w:rPr>
              <w:t>п/п</w:t>
            </w:r>
          </w:p>
        </w:tc>
        <w:tc>
          <w:tcPr>
            <w:tcW w:w="13466" w:type="dxa"/>
            <w:gridSpan w:val="8"/>
          </w:tcPr>
          <w:p w:rsidR="00231379" w:rsidRPr="00EC3854" w:rsidRDefault="00231379" w:rsidP="00FB6FE7">
            <w:pPr>
              <w:pStyle w:val="ConsPlusNormal"/>
              <w:jc w:val="center"/>
              <w:rPr>
                <w:sz w:val="24"/>
                <w:szCs w:val="24"/>
              </w:rPr>
            </w:pPr>
            <w:r w:rsidRPr="00EC3854">
              <w:rPr>
                <w:sz w:val="24"/>
                <w:szCs w:val="24"/>
              </w:rPr>
              <w:t>Нормативные характеристики</w:t>
            </w:r>
          </w:p>
          <w:p w:rsidR="00231379" w:rsidRPr="00EC3854" w:rsidRDefault="00231379" w:rsidP="00FB6FE7">
            <w:pPr>
              <w:pStyle w:val="ConsPlusNormal"/>
              <w:jc w:val="center"/>
              <w:rPr>
                <w:sz w:val="24"/>
                <w:szCs w:val="24"/>
              </w:rPr>
            </w:pPr>
            <w:r w:rsidRPr="00EC3854">
              <w:rPr>
                <w:sz w:val="24"/>
                <w:szCs w:val="24"/>
              </w:rPr>
              <w:t>налоговых расходов</w:t>
            </w:r>
            <w:r>
              <w:rPr>
                <w:sz w:val="24"/>
                <w:szCs w:val="24"/>
              </w:rPr>
              <w:t xml:space="preserve"> </w:t>
            </w:r>
            <w:proofErr w:type="spellStart"/>
            <w:r>
              <w:rPr>
                <w:sz w:val="24"/>
                <w:szCs w:val="24"/>
              </w:rPr>
              <w:t>Заброденского</w:t>
            </w:r>
            <w:proofErr w:type="spellEnd"/>
            <w:r>
              <w:rPr>
                <w:sz w:val="24"/>
                <w:szCs w:val="24"/>
              </w:rPr>
              <w:t xml:space="preserve"> сельского поселения </w:t>
            </w:r>
            <w:proofErr w:type="spellStart"/>
            <w:r w:rsidRPr="00E92201">
              <w:rPr>
                <w:sz w:val="24"/>
                <w:szCs w:val="24"/>
              </w:rPr>
              <w:t>Калачеевского</w:t>
            </w:r>
            <w:proofErr w:type="spellEnd"/>
            <w:r w:rsidRPr="00E92201">
              <w:rPr>
                <w:sz w:val="24"/>
                <w:szCs w:val="24"/>
              </w:rPr>
              <w:t xml:space="preserve"> муниципального района Воронежской области</w:t>
            </w:r>
          </w:p>
        </w:tc>
      </w:tr>
      <w:tr w:rsidR="00231379" w:rsidRPr="00EC3854" w:rsidTr="00FB6FE7">
        <w:trPr>
          <w:trHeight w:val="2469"/>
        </w:trPr>
        <w:tc>
          <w:tcPr>
            <w:tcW w:w="913" w:type="dxa"/>
            <w:vMerge/>
          </w:tcPr>
          <w:p w:rsidR="00231379" w:rsidRPr="00EC3854" w:rsidRDefault="00231379" w:rsidP="00FB6FE7">
            <w:pPr>
              <w:rPr>
                <w:sz w:val="24"/>
                <w:szCs w:val="24"/>
              </w:rPr>
            </w:pPr>
          </w:p>
        </w:tc>
        <w:tc>
          <w:tcPr>
            <w:tcW w:w="3260" w:type="dxa"/>
            <w:gridSpan w:val="2"/>
          </w:tcPr>
          <w:p w:rsidR="00231379" w:rsidRPr="00EC3854" w:rsidRDefault="00231379" w:rsidP="00FB6FE7">
            <w:pPr>
              <w:pStyle w:val="ConsPlusNormal"/>
              <w:jc w:val="center"/>
              <w:rPr>
                <w:sz w:val="24"/>
                <w:szCs w:val="24"/>
              </w:rPr>
            </w:pPr>
            <w:r>
              <w:rPr>
                <w:sz w:val="24"/>
                <w:szCs w:val="24"/>
              </w:rPr>
              <w:t>НПА</w:t>
            </w:r>
            <w:r w:rsidRPr="00EC3854">
              <w:rPr>
                <w:sz w:val="24"/>
                <w:szCs w:val="24"/>
              </w:rPr>
              <w:t xml:space="preserve"> </w:t>
            </w:r>
            <w:proofErr w:type="spellStart"/>
            <w:r>
              <w:rPr>
                <w:sz w:val="24"/>
                <w:szCs w:val="24"/>
              </w:rPr>
              <w:t>Заброденского</w:t>
            </w:r>
            <w:proofErr w:type="spellEnd"/>
            <w:r>
              <w:rPr>
                <w:sz w:val="24"/>
                <w:szCs w:val="24"/>
              </w:rPr>
              <w:t xml:space="preserve"> сельского поселения </w:t>
            </w:r>
            <w:proofErr w:type="spellStart"/>
            <w:r w:rsidRPr="00E92201">
              <w:rPr>
                <w:sz w:val="24"/>
                <w:szCs w:val="24"/>
              </w:rPr>
              <w:t>Калачеевского</w:t>
            </w:r>
            <w:proofErr w:type="spellEnd"/>
            <w:r w:rsidRPr="00E92201">
              <w:rPr>
                <w:sz w:val="24"/>
                <w:szCs w:val="24"/>
              </w:rPr>
              <w:t xml:space="preserve"> муниципального района Воронежской области</w:t>
            </w:r>
            <w:r w:rsidRPr="00EC3854">
              <w:rPr>
                <w:sz w:val="24"/>
                <w:szCs w:val="24"/>
              </w:rPr>
              <w:t>, их структурные единицы, которыми предусматриваются налоговые льготы, освобождения и иные преференции по налогам</w:t>
            </w:r>
          </w:p>
        </w:tc>
        <w:tc>
          <w:tcPr>
            <w:tcW w:w="1843" w:type="dxa"/>
            <w:vMerge w:val="restart"/>
          </w:tcPr>
          <w:p w:rsidR="00231379" w:rsidRPr="00EC3854" w:rsidRDefault="00231379" w:rsidP="00FB6FE7">
            <w:pPr>
              <w:pStyle w:val="ConsPlusNormal"/>
              <w:jc w:val="center"/>
              <w:rPr>
                <w:sz w:val="24"/>
                <w:szCs w:val="24"/>
              </w:rPr>
            </w:pPr>
            <w:r w:rsidRPr="00EC3854">
              <w:rPr>
                <w:sz w:val="24"/>
                <w:szCs w:val="24"/>
              </w:rPr>
              <w:t>Условия предоставления налоговых льгот, освобождений и иных преференций для плательщиков налогов</w:t>
            </w:r>
          </w:p>
          <w:p w:rsidR="00231379" w:rsidRPr="00EC3854" w:rsidRDefault="00231379" w:rsidP="00FB6FE7">
            <w:pPr>
              <w:pStyle w:val="ConsPlusNormal"/>
              <w:jc w:val="center"/>
              <w:rPr>
                <w:sz w:val="24"/>
                <w:szCs w:val="24"/>
              </w:rPr>
            </w:pPr>
            <w:r w:rsidRPr="00EC3854">
              <w:rPr>
                <w:sz w:val="24"/>
                <w:szCs w:val="24"/>
              </w:rPr>
              <w:t xml:space="preserve"> </w:t>
            </w:r>
          </w:p>
        </w:tc>
        <w:tc>
          <w:tcPr>
            <w:tcW w:w="1843" w:type="dxa"/>
            <w:vMerge w:val="restart"/>
          </w:tcPr>
          <w:p w:rsidR="00231379" w:rsidRPr="00EC3854" w:rsidRDefault="00231379" w:rsidP="00FB6FE7">
            <w:pPr>
              <w:pStyle w:val="ConsPlusNormal"/>
              <w:jc w:val="center"/>
              <w:rPr>
                <w:sz w:val="24"/>
                <w:szCs w:val="24"/>
              </w:rPr>
            </w:pPr>
            <w:r w:rsidRPr="00EC3854">
              <w:rPr>
                <w:sz w:val="24"/>
                <w:szCs w:val="24"/>
              </w:rPr>
              <w:t>Целевая категория плательщиков налогов, для которых предусмотрены налоговые льготы, освобождения и иные преференции</w:t>
            </w:r>
          </w:p>
          <w:p w:rsidR="00231379" w:rsidRPr="00EC3854" w:rsidRDefault="00231379" w:rsidP="00FB6FE7">
            <w:pPr>
              <w:pStyle w:val="ConsPlusNormal"/>
              <w:jc w:val="center"/>
              <w:rPr>
                <w:sz w:val="24"/>
                <w:szCs w:val="24"/>
              </w:rPr>
            </w:pPr>
            <w:hyperlink w:anchor="P308" w:history="1">
              <w:r w:rsidRPr="00EC3854">
                <w:rPr>
                  <w:sz w:val="24"/>
                  <w:szCs w:val="24"/>
                </w:rPr>
                <w:t>&lt;1&gt;</w:t>
              </w:r>
            </w:hyperlink>
          </w:p>
        </w:tc>
        <w:tc>
          <w:tcPr>
            <w:tcW w:w="1559" w:type="dxa"/>
            <w:vMerge w:val="restart"/>
          </w:tcPr>
          <w:p w:rsidR="00231379" w:rsidRPr="00EC3854" w:rsidRDefault="00231379" w:rsidP="00FB6FE7">
            <w:pPr>
              <w:pStyle w:val="ConsPlusNormal"/>
              <w:jc w:val="center"/>
              <w:rPr>
                <w:sz w:val="24"/>
                <w:szCs w:val="24"/>
              </w:rPr>
            </w:pPr>
            <w:r w:rsidRPr="00EC3854">
              <w:rPr>
                <w:sz w:val="24"/>
                <w:szCs w:val="24"/>
              </w:rPr>
              <w:t xml:space="preserve">Дата вступления в силу положений </w:t>
            </w:r>
            <w:r>
              <w:rPr>
                <w:sz w:val="24"/>
                <w:szCs w:val="24"/>
              </w:rPr>
              <w:t>НПА</w:t>
            </w:r>
            <w:r w:rsidRPr="00EC3854">
              <w:rPr>
                <w:sz w:val="24"/>
                <w:szCs w:val="24"/>
              </w:rPr>
              <w:t xml:space="preserve">, </w:t>
            </w:r>
            <w:proofErr w:type="spellStart"/>
            <w:proofErr w:type="gramStart"/>
            <w:r w:rsidRPr="00EC3854">
              <w:rPr>
                <w:sz w:val="24"/>
                <w:szCs w:val="24"/>
              </w:rPr>
              <w:t>устанавли-вающ</w:t>
            </w:r>
            <w:r>
              <w:rPr>
                <w:sz w:val="24"/>
                <w:szCs w:val="24"/>
              </w:rPr>
              <w:t>его</w:t>
            </w:r>
            <w:proofErr w:type="spellEnd"/>
            <w:proofErr w:type="gramEnd"/>
            <w:r w:rsidRPr="00EC3854">
              <w:rPr>
                <w:sz w:val="24"/>
                <w:szCs w:val="24"/>
              </w:rPr>
              <w:t xml:space="preserve"> налоговые льготы, </w:t>
            </w:r>
            <w:proofErr w:type="spellStart"/>
            <w:r w:rsidRPr="00EC3854">
              <w:rPr>
                <w:sz w:val="24"/>
                <w:szCs w:val="24"/>
              </w:rPr>
              <w:t>освобожде-ния</w:t>
            </w:r>
            <w:proofErr w:type="spellEnd"/>
            <w:r w:rsidRPr="00EC3854">
              <w:rPr>
                <w:sz w:val="24"/>
                <w:szCs w:val="24"/>
              </w:rPr>
              <w:t xml:space="preserve"> и иные преференции по налогам</w:t>
            </w:r>
          </w:p>
        </w:tc>
        <w:tc>
          <w:tcPr>
            <w:tcW w:w="1559" w:type="dxa"/>
            <w:vMerge w:val="restart"/>
          </w:tcPr>
          <w:p w:rsidR="00231379" w:rsidRPr="00EC3854" w:rsidRDefault="00231379" w:rsidP="00FB6FE7">
            <w:pPr>
              <w:pStyle w:val="ConsPlusNormal"/>
              <w:jc w:val="center"/>
              <w:rPr>
                <w:sz w:val="24"/>
                <w:szCs w:val="24"/>
              </w:rPr>
            </w:pPr>
            <w:r w:rsidRPr="00EC3854">
              <w:rPr>
                <w:sz w:val="24"/>
                <w:szCs w:val="24"/>
              </w:rPr>
              <w:t xml:space="preserve">Дата начала действия </w:t>
            </w:r>
            <w:proofErr w:type="spellStart"/>
            <w:proofErr w:type="gramStart"/>
            <w:r w:rsidRPr="00EC3854">
              <w:rPr>
                <w:sz w:val="24"/>
                <w:szCs w:val="24"/>
              </w:rPr>
              <w:t>предостав</w:t>
            </w:r>
            <w:proofErr w:type="spellEnd"/>
            <w:r w:rsidRPr="00EC3854">
              <w:rPr>
                <w:sz w:val="24"/>
                <w:szCs w:val="24"/>
              </w:rPr>
              <w:t>-ленного</w:t>
            </w:r>
            <w:proofErr w:type="gramEnd"/>
            <w:r w:rsidRPr="00EC3854">
              <w:rPr>
                <w:sz w:val="24"/>
                <w:szCs w:val="24"/>
              </w:rPr>
              <w:t xml:space="preserve"> </w:t>
            </w:r>
            <w:r>
              <w:rPr>
                <w:sz w:val="24"/>
                <w:szCs w:val="24"/>
              </w:rPr>
              <w:t>НПА</w:t>
            </w:r>
            <w:r w:rsidRPr="00EC3854">
              <w:rPr>
                <w:sz w:val="24"/>
                <w:szCs w:val="24"/>
              </w:rPr>
              <w:t xml:space="preserve"> </w:t>
            </w:r>
          </w:p>
          <w:p w:rsidR="00231379" w:rsidRPr="00EC3854" w:rsidRDefault="00231379" w:rsidP="00FB6FE7">
            <w:pPr>
              <w:pStyle w:val="ConsPlusNormal"/>
              <w:jc w:val="center"/>
              <w:rPr>
                <w:sz w:val="24"/>
                <w:szCs w:val="24"/>
              </w:rPr>
            </w:pPr>
            <w:r w:rsidRPr="00EC3854">
              <w:rPr>
                <w:sz w:val="24"/>
                <w:szCs w:val="24"/>
              </w:rPr>
              <w:t xml:space="preserve">права на налоговые льготы, </w:t>
            </w:r>
            <w:proofErr w:type="spellStart"/>
            <w:proofErr w:type="gramStart"/>
            <w:r w:rsidRPr="00EC3854">
              <w:rPr>
                <w:sz w:val="24"/>
                <w:szCs w:val="24"/>
              </w:rPr>
              <w:t>освобожде-ния</w:t>
            </w:r>
            <w:proofErr w:type="spellEnd"/>
            <w:proofErr w:type="gramEnd"/>
            <w:r w:rsidRPr="00EC3854">
              <w:rPr>
                <w:sz w:val="24"/>
                <w:szCs w:val="24"/>
              </w:rPr>
              <w:t xml:space="preserve"> и иные преференции по налогам</w:t>
            </w:r>
          </w:p>
        </w:tc>
        <w:tc>
          <w:tcPr>
            <w:tcW w:w="1701" w:type="dxa"/>
            <w:vMerge w:val="restart"/>
          </w:tcPr>
          <w:p w:rsidR="00231379" w:rsidRPr="00EC3854" w:rsidRDefault="00231379" w:rsidP="00FB6FE7">
            <w:pPr>
              <w:pStyle w:val="ConsPlusNormal"/>
              <w:jc w:val="center"/>
              <w:rPr>
                <w:sz w:val="24"/>
                <w:szCs w:val="24"/>
              </w:rPr>
            </w:pPr>
            <w:r w:rsidRPr="00EC3854">
              <w:rPr>
                <w:sz w:val="24"/>
                <w:szCs w:val="24"/>
              </w:rPr>
              <w:t>Период действия налоговых льгот, освобождени</w:t>
            </w:r>
            <w:r>
              <w:rPr>
                <w:sz w:val="24"/>
                <w:szCs w:val="24"/>
              </w:rPr>
              <w:t>й и иных преференций по налогам</w:t>
            </w:r>
          </w:p>
        </w:tc>
        <w:tc>
          <w:tcPr>
            <w:tcW w:w="1701" w:type="dxa"/>
            <w:vMerge w:val="restart"/>
          </w:tcPr>
          <w:p w:rsidR="00231379" w:rsidRPr="00EC3854" w:rsidRDefault="00231379" w:rsidP="00FB6FE7">
            <w:pPr>
              <w:pStyle w:val="ConsPlusNormal"/>
              <w:jc w:val="center"/>
              <w:rPr>
                <w:sz w:val="24"/>
                <w:szCs w:val="24"/>
              </w:rPr>
            </w:pPr>
            <w:r w:rsidRPr="00EC3854">
              <w:rPr>
                <w:sz w:val="24"/>
                <w:szCs w:val="24"/>
              </w:rPr>
              <w:t>Дата прекращения действия налоговых льгот, освобождений и иных преференций по налогам</w:t>
            </w:r>
          </w:p>
        </w:tc>
      </w:tr>
      <w:tr w:rsidR="00231379" w:rsidRPr="00EC3854" w:rsidTr="00FB6FE7">
        <w:trPr>
          <w:trHeight w:val="2876"/>
        </w:trPr>
        <w:tc>
          <w:tcPr>
            <w:tcW w:w="913" w:type="dxa"/>
            <w:vMerge/>
          </w:tcPr>
          <w:p w:rsidR="00231379" w:rsidRPr="00EC3854" w:rsidRDefault="00231379" w:rsidP="00FB6FE7">
            <w:pPr>
              <w:rPr>
                <w:sz w:val="24"/>
                <w:szCs w:val="24"/>
              </w:rPr>
            </w:pPr>
          </w:p>
        </w:tc>
        <w:tc>
          <w:tcPr>
            <w:tcW w:w="1701" w:type="dxa"/>
          </w:tcPr>
          <w:p w:rsidR="00231379" w:rsidRPr="00EC3854" w:rsidRDefault="00231379" w:rsidP="00FB6FE7">
            <w:pPr>
              <w:pStyle w:val="ConsPlusNormal"/>
              <w:jc w:val="center"/>
              <w:rPr>
                <w:sz w:val="24"/>
                <w:szCs w:val="24"/>
              </w:rPr>
            </w:pPr>
            <w:r>
              <w:rPr>
                <w:sz w:val="24"/>
                <w:szCs w:val="24"/>
              </w:rPr>
              <w:t>НПА</w:t>
            </w:r>
            <w:r w:rsidRPr="00EC3854">
              <w:rPr>
                <w:sz w:val="24"/>
                <w:szCs w:val="24"/>
              </w:rPr>
              <w:t xml:space="preserve"> </w:t>
            </w:r>
          </w:p>
          <w:p w:rsidR="00231379" w:rsidRPr="00EC3854" w:rsidRDefault="00231379" w:rsidP="00FB6FE7">
            <w:pPr>
              <w:pStyle w:val="ConsPlusNormal"/>
              <w:jc w:val="center"/>
              <w:rPr>
                <w:sz w:val="24"/>
                <w:szCs w:val="24"/>
              </w:rPr>
            </w:pPr>
            <w:proofErr w:type="spellStart"/>
            <w:r>
              <w:rPr>
                <w:sz w:val="24"/>
                <w:szCs w:val="24"/>
              </w:rPr>
              <w:t>Заброденского</w:t>
            </w:r>
            <w:proofErr w:type="spellEnd"/>
            <w:r>
              <w:rPr>
                <w:sz w:val="24"/>
                <w:szCs w:val="24"/>
              </w:rPr>
              <w:t xml:space="preserve"> сельского поселения </w:t>
            </w:r>
            <w:r w:rsidRPr="00E92201">
              <w:rPr>
                <w:sz w:val="24"/>
                <w:szCs w:val="24"/>
              </w:rPr>
              <w:t xml:space="preserve">Калач </w:t>
            </w:r>
            <w:proofErr w:type="spellStart"/>
            <w:r w:rsidRPr="00E92201">
              <w:rPr>
                <w:sz w:val="24"/>
                <w:szCs w:val="24"/>
              </w:rPr>
              <w:t>Калачеевского</w:t>
            </w:r>
            <w:proofErr w:type="spellEnd"/>
            <w:r w:rsidRPr="00E92201">
              <w:rPr>
                <w:sz w:val="24"/>
                <w:szCs w:val="24"/>
              </w:rPr>
              <w:t xml:space="preserve"> муниципального района Воронежской области</w:t>
            </w:r>
            <w:r w:rsidRPr="00EC3854">
              <w:rPr>
                <w:sz w:val="24"/>
                <w:szCs w:val="24"/>
              </w:rPr>
              <w:t xml:space="preserve">, </w:t>
            </w:r>
            <w:proofErr w:type="spellStart"/>
            <w:proofErr w:type="gramStart"/>
            <w:r w:rsidRPr="00EC3854">
              <w:rPr>
                <w:sz w:val="24"/>
                <w:szCs w:val="24"/>
              </w:rPr>
              <w:t>устанавли-вающий</w:t>
            </w:r>
            <w:proofErr w:type="spellEnd"/>
            <w:proofErr w:type="gramEnd"/>
            <w:r w:rsidRPr="00EC3854">
              <w:rPr>
                <w:sz w:val="24"/>
                <w:szCs w:val="24"/>
              </w:rPr>
              <w:t xml:space="preserve"> льготу</w:t>
            </w:r>
          </w:p>
        </w:tc>
        <w:tc>
          <w:tcPr>
            <w:tcW w:w="1559" w:type="dxa"/>
          </w:tcPr>
          <w:p w:rsidR="00231379" w:rsidRPr="00EC3854" w:rsidRDefault="00231379" w:rsidP="00FB6FE7">
            <w:pPr>
              <w:pStyle w:val="ConsPlusNormal"/>
              <w:jc w:val="center"/>
              <w:rPr>
                <w:sz w:val="24"/>
                <w:szCs w:val="24"/>
              </w:rPr>
            </w:pPr>
            <w:r w:rsidRPr="00EC3854">
              <w:rPr>
                <w:sz w:val="24"/>
                <w:szCs w:val="24"/>
              </w:rPr>
              <w:t xml:space="preserve">Структурные единицы </w:t>
            </w:r>
            <w:r>
              <w:rPr>
                <w:sz w:val="24"/>
                <w:szCs w:val="24"/>
              </w:rPr>
              <w:t>НПА</w:t>
            </w:r>
            <w:r w:rsidRPr="00EC3854">
              <w:rPr>
                <w:sz w:val="24"/>
                <w:szCs w:val="24"/>
              </w:rPr>
              <w:t xml:space="preserve">, </w:t>
            </w:r>
            <w:proofErr w:type="spellStart"/>
            <w:proofErr w:type="gramStart"/>
            <w:r w:rsidRPr="00EC3854">
              <w:rPr>
                <w:sz w:val="24"/>
                <w:szCs w:val="24"/>
              </w:rPr>
              <w:t>устанавли-вающего</w:t>
            </w:r>
            <w:proofErr w:type="spellEnd"/>
            <w:proofErr w:type="gramEnd"/>
            <w:r w:rsidRPr="00EC3854">
              <w:rPr>
                <w:sz w:val="24"/>
                <w:szCs w:val="24"/>
              </w:rPr>
              <w:t xml:space="preserve"> льготу</w:t>
            </w:r>
          </w:p>
        </w:tc>
        <w:tc>
          <w:tcPr>
            <w:tcW w:w="1843" w:type="dxa"/>
            <w:vMerge/>
          </w:tcPr>
          <w:p w:rsidR="00231379" w:rsidRPr="00EC3854" w:rsidRDefault="00231379" w:rsidP="00FB6FE7">
            <w:pPr>
              <w:rPr>
                <w:sz w:val="24"/>
                <w:szCs w:val="24"/>
              </w:rPr>
            </w:pPr>
          </w:p>
        </w:tc>
        <w:tc>
          <w:tcPr>
            <w:tcW w:w="1843" w:type="dxa"/>
            <w:vMerge/>
          </w:tcPr>
          <w:p w:rsidR="00231379" w:rsidRPr="00EC3854" w:rsidRDefault="00231379" w:rsidP="00FB6FE7">
            <w:pPr>
              <w:rPr>
                <w:sz w:val="24"/>
                <w:szCs w:val="24"/>
              </w:rPr>
            </w:pPr>
          </w:p>
        </w:tc>
        <w:tc>
          <w:tcPr>
            <w:tcW w:w="1559" w:type="dxa"/>
            <w:vMerge/>
          </w:tcPr>
          <w:p w:rsidR="00231379" w:rsidRPr="00EC3854" w:rsidRDefault="00231379" w:rsidP="00FB6FE7">
            <w:pPr>
              <w:rPr>
                <w:sz w:val="24"/>
                <w:szCs w:val="24"/>
              </w:rPr>
            </w:pPr>
          </w:p>
        </w:tc>
        <w:tc>
          <w:tcPr>
            <w:tcW w:w="1559" w:type="dxa"/>
            <w:vMerge/>
          </w:tcPr>
          <w:p w:rsidR="00231379" w:rsidRPr="00EC3854" w:rsidRDefault="00231379" w:rsidP="00FB6FE7">
            <w:pPr>
              <w:rPr>
                <w:sz w:val="24"/>
                <w:szCs w:val="24"/>
              </w:rPr>
            </w:pPr>
          </w:p>
        </w:tc>
        <w:tc>
          <w:tcPr>
            <w:tcW w:w="1701" w:type="dxa"/>
            <w:vMerge/>
          </w:tcPr>
          <w:p w:rsidR="00231379" w:rsidRPr="00EC3854" w:rsidRDefault="00231379" w:rsidP="00FB6FE7">
            <w:pPr>
              <w:rPr>
                <w:sz w:val="24"/>
                <w:szCs w:val="24"/>
              </w:rPr>
            </w:pPr>
          </w:p>
        </w:tc>
        <w:tc>
          <w:tcPr>
            <w:tcW w:w="1701" w:type="dxa"/>
            <w:vMerge/>
          </w:tcPr>
          <w:p w:rsidR="00231379" w:rsidRPr="00EC3854" w:rsidRDefault="00231379" w:rsidP="00FB6FE7">
            <w:pPr>
              <w:rPr>
                <w:sz w:val="24"/>
                <w:szCs w:val="24"/>
              </w:rPr>
            </w:pPr>
          </w:p>
        </w:tc>
      </w:tr>
      <w:tr w:rsidR="00231379" w:rsidRPr="00EC3854" w:rsidTr="00FB6FE7">
        <w:tc>
          <w:tcPr>
            <w:tcW w:w="913" w:type="dxa"/>
          </w:tcPr>
          <w:p w:rsidR="00231379" w:rsidRPr="00EC3854" w:rsidRDefault="00231379" w:rsidP="00FB6FE7">
            <w:pPr>
              <w:pStyle w:val="ConsPlusNormal"/>
              <w:jc w:val="center"/>
              <w:rPr>
                <w:sz w:val="24"/>
                <w:szCs w:val="24"/>
              </w:rPr>
            </w:pPr>
            <w:r w:rsidRPr="00EC3854">
              <w:rPr>
                <w:sz w:val="24"/>
                <w:szCs w:val="24"/>
              </w:rPr>
              <w:lastRenderedPageBreak/>
              <w:t>1</w:t>
            </w:r>
          </w:p>
        </w:tc>
        <w:tc>
          <w:tcPr>
            <w:tcW w:w="1701" w:type="dxa"/>
          </w:tcPr>
          <w:p w:rsidR="00231379" w:rsidRPr="00EC3854" w:rsidRDefault="00231379" w:rsidP="00FB6FE7">
            <w:pPr>
              <w:pStyle w:val="ConsPlusNormal"/>
              <w:jc w:val="center"/>
              <w:rPr>
                <w:sz w:val="24"/>
                <w:szCs w:val="24"/>
              </w:rPr>
            </w:pPr>
            <w:r w:rsidRPr="00EC3854">
              <w:rPr>
                <w:sz w:val="24"/>
                <w:szCs w:val="24"/>
              </w:rPr>
              <w:t>2</w:t>
            </w:r>
          </w:p>
        </w:tc>
        <w:tc>
          <w:tcPr>
            <w:tcW w:w="1559" w:type="dxa"/>
          </w:tcPr>
          <w:p w:rsidR="00231379" w:rsidRPr="00EC3854" w:rsidRDefault="00231379" w:rsidP="00FB6FE7">
            <w:pPr>
              <w:pStyle w:val="ConsPlusNormal"/>
              <w:jc w:val="center"/>
              <w:rPr>
                <w:sz w:val="24"/>
                <w:szCs w:val="24"/>
              </w:rPr>
            </w:pPr>
            <w:r w:rsidRPr="00EC3854">
              <w:rPr>
                <w:sz w:val="24"/>
                <w:szCs w:val="24"/>
              </w:rPr>
              <w:t>3</w:t>
            </w:r>
          </w:p>
        </w:tc>
        <w:tc>
          <w:tcPr>
            <w:tcW w:w="1843" w:type="dxa"/>
          </w:tcPr>
          <w:p w:rsidR="00231379" w:rsidRPr="00EC3854" w:rsidRDefault="00231379" w:rsidP="00FB6FE7">
            <w:pPr>
              <w:pStyle w:val="ConsPlusNormal"/>
              <w:jc w:val="center"/>
              <w:rPr>
                <w:sz w:val="24"/>
                <w:szCs w:val="24"/>
              </w:rPr>
            </w:pPr>
            <w:r w:rsidRPr="00EC3854">
              <w:rPr>
                <w:sz w:val="24"/>
                <w:szCs w:val="24"/>
              </w:rPr>
              <w:t>4</w:t>
            </w:r>
          </w:p>
        </w:tc>
        <w:tc>
          <w:tcPr>
            <w:tcW w:w="1843" w:type="dxa"/>
          </w:tcPr>
          <w:p w:rsidR="00231379" w:rsidRPr="00EC3854" w:rsidRDefault="00231379" w:rsidP="00FB6FE7">
            <w:pPr>
              <w:pStyle w:val="ConsPlusNormal"/>
              <w:jc w:val="center"/>
              <w:rPr>
                <w:sz w:val="24"/>
                <w:szCs w:val="24"/>
              </w:rPr>
            </w:pPr>
            <w:r w:rsidRPr="00EC3854">
              <w:rPr>
                <w:sz w:val="24"/>
                <w:szCs w:val="24"/>
              </w:rPr>
              <w:t>5</w:t>
            </w:r>
          </w:p>
        </w:tc>
        <w:tc>
          <w:tcPr>
            <w:tcW w:w="1559" w:type="dxa"/>
          </w:tcPr>
          <w:p w:rsidR="00231379" w:rsidRPr="00EC3854" w:rsidRDefault="00231379" w:rsidP="00FB6FE7">
            <w:pPr>
              <w:pStyle w:val="ConsPlusNormal"/>
              <w:jc w:val="center"/>
              <w:rPr>
                <w:sz w:val="24"/>
                <w:szCs w:val="24"/>
              </w:rPr>
            </w:pPr>
            <w:r w:rsidRPr="00EC3854">
              <w:rPr>
                <w:sz w:val="24"/>
                <w:szCs w:val="24"/>
              </w:rPr>
              <w:t>6</w:t>
            </w:r>
          </w:p>
        </w:tc>
        <w:tc>
          <w:tcPr>
            <w:tcW w:w="1559" w:type="dxa"/>
          </w:tcPr>
          <w:p w:rsidR="00231379" w:rsidRPr="00EC3854" w:rsidRDefault="00231379" w:rsidP="00FB6FE7">
            <w:pPr>
              <w:pStyle w:val="ConsPlusNormal"/>
              <w:jc w:val="center"/>
              <w:rPr>
                <w:sz w:val="24"/>
                <w:szCs w:val="24"/>
              </w:rPr>
            </w:pPr>
            <w:r w:rsidRPr="00EC3854">
              <w:rPr>
                <w:sz w:val="24"/>
                <w:szCs w:val="24"/>
              </w:rPr>
              <w:t>7</w:t>
            </w:r>
          </w:p>
        </w:tc>
        <w:tc>
          <w:tcPr>
            <w:tcW w:w="1701" w:type="dxa"/>
          </w:tcPr>
          <w:p w:rsidR="00231379" w:rsidRPr="00EC3854" w:rsidRDefault="00231379" w:rsidP="00FB6FE7">
            <w:pPr>
              <w:pStyle w:val="ConsPlusNormal"/>
              <w:jc w:val="center"/>
              <w:rPr>
                <w:sz w:val="24"/>
                <w:szCs w:val="24"/>
              </w:rPr>
            </w:pPr>
            <w:r w:rsidRPr="00EC3854">
              <w:rPr>
                <w:sz w:val="24"/>
                <w:szCs w:val="24"/>
              </w:rPr>
              <w:t>8</w:t>
            </w:r>
          </w:p>
        </w:tc>
        <w:tc>
          <w:tcPr>
            <w:tcW w:w="1701" w:type="dxa"/>
          </w:tcPr>
          <w:p w:rsidR="00231379" w:rsidRPr="00EC3854" w:rsidRDefault="00231379" w:rsidP="00FB6FE7">
            <w:pPr>
              <w:pStyle w:val="ConsPlusNormal"/>
              <w:jc w:val="center"/>
              <w:rPr>
                <w:sz w:val="24"/>
                <w:szCs w:val="24"/>
              </w:rPr>
            </w:pPr>
            <w:r w:rsidRPr="00EC3854">
              <w:rPr>
                <w:sz w:val="24"/>
                <w:szCs w:val="24"/>
              </w:rPr>
              <w:t>9</w:t>
            </w:r>
          </w:p>
        </w:tc>
      </w:tr>
      <w:tr w:rsidR="00231379" w:rsidRPr="00EC3854" w:rsidTr="00FB6FE7">
        <w:tc>
          <w:tcPr>
            <w:tcW w:w="913" w:type="dxa"/>
          </w:tcPr>
          <w:p w:rsidR="00231379" w:rsidRPr="00EC3854" w:rsidRDefault="00231379" w:rsidP="00FB6FE7">
            <w:pPr>
              <w:pStyle w:val="ConsPlusNormal"/>
              <w:jc w:val="center"/>
              <w:rPr>
                <w:sz w:val="24"/>
                <w:szCs w:val="24"/>
              </w:rPr>
            </w:pPr>
          </w:p>
        </w:tc>
        <w:tc>
          <w:tcPr>
            <w:tcW w:w="1701" w:type="dxa"/>
          </w:tcPr>
          <w:p w:rsidR="00231379" w:rsidRPr="00EC3854" w:rsidRDefault="00231379" w:rsidP="00FB6FE7">
            <w:pPr>
              <w:pStyle w:val="ConsPlusNormal"/>
              <w:jc w:val="center"/>
              <w:rPr>
                <w:sz w:val="24"/>
                <w:szCs w:val="24"/>
              </w:rPr>
            </w:pPr>
          </w:p>
        </w:tc>
        <w:tc>
          <w:tcPr>
            <w:tcW w:w="1559" w:type="dxa"/>
          </w:tcPr>
          <w:p w:rsidR="00231379" w:rsidRPr="00EC3854" w:rsidRDefault="00231379" w:rsidP="00FB6FE7">
            <w:pPr>
              <w:pStyle w:val="ConsPlusNormal"/>
              <w:jc w:val="center"/>
              <w:rPr>
                <w:sz w:val="24"/>
                <w:szCs w:val="24"/>
              </w:rPr>
            </w:pPr>
          </w:p>
        </w:tc>
        <w:tc>
          <w:tcPr>
            <w:tcW w:w="1843" w:type="dxa"/>
          </w:tcPr>
          <w:p w:rsidR="00231379" w:rsidRPr="00EC3854" w:rsidRDefault="00231379" w:rsidP="00FB6FE7">
            <w:pPr>
              <w:pStyle w:val="ConsPlusNormal"/>
              <w:jc w:val="center"/>
              <w:rPr>
                <w:sz w:val="24"/>
                <w:szCs w:val="24"/>
              </w:rPr>
            </w:pPr>
          </w:p>
        </w:tc>
        <w:tc>
          <w:tcPr>
            <w:tcW w:w="1843" w:type="dxa"/>
          </w:tcPr>
          <w:p w:rsidR="00231379" w:rsidRPr="00EC3854" w:rsidRDefault="00231379" w:rsidP="00FB6FE7">
            <w:pPr>
              <w:pStyle w:val="ConsPlusNormal"/>
              <w:jc w:val="center"/>
              <w:rPr>
                <w:sz w:val="24"/>
                <w:szCs w:val="24"/>
              </w:rPr>
            </w:pPr>
          </w:p>
        </w:tc>
        <w:tc>
          <w:tcPr>
            <w:tcW w:w="1559" w:type="dxa"/>
          </w:tcPr>
          <w:p w:rsidR="00231379" w:rsidRPr="00EC3854" w:rsidRDefault="00231379" w:rsidP="00FB6FE7">
            <w:pPr>
              <w:pStyle w:val="ConsPlusNormal"/>
              <w:jc w:val="center"/>
              <w:rPr>
                <w:sz w:val="24"/>
                <w:szCs w:val="24"/>
              </w:rPr>
            </w:pPr>
          </w:p>
        </w:tc>
        <w:tc>
          <w:tcPr>
            <w:tcW w:w="1559" w:type="dxa"/>
          </w:tcPr>
          <w:p w:rsidR="00231379" w:rsidRPr="00EC3854" w:rsidRDefault="00231379" w:rsidP="00FB6FE7">
            <w:pPr>
              <w:pStyle w:val="ConsPlusNormal"/>
              <w:jc w:val="center"/>
              <w:rPr>
                <w:sz w:val="24"/>
                <w:szCs w:val="24"/>
              </w:rPr>
            </w:pPr>
          </w:p>
        </w:tc>
        <w:tc>
          <w:tcPr>
            <w:tcW w:w="1701" w:type="dxa"/>
          </w:tcPr>
          <w:p w:rsidR="00231379" w:rsidRPr="00EC3854" w:rsidRDefault="00231379" w:rsidP="00FB6FE7">
            <w:pPr>
              <w:pStyle w:val="ConsPlusNormal"/>
              <w:jc w:val="center"/>
              <w:rPr>
                <w:sz w:val="24"/>
                <w:szCs w:val="24"/>
              </w:rPr>
            </w:pPr>
          </w:p>
        </w:tc>
        <w:tc>
          <w:tcPr>
            <w:tcW w:w="1701" w:type="dxa"/>
          </w:tcPr>
          <w:p w:rsidR="00231379" w:rsidRPr="00EC3854" w:rsidRDefault="00231379" w:rsidP="00FB6FE7">
            <w:pPr>
              <w:pStyle w:val="ConsPlusNormal"/>
              <w:jc w:val="center"/>
              <w:rPr>
                <w:sz w:val="24"/>
                <w:szCs w:val="24"/>
              </w:rPr>
            </w:pPr>
          </w:p>
        </w:tc>
      </w:tr>
    </w:tbl>
    <w:p w:rsidR="00231379" w:rsidRPr="00EC3854" w:rsidRDefault="00231379" w:rsidP="00231379">
      <w:pPr>
        <w:pStyle w:val="ConsPlusNormal"/>
        <w:ind w:firstLine="540"/>
        <w:jc w:val="right"/>
        <w:rPr>
          <w:sz w:val="24"/>
          <w:szCs w:val="24"/>
        </w:rPr>
      </w:pPr>
      <w:r w:rsidRPr="00EC3854">
        <w:rPr>
          <w:sz w:val="24"/>
          <w:szCs w:val="24"/>
        </w:rPr>
        <w:t>Продолжение таблицы</w:t>
      </w:r>
    </w:p>
    <w:p w:rsidR="00231379" w:rsidRPr="00EC3854" w:rsidRDefault="00231379" w:rsidP="00231379">
      <w:pPr>
        <w:pStyle w:val="ConsPlusNormal"/>
        <w:ind w:firstLine="540"/>
        <w:jc w:val="right"/>
        <w:rPr>
          <w:sz w:val="24"/>
          <w:szCs w:val="24"/>
        </w:rPr>
      </w:pPr>
    </w:p>
    <w:p w:rsidR="00231379" w:rsidRPr="00EC3854" w:rsidRDefault="00231379" w:rsidP="00231379">
      <w:pPr>
        <w:pStyle w:val="ConsPlusNormal"/>
        <w:ind w:firstLine="540"/>
        <w:jc w:val="right"/>
        <w:rPr>
          <w:sz w:val="24"/>
          <w:szCs w:val="24"/>
        </w:rPr>
      </w:pP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3"/>
        <w:gridCol w:w="1418"/>
        <w:gridCol w:w="1559"/>
        <w:gridCol w:w="1843"/>
        <w:gridCol w:w="1843"/>
        <w:gridCol w:w="2693"/>
        <w:gridCol w:w="1592"/>
        <w:gridCol w:w="1668"/>
      </w:tblGrid>
      <w:tr w:rsidR="00231379" w:rsidRPr="00EC3854" w:rsidTr="00FB6FE7">
        <w:trPr>
          <w:trHeight w:val="490"/>
        </w:trPr>
        <w:tc>
          <w:tcPr>
            <w:tcW w:w="14379" w:type="dxa"/>
            <w:gridSpan w:val="8"/>
          </w:tcPr>
          <w:p w:rsidR="00231379" w:rsidRPr="00EC3854" w:rsidRDefault="00231379" w:rsidP="00FB6FE7">
            <w:pPr>
              <w:pStyle w:val="ConsPlusNormal"/>
              <w:jc w:val="center"/>
              <w:rPr>
                <w:sz w:val="24"/>
                <w:szCs w:val="24"/>
              </w:rPr>
            </w:pPr>
            <w:r w:rsidRPr="00EC3854">
              <w:rPr>
                <w:sz w:val="24"/>
                <w:szCs w:val="24"/>
              </w:rPr>
              <w:t>Целевые характеристики налоговых расходов</w:t>
            </w:r>
            <w:r>
              <w:rPr>
                <w:sz w:val="24"/>
                <w:szCs w:val="24"/>
              </w:rPr>
              <w:t xml:space="preserve"> </w:t>
            </w:r>
            <w:proofErr w:type="spellStart"/>
            <w:r>
              <w:rPr>
                <w:sz w:val="24"/>
                <w:szCs w:val="24"/>
              </w:rPr>
              <w:t>Заброденского</w:t>
            </w:r>
            <w:proofErr w:type="spellEnd"/>
            <w:r>
              <w:rPr>
                <w:sz w:val="24"/>
                <w:szCs w:val="24"/>
              </w:rPr>
              <w:t xml:space="preserve"> сельского поселения </w:t>
            </w:r>
            <w:proofErr w:type="spellStart"/>
            <w:r w:rsidRPr="00E92201">
              <w:rPr>
                <w:sz w:val="24"/>
                <w:szCs w:val="24"/>
              </w:rPr>
              <w:t>Калачеевского</w:t>
            </w:r>
            <w:proofErr w:type="spellEnd"/>
            <w:r w:rsidRPr="00E92201">
              <w:rPr>
                <w:sz w:val="24"/>
                <w:szCs w:val="24"/>
              </w:rPr>
              <w:t xml:space="preserve"> муниципального района Воронежской области</w:t>
            </w:r>
          </w:p>
        </w:tc>
      </w:tr>
      <w:tr w:rsidR="00231379" w:rsidRPr="00EC3854" w:rsidTr="00FB6FE7">
        <w:tc>
          <w:tcPr>
            <w:tcW w:w="1763" w:type="dxa"/>
          </w:tcPr>
          <w:p w:rsidR="00231379" w:rsidRPr="00EC3854" w:rsidRDefault="00231379" w:rsidP="00FB6FE7">
            <w:pPr>
              <w:pStyle w:val="ConsPlusNormal"/>
              <w:jc w:val="center"/>
              <w:rPr>
                <w:sz w:val="24"/>
                <w:szCs w:val="24"/>
              </w:rPr>
            </w:pPr>
            <w:r w:rsidRPr="00EC3854">
              <w:rPr>
                <w:sz w:val="24"/>
                <w:szCs w:val="24"/>
              </w:rPr>
              <w:t>Наименование налоговых льгот, освобождений и иных преференций по налогам</w:t>
            </w:r>
          </w:p>
        </w:tc>
        <w:tc>
          <w:tcPr>
            <w:tcW w:w="1418" w:type="dxa"/>
          </w:tcPr>
          <w:p w:rsidR="00231379" w:rsidRPr="00EC3854" w:rsidRDefault="00231379" w:rsidP="00FB6FE7">
            <w:pPr>
              <w:pStyle w:val="ConsPlusNormal"/>
              <w:jc w:val="center"/>
              <w:rPr>
                <w:sz w:val="24"/>
                <w:szCs w:val="24"/>
              </w:rPr>
            </w:pPr>
            <w:r w:rsidRPr="00EC3854">
              <w:rPr>
                <w:sz w:val="24"/>
                <w:szCs w:val="24"/>
              </w:rPr>
              <w:t xml:space="preserve">Целевая категория налогового расхода </w:t>
            </w:r>
          </w:p>
          <w:p w:rsidR="00231379" w:rsidRPr="00EC3854" w:rsidRDefault="00231379" w:rsidP="00FB6FE7">
            <w:pPr>
              <w:pStyle w:val="ConsPlusNormal"/>
              <w:jc w:val="center"/>
              <w:rPr>
                <w:sz w:val="24"/>
                <w:szCs w:val="24"/>
              </w:rPr>
            </w:pPr>
            <w:hyperlink w:anchor="P309" w:history="1">
              <w:r w:rsidRPr="00EC3854">
                <w:rPr>
                  <w:sz w:val="24"/>
                  <w:szCs w:val="24"/>
                </w:rPr>
                <w:t>&lt;2&gt;</w:t>
              </w:r>
            </w:hyperlink>
          </w:p>
        </w:tc>
        <w:tc>
          <w:tcPr>
            <w:tcW w:w="1559" w:type="dxa"/>
          </w:tcPr>
          <w:p w:rsidR="00231379" w:rsidRPr="00EC3854" w:rsidRDefault="00231379" w:rsidP="00FB6FE7">
            <w:pPr>
              <w:pStyle w:val="ConsPlusNormal"/>
              <w:jc w:val="center"/>
              <w:rPr>
                <w:sz w:val="24"/>
                <w:szCs w:val="24"/>
              </w:rPr>
            </w:pPr>
            <w:r w:rsidRPr="00EC3854">
              <w:rPr>
                <w:sz w:val="24"/>
                <w:szCs w:val="24"/>
              </w:rPr>
              <w:t xml:space="preserve">Цели </w:t>
            </w:r>
            <w:proofErr w:type="spellStart"/>
            <w:proofErr w:type="gramStart"/>
            <w:r w:rsidRPr="00EC3854">
              <w:rPr>
                <w:sz w:val="24"/>
                <w:szCs w:val="24"/>
              </w:rPr>
              <w:t>предоставле-ния</w:t>
            </w:r>
            <w:proofErr w:type="spellEnd"/>
            <w:proofErr w:type="gramEnd"/>
            <w:r w:rsidRPr="00EC3854">
              <w:rPr>
                <w:sz w:val="24"/>
                <w:szCs w:val="24"/>
              </w:rPr>
              <w:t xml:space="preserve"> налоговых льгот, </w:t>
            </w:r>
            <w:proofErr w:type="spellStart"/>
            <w:r w:rsidRPr="00EC3854">
              <w:rPr>
                <w:sz w:val="24"/>
                <w:szCs w:val="24"/>
              </w:rPr>
              <w:t>освобожде-ний</w:t>
            </w:r>
            <w:proofErr w:type="spellEnd"/>
            <w:r w:rsidRPr="00EC3854">
              <w:rPr>
                <w:sz w:val="24"/>
                <w:szCs w:val="24"/>
              </w:rPr>
              <w:t xml:space="preserve"> и иных преференций для </w:t>
            </w:r>
            <w:proofErr w:type="spellStart"/>
            <w:r w:rsidRPr="00EC3854">
              <w:rPr>
                <w:sz w:val="24"/>
                <w:szCs w:val="24"/>
              </w:rPr>
              <w:t>плательщи</w:t>
            </w:r>
            <w:proofErr w:type="spellEnd"/>
            <w:r w:rsidRPr="00EC3854">
              <w:rPr>
                <w:sz w:val="24"/>
                <w:szCs w:val="24"/>
              </w:rPr>
              <w:t>-ков налогов</w:t>
            </w:r>
          </w:p>
        </w:tc>
        <w:tc>
          <w:tcPr>
            <w:tcW w:w="1843" w:type="dxa"/>
          </w:tcPr>
          <w:p w:rsidR="00231379" w:rsidRPr="00EC3854" w:rsidRDefault="00231379" w:rsidP="00FB6FE7">
            <w:pPr>
              <w:pStyle w:val="ConsPlusNormal"/>
              <w:jc w:val="center"/>
              <w:rPr>
                <w:sz w:val="24"/>
                <w:szCs w:val="24"/>
              </w:rPr>
            </w:pPr>
            <w:r w:rsidRPr="00EC3854">
              <w:rPr>
                <w:sz w:val="24"/>
                <w:szCs w:val="24"/>
              </w:rPr>
              <w:t xml:space="preserve">Наименования налогов, по которым </w:t>
            </w:r>
            <w:proofErr w:type="spellStart"/>
            <w:proofErr w:type="gramStart"/>
            <w:r w:rsidRPr="00EC3854">
              <w:rPr>
                <w:sz w:val="24"/>
                <w:szCs w:val="24"/>
              </w:rPr>
              <w:t>предусматри-ваются</w:t>
            </w:r>
            <w:proofErr w:type="spellEnd"/>
            <w:proofErr w:type="gramEnd"/>
            <w:r w:rsidRPr="00EC3854">
              <w:rPr>
                <w:sz w:val="24"/>
                <w:szCs w:val="24"/>
              </w:rPr>
              <w:t xml:space="preserve"> налоговые льготы, освобождения и иные преференции</w:t>
            </w:r>
          </w:p>
          <w:p w:rsidR="00231379" w:rsidRPr="00EC3854" w:rsidRDefault="00231379" w:rsidP="00FB6FE7">
            <w:pPr>
              <w:pStyle w:val="ConsPlusNormal"/>
              <w:jc w:val="center"/>
              <w:rPr>
                <w:sz w:val="24"/>
                <w:szCs w:val="24"/>
              </w:rPr>
            </w:pPr>
            <w:r w:rsidRPr="00EC3854">
              <w:rPr>
                <w:sz w:val="24"/>
                <w:szCs w:val="24"/>
              </w:rPr>
              <w:t xml:space="preserve"> </w:t>
            </w:r>
          </w:p>
        </w:tc>
        <w:tc>
          <w:tcPr>
            <w:tcW w:w="1843" w:type="dxa"/>
          </w:tcPr>
          <w:p w:rsidR="00231379" w:rsidRPr="00EC3854" w:rsidRDefault="00231379" w:rsidP="00FB6FE7">
            <w:pPr>
              <w:pStyle w:val="ConsPlusNormal"/>
              <w:jc w:val="center"/>
              <w:rPr>
                <w:sz w:val="24"/>
                <w:szCs w:val="24"/>
              </w:rPr>
            </w:pPr>
            <w:r w:rsidRPr="00EC3854">
              <w:rPr>
                <w:sz w:val="24"/>
                <w:szCs w:val="24"/>
              </w:rPr>
              <w:t xml:space="preserve">Вид налоговых льгот, освобождений и иных преференций, определяющий особенности </w:t>
            </w:r>
            <w:proofErr w:type="gramStart"/>
            <w:r w:rsidRPr="00EC3854">
              <w:rPr>
                <w:sz w:val="24"/>
                <w:szCs w:val="24"/>
              </w:rPr>
              <w:t>предоставлен-</w:t>
            </w:r>
            <w:proofErr w:type="spellStart"/>
            <w:r w:rsidRPr="00EC3854">
              <w:rPr>
                <w:sz w:val="24"/>
                <w:szCs w:val="24"/>
              </w:rPr>
              <w:t>ных</w:t>
            </w:r>
            <w:proofErr w:type="spellEnd"/>
            <w:proofErr w:type="gramEnd"/>
            <w:r w:rsidRPr="00EC3854">
              <w:rPr>
                <w:sz w:val="24"/>
                <w:szCs w:val="24"/>
              </w:rPr>
              <w:t xml:space="preserve"> отдельным категориям плательщиков налогов преимуществ по сравнению с другими плательщиками</w:t>
            </w:r>
          </w:p>
        </w:tc>
        <w:tc>
          <w:tcPr>
            <w:tcW w:w="2693" w:type="dxa"/>
          </w:tcPr>
          <w:p w:rsidR="00231379" w:rsidRPr="00EC3854" w:rsidRDefault="00231379" w:rsidP="00FB6FE7">
            <w:pPr>
              <w:pStyle w:val="ConsPlusNormal"/>
              <w:jc w:val="center"/>
              <w:rPr>
                <w:sz w:val="24"/>
                <w:szCs w:val="24"/>
              </w:rPr>
            </w:pPr>
            <w:r w:rsidRPr="00EC3854">
              <w:rPr>
                <w:sz w:val="24"/>
                <w:szCs w:val="24"/>
              </w:rPr>
              <w:t xml:space="preserve">Показатель (индикатор) достижения целей </w:t>
            </w:r>
            <w:r>
              <w:rPr>
                <w:sz w:val="24"/>
                <w:szCs w:val="24"/>
              </w:rPr>
              <w:t xml:space="preserve">муниципальных </w:t>
            </w:r>
            <w:r w:rsidRPr="00EC3854">
              <w:rPr>
                <w:sz w:val="24"/>
                <w:szCs w:val="24"/>
              </w:rPr>
              <w:t xml:space="preserve">программ </w:t>
            </w:r>
            <w:r w:rsidRPr="00E92201">
              <w:rPr>
                <w:sz w:val="24"/>
                <w:szCs w:val="24"/>
              </w:rPr>
              <w:t xml:space="preserve">городского поселения город Калач </w:t>
            </w:r>
            <w:proofErr w:type="spellStart"/>
            <w:r w:rsidRPr="00E92201">
              <w:rPr>
                <w:sz w:val="24"/>
                <w:szCs w:val="24"/>
              </w:rPr>
              <w:t>Калачеевского</w:t>
            </w:r>
            <w:proofErr w:type="spellEnd"/>
            <w:r w:rsidRPr="00E92201">
              <w:rPr>
                <w:sz w:val="24"/>
                <w:szCs w:val="24"/>
              </w:rPr>
              <w:t xml:space="preserve"> муниципального района Воронежской области</w:t>
            </w:r>
            <w:r w:rsidRPr="00EC3854">
              <w:rPr>
                <w:sz w:val="24"/>
                <w:szCs w:val="24"/>
              </w:rPr>
              <w:t>, в связи с предоставлением налоговых льгот, освобождений и иных преференций по налогам</w:t>
            </w:r>
          </w:p>
          <w:p w:rsidR="00231379" w:rsidRPr="00EC3854" w:rsidRDefault="00231379" w:rsidP="00FB6FE7">
            <w:pPr>
              <w:pStyle w:val="ConsPlusNormal"/>
              <w:jc w:val="center"/>
              <w:rPr>
                <w:sz w:val="24"/>
                <w:szCs w:val="24"/>
              </w:rPr>
            </w:pPr>
            <w:hyperlink w:anchor="P309" w:history="1">
              <w:r w:rsidRPr="00EC3854">
                <w:rPr>
                  <w:sz w:val="24"/>
                  <w:szCs w:val="24"/>
                </w:rPr>
                <w:t>&lt;3&gt;</w:t>
              </w:r>
            </w:hyperlink>
          </w:p>
        </w:tc>
        <w:tc>
          <w:tcPr>
            <w:tcW w:w="1592" w:type="dxa"/>
          </w:tcPr>
          <w:p w:rsidR="00231379" w:rsidRPr="00EC3854" w:rsidRDefault="00231379" w:rsidP="00FB6FE7">
            <w:pPr>
              <w:pStyle w:val="ConsPlusNormal"/>
              <w:jc w:val="center"/>
              <w:rPr>
                <w:sz w:val="24"/>
                <w:szCs w:val="24"/>
              </w:rPr>
            </w:pPr>
            <w:r w:rsidRPr="00EC3854">
              <w:rPr>
                <w:sz w:val="24"/>
                <w:szCs w:val="24"/>
              </w:rPr>
              <w:t xml:space="preserve">Код вида </w:t>
            </w:r>
            <w:proofErr w:type="spellStart"/>
            <w:proofErr w:type="gramStart"/>
            <w:r w:rsidRPr="00EC3854">
              <w:rPr>
                <w:sz w:val="24"/>
                <w:szCs w:val="24"/>
              </w:rPr>
              <w:t>экономичес</w:t>
            </w:r>
            <w:proofErr w:type="spellEnd"/>
            <w:r w:rsidRPr="00EC3854">
              <w:rPr>
                <w:sz w:val="24"/>
                <w:szCs w:val="24"/>
              </w:rPr>
              <w:t>-кой</w:t>
            </w:r>
            <w:proofErr w:type="gramEnd"/>
            <w:r w:rsidRPr="00EC3854">
              <w:rPr>
                <w:sz w:val="24"/>
                <w:szCs w:val="24"/>
              </w:rPr>
              <w:t xml:space="preserve"> деятельности (по </w:t>
            </w:r>
            <w:hyperlink r:id="rId14" w:history="1">
              <w:r w:rsidRPr="00EC3854">
                <w:rPr>
                  <w:sz w:val="24"/>
                  <w:szCs w:val="24"/>
                </w:rPr>
                <w:t>ОКВЭД</w:t>
              </w:r>
            </w:hyperlink>
            <w:r w:rsidRPr="00EC3854">
              <w:rPr>
                <w:sz w:val="24"/>
                <w:szCs w:val="24"/>
              </w:rPr>
              <w:t xml:space="preserve">), к которому относится налоговый расход </w:t>
            </w:r>
          </w:p>
          <w:p w:rsidR="00231379" w:rsidRPr="00EC3854" w:rsidRDefault="00231379" w:rsidP="00FB6FE7">
            <w:pPr>
              <w:pStyle w:val="ConsPlusNormal"/>
              <w:jc w:val="center"/>
              <w:rPr>
                <w:sz w:val="24"/>
                <w:szCs w:val="24"/>
              </w:rPr>
            </w:pPr>
            <w:hyperlink w:anchor="P310" w:history="1">
              <w:r w:rsidRPr="00EC3854">
                <w:rPr>
                  <w:sz w:val="24"/>
                  <w:szCs w:val="24"/>
                </w:rPr>
                <w:t>&lt;4&gt;</w:t>
              </w:r>
            </w:hyperlink>
          </w:p>
        </w:tc>
        <w:tc>
          <w:tcPr>
            <w:tcW w:w="1668" w:type="dxa"/>
          </w:tcPr>
          <w:p w:rsidR="00231379" w:rsidRPr="00EC3854" w:rsidRDefault="00231379" w:rsidP="00FB6FE7">
            <w:pPr>
              <w:pStyle w:val="ConsPlusNormal"/>
              <w:jc w:val="center"/>
              <w:rPr>
                <w:sz w:val="24"/>
                <w:szCs w:val="24"/>
              </w:rPr>
            </w:pPr>
            <w:proofErr w:type="spellStart"/>
            <w:proofErr w:type="gramStart"/>
            <w:r w:rsidRPr="00EC3854">
              <w:rPr>
                <w:sz w:val="24"/>
                <w:szCs w:val="24"/>
              </w:rPr>
              <w:t>Принадлеж-ность</w:t>
            </w:r>
            <w:proofErr w:type="spellEnd"/>
            <w:proofErr w:type="gramEnd"/>
            <w:r w:rsidRPr="00EC3854">
              <w:rPr>
                <w:sz w:val="24"/>
                <w:szCs w:val="24"/>
              </w:rPr>
              <w:t xml:space="preserve"> налогового расхода к группе полномочий </w:t>
            </w:r>
          </w:p>
          <w:p w:rsidR="00231379" w:rsidRPr="00EC3854" w:rsidRDefault="00231379" w:rsidP="00FB6FE7">
            <w:pPr>
              <w:pStyle w:val="ConsPlusNormal"/>
              <w:jc w:val="center"/>
              <w:rPr>
                <w:sz w:val="24"/>
                <w:szCs w:val="24"/>
              </w:rPr>
            </w:pPr>
          </w:p>
        </w:tc>
      </w:tr>
      <w:tr w:rsidR="00231379" w:rsidRPr="00EC3854" w:rsidTr="00FB6FE7">
        <w:tc>
          <w:tcPr>
            <w:tcW w:w="1763" w:type="dxa"/>
          </w:tcPr>
          <w:p w:rsidR="00231379" w:rsidRPr="00EC3854" w:rsidRDefault="00231379" w:rsidP="00FB6FE7">
            <w:pPr>
              <w:pStyle w:val="ConsPlusNormal"/>
              <w:jc w:val="center"/>
              <w:rPr>
                <w:sz w:val="24"/>
                <w:szCs w:val="24"/>
              </w:rPr>
            </w:pPr>
            <w:r w:rsidRPr="00EC3854">
              <w:rPr>
                <w:sz w:val="24"/>
                <w:szCs w:val="24"/>
              </w:rPr>
              <w:t>10</w:t>
            </w:r>
          </w:p>
        </w:tc>
        <w:tc>
          <w:tcPr>
            <w:tcW w:w="1418" w:type="dxa"/>
          </w:tcPr>
          <w:p w:rsidR="00231379" w:rsidRPr="00EC3854" w:rsidRDefault="00231379" w:rsidP="00FB6FE7">
            <w:pPr>
              <w:pStyle w:val="ConsPlusNormal"/>
              <w:jc w:val="center"/>
              <w:rPr>
                <w:sz w:val="24"/>
                <w:szCs w:val="24"/>
              </w:rPr>
            </w:pPr>
            <w:r w:rsidRPr="00EC3854">
              <w:rPr>
                <w:sz w:val="24"/>
                <w:szCs w:val="24"/>
              </w:rPr>
              <w:t>11</w:t>
            </w:r>
          </w:p>
        </w:tc>
        <w:tc>
          <w:tcPr>
            <w:tcW w:w="1559" w:type="dxa"/>
          </w:tcPr>
          <w:p w:rsidR="00231379" w:rsidRPr="00EC3854" w:rsidRDefault="00231379" w:rsidP="00FB6FE7">
            <w:pPr>
              <w:pStyle w:val="ConsPlusNormal"/>
              <w:jc w:val="center"/>
              <w:rPr>
                <w:sz w:val="24"/>
                <w:szCs w:val="24"/>
              </w:rPr>
            </w:pPr>
            <w:r w:rsidRPr="00EC3854">
              <w:rPr>
                <w:sz w:val="24"/>
                <w:szCs w:val="24"/>
              </w:rPr>
              <w:t>12</w:t>
            </w:r>
          </w:p>
        </w:tc>
        <w:tc>
          <w:tcPr>
            <w:tcW w:w="1843" w:type="dxa"/>
          </w:tcPr>
          <w:p w:rsidR="00231379" w:rsidRPr="00EC3854" w:rsidRDefault="00231379" w:rsidP="00FB6FE7">
            <w:pPr>
              <w:pStyle w:val="ConsPlusNormal"/>
              <w:jc w:val="center"/>
              <w:rPr>
                <w:sz w:val="24"/>
                <w:szCs w:val="24"/>
              </w:rPr>
            </w:pPr>
            <w:r w:rsidRPr="00EC3854">
              <w:rPr>
                <w:sz w:val="24"/>
                <w:szCs w:val="24"/>
              </w:rPr>
              <w:t>13</w:t>
            </w:r>
          </w:p>
        </w:tc>
        <w:tc>
          <w:tcPr>
            <w:tcW w:w="1843" w:type="dxa"/>
          </w:tcPr>
          <w:p w:rsidR="00231379" w:rsidRPr="00EC3854" w:rsidRDefault="00231379" w:rsidP="00FB6FE7">
            <w:pPr>
              <w:pStyle w:val="ConsPlusNormal"/>
              <w:jc w:val="center"/>
              <w:rPr>
                <w:sz w:val="24"/>
                <w:szCs w:val="24"/>
              </w:rPr>
            </w:pPr>
            <w:r w:rsidRPr="00EC3854">
              <w:rPr>
                <w:sz w:val="24"/>
                <w:szCs w:val="24"/>
              </w:rPr>
              <w:t>14</w:t>
            </w:r>
          </w:p>
        </w:tc>
        <w:tc>
          <w:tcPr>
            <w:tcW w:w="2693" w:type="dxa"/>
          </w:tcPr>
          <w:p w:rsidR="00231379" w:rsidRPr="00EC3854" w:rsidRDefault="00231379" w:rsidP="00FB6FE7">
            <w:pPr>
              <w:pStyle w:val="ConsPlusNormal"/>
              <w:jc w:val="center"/>
              <w:rPr>
                <w:sz w:val="24"/>
                <w:szCs w:val="24"/>
              </w:rPr>
            </w:pPr>
            <w:r w:rsidRPr="00EC3854">
              <w:rPr>
                <w:sz w:val="24"/>
                <w:szCs w:val="24"/>
              </w:rPr>
              <w:t>15</w:t>
            </w:r>
          </w:p>
        </w:tc>
        <w:tc>
          <w:tcPr>
            <w:tcW w:w="1592" w:type="dxa"/>
          </w:tcPr>
          <w:p w:rsidR="00231379" w:rsidRPr="00EC3854" w:rsidRDefault="00231379" w:rsidP="00FB6FE7">
            <w:pPr>
              <w:pStyle w:val="ConsPlusNormal"/>
              <w:jc w:val="center"/>
              <w:rPr>
                <w:sz w:val="24"/>
                <w:szCs w:val="24"/>
              </w:rPr>
            </w:pPr>
            <w:r w:rsidRPr="00EC3854">
              <w:rPr>
                <w:sz w:val="24"/>
                <w:szCs w:val="24"/>
              </w:rPr>
              <w:t>16</w:t>
            </w:r>
          </w:p>
        </w:tc>
        <w:tc>
          <w:tcPr>
            <w:tcW w:w="1668" w:type="dxa"/>
          </w:tcPr>
          <w:p w:rsidR="00231379" w:rsidRPr="00EC3854" w:rsidRDefault="00231379" w:rsidP="00FB6FE7">
            <w:pPr>
              <w:pStyle w:val="ConsPlusNormal"/>
              <w:jc w:val="center"/>
              <w:rPr>
                <w:sz w:val="24"/>
                <w:szCs w:val="24"/>
              </w:rPr>
            </w:pPr>
            <w:r w:rsidRPr="00EC3854">
              <w:rPr>
                <w:sz w:val="24"/>
                <w:szCs w:val="24"/>
              </w:rPr>
              <w:t>17</w:t>
            </w:r>
          </w:p>
        </w:tc>
      </w:tr>
      <w:tr w:rsidR="00231379" w:rsidRPr="00EC3854" w:rsidTr="00FB6FE7">
        <w:tc>
          <w:tcPr>
            <w:tcW w:w="1763" w:type="dxa"/>
          </w:tcPr>
          <w:p w:rsidR="00231379" w:rsidRPr="00EC3854" w:rsidRDefault="00231379" w:rsidP="00FB6FE7">
            <w:pPr>
              <w:pStyle w:val="ConsPlusNormal"/>
              <w:rPr>
                <w:sz w:val="24"/>
                <w:szCs w:val="24"/>
              </w:rPr>
            </w:pPr>
          </w:p>
        </w:tc>
        <w:tc>
          <w:tcPr>
            <w:tcW w:w="1418" w:type="dxa"/>
          </w:tcPr>
          <w:p w:rsidR="00231379" w:rsidRPr="00EC3854" w:rsidRDefault="00231379" w:rsidP="00FB6FE7">
            <w:pPr>
              <w:pStyle w:val="ConsPlusNormal"/>
              <w:rPr>
                <w:sz w:val="24"/>
                <w:szCs w:val="24"/>
              </w:rPr>
            </w:pPr>
          </w:p>
        </w:tc>
        <w:tc>
          <w:tcPr>
            <w:tcW w:w="1559" w:type="dxa"/>
          </w:tcPr>
          <w:p w:rsidR="00231379" w:rsidRPr="00EC3854" w:rsidRDefault="00231379" w:rsidP="00FB6FE7">
            <w:pPr>
              <w:pStyle w:val="ConsPlusNormal"/>
              <w:rPr>
                <w:sz w:val="24"/>
                <w:szCs w:val="24"/>
              </w:rPr>
            </w:pPr>
          </w:p>
        </w:tc>
        <w:tc>
          <w:tcPr>
            <w:tcW w:w="1843" w:type="dxa"/>
          </w:tcPr>
          <w:p w:rsidR="00231379" w:rsidRPr="00EC3854" w:rsidRDefault="00231379" w:rsidP="00FB6FE7">
            <w:pPr>
              <w:pStyle w:val="ConsPlusNormal"/>
              <w:rPr>
                <w:sz w:val="24"/>
                <w:szCs w:val="24"/>
              </w:rPr>
            </w:pPr>
          </w:p>
        </w:tc>
        <w:tc>
          <w:tcPr>
            <w:tcW w:w="1843" w:type="dxa"/>
          </w:tcPr>
          <w:p w:rsidR="00231379" w:rsidRPr="00EC3854" w:rsidRDefault="00231379" w:rsidP="00FB6FE7">
            <w:pPr>
              <w:pStyle w:val="ConsPlusNormal"/>
              <w:rPr>
                <w:sz w:val="24"/>
                <w:szCs w:val="24"/>
              </w:rPr>
            </w:pPr>
          </w:p>
        </w:tc>
        <w:tc>
          <w:tcPr>
            <w:tcW w:w="2693" w:type="dxa"/>
          </w:tcPr>
          <w:p w:rsidR="00231379" w:rsidRPr="00EC3854" w:rsidRDefault="00231379" w:rsidP="00FB6FE7">
            <w:pPr>
              <w:pStyle w:val="ConsPlusNormal"/>
              <w:rPr>
                <w:sz w:val="24"/>
                <w:szCs w:val="24"/>
              </w:rPr>
            </w:pPr>
          </w:p>
        </w:tc>
        <w:tc>
          <w:tcPr>
            <w:tcW w:w="1592" w:type="dxa"/>
          </w:tcPr>
          <w:p w:rsidR="00231379" w:rsidRPr="00EC3854" w:rsidRDefault="00231379" w:rsidP="00FB6FE7">
            <w:pPr>
              <w:pStyle w:val="ConsPlusNormal"/>
              <w:rPr>
                <w:sz w:val="24"/>
                <w:szCs w:val="24"/>
              </w:rPr>
            </w:pPr>
          </w:p>
        </w:tc>
        <w:tc>
          <w:tcPr>
            <w:tcW w:w="1668" w:type="dxa"/>
          </w:tcPr>
          <w:p w:rsidR="00231379" w:rsidRPr="00EC3854" w:rsidRDefault="00231379" w:rsidP="00FB6FE7">
            <w:pPr>
              <w:pStyle w:val="ConsPlusNormal"/>
              <w:rPr>
                <w:sz w:val="24"/>
                <w:szCs w:val="24"/>
              </w:rPr>
            </w:pPr>
          </w:p>
        </w:tc>
      </w:tr>
    </w:tbl>
    <w:p w:rsidR="00231379" w:rsidRPr="00EC3854" w:rsidRDefault="00231379" w:rsidP="00231379">
      <w:pPr>
        <w:pStyle w:val="ConsPlusNormal"/>
        <w:ind w:firstLine="540"/>
        <w:jc w:val="both"/>
        <w:rPr>
          <w:sz w:val="24"/>
          <w:szCs w:val="24"/>
        </w:rPr>
      </w:pPr>
    </w:p>
    <w:p w:rsidR="00231379" w:rsidRPr="00EC3854" w:rsidRDefault="00231379" w:rsidP="00231379">
      <w:pPr>
        <w:pStyle w:val="ConsPlusNormal"/>
        <w:ind w:firstLine="540"/>
        <w:jc w:val="both"/>
        <w:rPr>
          <w:sz w:val="24"/>
          <w:szCs w:val="24"/>
        </w:rPr>
      </w:pPr>
    </w:p>
    <w:p w:rsidR="00231379" w:rsidRPr="00EC3854" w:rsidRDefault="00231379" w:rsidP="00231379">
      <w:pPr>
        <w:pStyle w:val="ConsPlusNormal"/>
        <w:ind w:firstLine="540"/>
        <w:jc w:val="both"/>
        <w:rPr>
          <w:sz w:val="24"/>
          <w:szCs w:val="24"/>
        </w:rPr>
      </w:pPr>
    </w:p>
    <w:p w:rsidR="00231379" w:rsidRPr="00EC3854" w:rsidRDefault="00231379" w:rsidP="00231379">
      <w:pPr>
        <w:pStyle w:val="ConsPlusNormal"/>
        <w:ind w:firstLine="540"/>
        <w:jc w:val="both"/>
        <w:rPr>
          <w:sz w:val="24"/>
          <w:szCs w:val="24"/>
        </w:rPr>
      </w:pPr>
    </w:p>
    <w:p w:rsidR="00231379" w:rsidRPr="00EC3854" w:rsidRDefault="00231379" w:rsidP="00231379">
      <w:pPr>
        <w:pStyle w:val="ConsPlusNormal"/>
        <w:ind w:firstLine="540"/>
        <w:jc w:val="both"/>
        <w:rPr>
          <w:sz w:val="24"/>
          <w:szCs w:val="24"/>
        </w:rPr>
      </w:pPr>
    </w:p>
    <w:p w:rsidR="00231379" w:rsidRDefault="00231379" w:rsidP="00231379">
      <w:pPr>
        <w:pStyle w:val="ConsPlusNormal"/>
        <w:ind w:firstLine="540"/>
        <w:jc w:val="both"/>
        <w:rPr>
          <w:sz w:val="24"/>
          <w:szCs w:val="24"/>
        </w:rPr>
      </w:pPr>
    </w:p>
    <w:p w:rsidR="00231379" w:rsidRDefault="00231379" w:rsidP="00231379">
      <w:pPr>
        <w:pStyle w:val="ConsPlusNormal"/>
        <w:ind w:firstLine="540"/>
        <w:jc w:val="both"/>
        <w:rPr>
          <w:sz w:val="24"/>
          <w:szCs w:val="24"/>
        </w:rPr>
      </w:pPr>
    </w:p>
    <w:p w:rsidR="00231379" w:rsidRDefault="00231379" w:rsidP="00231379">
      <w:pPr>
        <w:pStyle w:val="ConsPlusNormal"/>
        <w:ind w:firstLine="540"/>
        <w:jc w:val="both"/>
        <w:rPr>
          <w:sz w:val="24"/>
          <w:szCs w:val="24"/>
        </w:rPr>
      </w:pPr>
    </w:p>
    <w:p w:rsidR="00231379" w:rsidRDefault="00231379" w:rsidP="00231379">
      <w:pPr>
        <w:pStyle w:val="ConsPlusNormal"/>
        <w:ind w:firstLine="540"/>
        <w:jc w:val="both"/>
        <w:rPr>
          <w:sz w:val="24"/>
          <w:szCs w:val="24"/>
        </w:rPr>
      </w:pPr>
    </w:p>
    <w:p w:rsidR="00231379" w:rsidRPr="00EC3854" w:rsidRDefault="00231379" w:rsidP="00231379">
      <w:pPr>
        <w:pStyle w:val="ConsPlusNormal"/>
        <w:ind w:firstLine="540"/>
        <w:jc w:val="both"/>
        <w:rPr>
          <w:sz w:val="24"/>
          <w:szCs w:val="24"/>
        </w:rPr>
      </w:pPr>
    </w:p>
    <w:p w:rsidR="00231379" w:rsidRPr="00EC3854" w:rsidRDefault="00231379" w:rsidP="00231379">
      <w:pPr>
        <w:pStyle w:val="ConsPlusNormal"/>
        <w:ind w:firstLine="540"/>
        <w:jc w:val="right"/>
        <w:rPr>
          <w:sz w:val="24"/>
          <w:szCs w:val="24"/>
        </w:rPr>
      </w:pPr>
      <w:r w:rsidRPr="00EC3854">
        <w:rPr>
          <w:sz w:val="24"/>
          <w:szCs w:val="24"/>
        </w:rPr>
        <w:t>Продолжение таблицы</w:t>
      </w:r>
    </w:p>
    <w:p w:rsidR="00231379" w:rsidRPr="00EC3854" w:rsidRDefault="00231379" w:rsidP="00231379">
      <w:pPr>
        <w:pStyle w:val="ConsPlusNormal"/>
        <w:ind w:firstLine="540"/>
        <w:jc w:val="right"/>
        <w:rPr>
          <w:sz w:val="24"/>
          <w:szCs w:val="24"/>
        </w:rPr>
      </w:pPr>
    </w:p>
    <w:p w:rsidR="00231379" w:rsidRPr="00EC3854" w:rsidRDefault="00231379" w:rsidP="00231379">
      <w:pPr>
        <w:pStyle w:val="ConsPlusNormal"/>
        <w:ind w:firstLine="540"/>
        <w:jc w:val="right"/>
        <w:rPr>
          <w:sz w:val="24"/>
          <w:szCs w:val="24"/>
        </w:rPr>
      </w:pP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1275"/>
        <w:gridCol w:w="1418"/>
        <w:gridCol w:w="1417"/>
        <w:gridCol w:w="1276"/>
        <w:gridCol w:w="1276"/>
        <w:gridCol w:w="1276"/>
        <w:gridCol w:w="1559"/>
        <w:gridCol w:w="1417"/>
        <w:gridCol w:w="1843"/>
      </w:tblGrid>
      <w:tr w:rsidR="00231379" w:rsidRPr="00EC3854" w:rsidTr="00FB6FE7">
        <w:tc>
          <w:tcPr>
            <w:tcW w:w="14379" w:type="dxa"/>
            <w:gridSpan w:val="10"/>
          </w:tcPr>
          <w:p w:rsidR="00231379" w:rsidRPr="00EC3854" w:rsidRDefault="00231379" w:rsidP="00FB6FE7">
            <w:pPr>
              <w:pStyle w:val="ConsPlusNormal"/>
              <w:jc w:val="center"/>
              <w:rPr>
                <w:sz w:val="24"/>
                <w:szCs w:val="24"/>
              </w:rPr>
            </w:pPr>
            <w:r w:rsidRPr="00EC3854">
              <w:rPr>
                <w:sz w:val="24"/>
                <w:szCs w:val="24"/>
              </w:rPr>
              <w:t>Фискальные характеристики</w:t>
            </w:r>
          </w:p>
          <w:p w:rsidR="00231379" w:rsidRPr="00EC3854" w:rsidRDefault="00231379" w:rsidP="00FB6FE7">
            <w:pPr>
              <w:pStyle w:val="ConsPlusNormal"/>
              <w:jc w:val="center"/>
              <w:rPr>
                <w:sz w:val="24"/>
                <w:szCs w:val="24"/>
              </w:rPr>
            </w:pPr>
            <w:r w:rsidRPr="00EC3854">
              <w:rPr>
                <w:sz w:val="24"/>
                <w:szCs w:val="24"/>
              </w:rPr>
              <w:t>налоговых расходов</w:t>
            </w:r>
            <w:r>
              <w:rPr>
                <w:sz w:val="24"/>
                <w:szCs w:val="24"/>
              </w:rPr>
              <w:t xml:space="preserve"> </w:t>
            </w:r>
            <w:proofErr w:type="spellStart"/>
            <w:r>
              <w:rPr>
                <w:sz w:val="24"/>
                <w:szCs w:val="24"/>
              </w:rPr>
              <w:t>Заброденского</w:t>
            </w:r>
            <w:proofErr w:type="spellEnd"/>
            <w:r>
              <w:rPr>
                <w:sz w:val="24"/>
                <w:szCs w:val="24"/>
              </w:rPr>
              <w:t xml:space="preserve"> сельского поселения </w:t>
            </w:r>
            <w:proofErr w:type="spellStart"/>
            <w:r w:rsidRPr="00E92201">
              <w:rPr>
                <w:sz w:val="24"/>
                <w:szCs w:val="24"/>
              </w:rPr>
              <w:t>Калачеевского</w:t>
            </w:r>
            <w:proofErr w:type="spellEnd"/>
            <w:r w:rsidRPr="00E92201">
              <w:rPr>
                <w:sz w:val="24"/>
                <w:szCs w:val="24"/>
              </w:rPr>
              <w:t xml:space="preserve"> муниципального района Воронежской области</w:t>
            </w:r>
          </w:p>
        </w:tc>
      </w:tr>
      <w:tr w:rsidR="00231379" w:rsidRPr="00EC3854" w:rsidTr="00FB6FE7">
        <w:tc>
          <w:tcPr>
            <w:tcW w:w="2897" w:type="dxa"/>
            <w:gridSpan w:val="2"/>
          </w:tcPr>
          <w:p w:rsidR="00231379" w:rsidRPr="00EC3854" w:rsidRDefault="00231379" w:rsidP="00FB6FE7">
            <w:pPr>
              <w:pStyle w:val="ConsPlusNormal"/>
              <w:jc w:val="center"/>
              <w:rPr>
                <w:sz w:val="24"/>
                <w:szCs w:val="24"/>
              </w:rPr>
            </w:pPr>
            <w:r w:rsidRPr="00EC3854">
              <w:rPr>
                <w:sz w:val="24"/>
                <w:szCs w:val="24"/>
              </w:rPr>
              <w:t>Объем налоговых льгот, освобождений и иных преференций, предостав</w:t>
            </w:r>
            <w:r>
              <w:rPr>
                <w:sz w:val="24"/>
                <w:szCs w:val="24"/>
              </w:rPr>
              <w:t>ленных для плательщиков налогов</w:t>
            </w:r>
          </w:p>
          <w:p w:rsidR="00231379" w:rsidRPr="00EC3854" w:rsidRDefault="00231379" w:rsidP="00FB6FE7">
            <w:pPr>
              <w:pStyle w:val="ConsPlusNormal"/>
              <w:jc w:val="center"/>
              <w:rPr>
                <w:sz w:val="24"/>
                <w:szCs w:val="24"/>
              </w:rPr>
            </w:pPr>
            <w:r w:rsidRPr="00EC3854">
              <w:rPr>
                <w:sz w:val="24"/>
                <w:szCs w:val="24"/>
              </w:rPr>
              <w:t xml:space="preserve"> (тыс. рублей)</w:t>
            </w:r>
          </w:p>
          <w:p w:rsidR="00231379" w:rsidRPr="00EC3854" w:rsidRDefault="00231379" w:rsidP="00FB6FE7">
            <w:pPr>
              <w:pStyle w:val="ConsPlusNormal"/>
              <w:jc w:val="center"/>
              <w:rPr>
                <w:sz w:val="24"/>
                <w:szCs w:val="24"/>
              </w:rPr>
            </w:pPr>
            <w:hyperlink w:anchor="P311" w:history="1">
              <w:r w:rsidRPr="00EC3854">
                <w:rPr>
                  <w:sz w:val="24"/>
                  <w:szCs w:val="24"/>
                </w:rPr>
                <w:t>&lt;</w:t>
              </w:r>
              <w:r>
                <w:rPr>
                  <w:sz w:val="24"/>
                  <w:szCs w:val="24"/>
                </w:rPr>
                <w:t>5</w:t>
              </w:r>
              <w:r w:rsidRPr="00EC3854">
                <w:rPr>
                  <w:sz w:val="24"/>
                  <w:szCs w:val="24"/>
                </w:rPr>
                <w:t>&gt;</w:t>
              </w:r>
            </w:hyperlink>
          </w:p>
        </w:tc>
        <w:tc>
          <w:tcPr>
            <w:tcW w:w="2835" w:type="dxa"/>
            <w:gridSpan w:val="2"/>
          </w:tcPr>
          <w:p w:rsidR="00231379" w:rsidRPr="00EC3854" w:rsidRDefault="00231379" w:rsidP="00FB6FE7">
            <w:pPr>
              <w:pStyle w:val="ConsPlusNormal"/>
              <w:jc w:val="center"/>
              <w:rPr>
                <w:sz w:val="24"/>
                <w:szCs w:val="24"/>
              </w:rPr>
            </w:pPr>
            <w:r w:rsidRPr="00EC3854">
              <w:rPr>
                <w:sz w:val="24"/>
                <w:szCs w:val="24"/>
              </w:rPr>
              <w:t xml:space="preserve">Оценка объема предоставленных налоговых льгот, освобождений и иных преференций для плательщиков налогов </w:t>
            </w:r>
          </w:p>
          <w:p w:rsidR="00231379" w:rsidRPr="00EC3854" w:rsidRDefault="00231379" w:rsidP="00FB6FE7">
            <w:pPr>
              <w:pStyle w:val="ConsPlusNormal"/>
              <w:jc w:val="center"/>
              <w:rPr>
                <w:sz w:val="24"/>
                <w:szCs w:val="24"/>
              </w:rPr>
            </w:pPr>
            <w:r w:rsidRPr="00EC3854">
              <w:rPr>
                <w:sz w:val="24"/>
                <w:szCs w:val="24"/>
              </w:rPr>
              <w:t>(тыс. рублей)</w:t>
            </w:r>
          </w:p>
        </w:tc>
        <w:tc>
          <w:tcPr>
            <w:tcW w:w="3828" w:type="dxa"/>
            <w:gridSpan w:val="3"/>
          </w:tcPr>
          <w:p w:rsidR="00231379" w:rsidRPr="00EC3854" w:rsidRDefault="00231379" w:rsidP="00FB6FE7">
            <w:pPr>
              <w:pStyle w:val="ConsPlusNormal"/>
              <w:jc w:val="center"/>
              <w:rPr>
                <w:sz w:val="24"/>
                <w:szCs w:val="24"/>
              </w:rPr>
            </w:pPr>
            <w:r w:rsidRPr="00EC3854">
              <w:rPr>
                <w:sz w:val="24"/>
                <w:szCs w:val="24"/>
              </w:rPr>
              <w:t xml:space="preserve">Прогноз объема предоставленных налоговых льгот, освобождений и иных преференций для плательщиков налогов </w:t>
            </w:r>
          </w:p>
          <w:p w:rsidR="00231379" w:rsidRPr="00EC3854" w:rsidRDefault="00231379" w:rsidP="00FB6FE7">
            <w:pPr>
              <w:pStyle w:val="ConsPlusNormal"/>
              <w:jc w:val="center"/>
              <w:rPr>
                <w:sz w:val="24"/>
                <w:szCs w:val="24"/>
              </w:rPr>
            </w:pPr>
            <w:r w:rsidRPr="00EC3854">
              <w:rPr>
                <w:sz w:val="24"/>
                <w:szCs w:val="24"/>
              </w:rPr>
              <w:t>(тыс. рублей)</w:t>
            </w:r>
          </w:p>
        </w:tc>
        <w:tc>
          <w:tcPr>
            <w:tcW w:w="2976" w:type="dxa"/>
            <w:gridSpan w:val="2"/>
          </w:tcPr>
          <w:p w:rsidR="00231379" w:rsidRPr="00EC3854" w:rsidRDefault="00231379" w:rsidP="00FB6FE7">
            <w:pPr>
              <w:pStyle w:val="ConsPlusNormal"/>
              <w:jc w:val="center"/>
              <w:rPr>
                <w:sz w:val="24"/>
                <w:szCs w:val="24"/>
              </w:rPr>
            </w:pPr>
            <w:r w:rsidRPr="00EC3854">
              <w:rPr>
                <w:sz w:val="24"/>
                <w:szCs w:val="24"/>
              </w:rPr>
              <w:t>Численность плательщиков налогов, воспользовавшихся налоговой льготой, освобождением и иной преференцией</w:t>
            </w:r>
            <w:r>
              <w:rPr>
                <w:sz w:val="24"/>
                <w:szCs w:val="24"/>
              </w:rPr>
              <w:t>,</w:t>
            </w:r>
          </w:p>
          <w:p w:rsidR="00231379" w:rsidRPr="00EC3854" w:rsidRDefault="00231379" w:rsidP="00FB6FE7">
            <w:pPr>
              <w:pStyle w:val="ConsPlusNormal"/>
              <w:jc w:val="center"/>
              <w:rPr>
                <w:sz w:val="24"/>
                <w:szCs w:val="24"/>
              </w:rPr>
            </w:pPr>
            <w:r w:rsidRPr="00EC3854">
              <w:rPr>
                <w:sz w:val="24"/>
                <w:szCs w:val="24"/>
              </w:rPr>
              <w:t>(единиц)</w:t>
            </w:r>
          </w:p>
          <w:p w:rsidR="00231379" w:rsidRPr="00EC3854" w:rsidRDefault="00231379" w:rsidP="00FB6FE7">
            <w:pPr>
              <w:pStyle w:val="ConsPlusNormal"/>
              <w:jc w:val="center"/>
              <w:rPr>
                <w:sz w:val="24"/>
                <w:szCs w:val="24"/>
              </w:rPr>
            </w:pPr>
            <w:hyperlink w:anchor="P311" w:history="1">
              <w:r w:rsidRPr="00EC3854">
                <w:rPr>
                  <w:sz w:val="24"/>
                  <w:szCs w:val="24"/>
                </w:rPr>
                <w:t>&lt;</w:t>
              </w:r>
              <w:r>
                <w:rPr>
                  <w:sz w:val="24"/>
                  <w:szCs w:val="24"/>
                </w:rPr>
                <w:t>6</w:t>
              </w:r>
              <w:r w:rsidRPr="00EC3854">
                <w:rPr>
                  <w:sz w:val="24"/>
                  <w:szCs w:val="24"/>
                </w:rPr>
                <w:t>&gt;</w:t>
              </w:r>
            </w:hyperlink>
          </w:p>
        </w:tc>
        <w:tc>
          <w:tcPr>
            <w:tcW w:w="1843" w:type="dxa"/>
          </w:tcPr>
          <w:p w:rsidR="00231379" w:rsidRPr="00EC3854" w:rsidRDefault="00231379" w:rsidP="00FB6FE7">
            <w:pPr>
              <w:pStyle w:val="ConsPlusNormal"/>
              <w:jc w:val="center"/>
              <w:rPr>
                <w:sz w:val="24"/>
                <w:szCs w:val="24"/>
              </w:rPr>
            </w:pPr>
            <w:r w:rsidRPr="00EC3854">
              <w:rPr>
                <w:sz w:val="24"/>
                <w:szCs w:val="24"/>
              </w:rPr>
              <w:t>Результаты оценки эффективности налогового расхода</w:t>
            </w:r>
          </w:p>
          <w:p w:rsidR="00231379" w:rsidRPr="00EC3854" w:rsidRDefault="00231379" w:rsidP="00FB6FE7">
            <w:pPr>
              <w:pStyle w:val="ConsPlusNormal"/>
              <w:jc w:val="center"/>
              <w:rPr>
                <w:sz w:val="24"/>
                <w:szCs w:val="24"/>
              </w:rPr>
            </w:pPr>
            <w:hyperlink w:anchor="P312" w:history="1">
              <w:r w:rsidRPr="00EC3854">
                <w:rPr>
                  <w:sz w:val="24"/>
                  <w:szCs w:val="24"/>
                </w:rPr>
                <w:t>&lt;</w:t>
              </w:r>
              <w:r>
                <w:rPr>
                  <w:sz w:val="24"/>
                  <w:szCs w:val="24"/>
                </w:rPr>
                <w:t>7</w:t>
              </w:r>
              <w:r w:rsidRPr="00EC3854">
                <w:rPr>
                  <w:sz w:val="24"/>
                  <w:szCs w:val="24"/>
                </w:rPr>
                <w:t>&gt;</w:t>
              </w:r>
            </w:hyperlink>
          </w:p>
        </w:tc>
      </w:tr>
      <w:tr w:rsidR="00231379" w:rsidRPr="00EC3854" w:rsidTr="00FB6FE7">
        <w:tc>
          <w:tcPr>
            <w:tcW w:w="1622" w:type="dxa"/>
          </w:tcPr>
          <w:p w:rsidR="00231379" w:rsidRPr="00EC3854" w:rsidRDefault="00231379" w:rsidP="00FB6FE7">
            <w:pPr>
              <w:pStyle w:val="ConsPlusNormal"/>
              <w:jc w:val="center"/>
              <w:rPr>
                <w:sz w:val="24"/>
                <w:szCs w:val="24"/>
              </w:rPr>
            </w:pPr>
            <w:r w:rsidRPr="00EC3854">
              <w:rPr>
                <w:sz w:val="24"/>
                <w:szCs w:val="24"/>
              </w:rPr>
              <w:t xml:space="preserve">за год, </w:t>
            </w:r>
            <w:proofErr w:type="gramStart"/>
            <w:r w:rsidRPr="00EC3854">
              <w:rPr>
                <w:sz w:val="24"/>
                <w:szCs w:val="24"/>
              </w:rPr>
              <w:t>пред-шествующий</w:t>
            </w:r>
            <w:proofErr w:type="gramEnd"/>
            <w:r w:rsidRPr="00EC3854">
              <w:rPr>
                <w:sz w:val="24"/>
                <w:szCs w:val="24"/>
              </w:rPr>
              <w:t xml:space="preserve"> отчетному году</w:t>
            </w:r>
          </w:p>
        </w:tc>
        <w:tc>
          <w:tcPr>
            <w:tcW w:w="1275" w:type="dxa"/>
          </w:tcPr>
          <w:p w:rsidR="00231379" w:rsidRPr="00EC3854" w:rsidRDefault="00231379" w:rsidP="00FB6FE7">
            <w:pPr>
              <w:pStyle w:val="ConsPlusNormal"/>
              <w:jc w:val="center"/>
              <w:rPr>
                <w:sz w:val="24"/>
                <w:szCs w:val="24"/>
              </w:rPr>
            </w:pPr>
            <w:r w:rsidRPr="00EC3854">
              <w:rPr>
                <w:sz w:val="24"/>
                <w:szCs w:val="24"/>
              </w:rPr>
              <w:t>за отчетный год</w:t>
            </w:r>
          </w:p>
        </w:tc>
        <w:tc>
          <w:tcPr>
            <w:tcW w:w="1418" w:type="dxa"/>
          </w:tcPr>
          <w:p w:rsidR="00231379" w:rsidRPr="00EC3854" w:rsidRDefault="00231379" w:rsidP="00FB6FE7">
            <w:pPr>
              <w:pStyle w:val="ConsPlusNormal"/>
              <w:jc w:val="center"/>
              <w:rPr>
                <w:sz w:val="24"/>
                <w:szCs w:val="24"/>
              </w:rPr>
            </w:pPr>
            <w:r w:rsidRPr="00EC3854">
              <w:rPr>
                <w:sz w:val="24"/>
                <w:szCs w:val="24"/>
              </w:rPr>
              <w:t>на текущий финансовый год</w:t>
            </w:r>
          </w:p>
        </w:tc>
        <w:tc>
          <w:tcPr>
            <w:tcW w:w="1417" w:type="dxa"/>
          </w:tcPr>
          <w:p w:rsidR="00231379" w:rsidRPr="00EC3854" w:rsidRDefault="00231379" w:rsidP="00FB6FE7">
            <w:pPr>
              <w:pStyle w:val="ConsPlusNormal"/>
              <w:jc w:val="center"/>
              <w:rPr>
                <w:sz w:val="24"/>
                <w:szCs w:val="24"/>
              </w:rPr>
            </w:pPr>
            <w:r w:rsidRPr="00EC3854">
              <w:rPr>
                <w:sz w:val="24"/>
                <w:szCs w:val="24"/>
              </w:rPr>
              <w:t>на очередной финансовый год</w:t>
            </w:r>
          </w:p>
        </w:tc>
        <w:tc>
          <w:tcPr>
            <w:tcW w:w="1276" w:type="dxa"/>
          </w:tcPr>
          <w:p w:rsidR="00231379" w:rsidRPr="00EC3854" w:rsidRDefault="00231379" w:rsidP="00FB6FE7">
            <w:pPr>
              <w:pStyle w:val="ConsPlusNormal"/>
              <w:jc w:val="center"/>
              <w:rPr>
                <w:sz w:val="24"/>
                <w:szCs w:val="24"/>
              </w:rPr>
            </w:pPr>
            <w:r w:rsidRPr="00EC3854">
              <w:rPr>
                <w:sz w:val="24"/>
                <w:szCs w:val="24"/>
              </w:rPr>
              <w:t>на 1-й год планового периода</w:t>
            </w:r>
          </w:p>
        </w:tc>
        <w:tc>
          <w:tcPr>
            <w:tcW w:w="1276" w:type="dxa"/>
          </w:tcPr>
          <w:p w:rsidR="00231379" w:rsidRPr="00EC3854" w:rsidRDefault="00231379" w:rsidP="00FB6FE7">
            <w:pPr>
              <w:pStyle w:val="ConsPlusNormal"/>
              <w:jc w:val="center"/>
              <w:rPr>
                <w:sz w:val="24"/>
                <w:szCs w:val="24"/>
              </w:rPr>
            </w:pPr>
            <w:r w:rsidRPr="00EC3854">
              <w:rPr>
                <w:sz w:val="24"/>
                <w:szCs w:val="24"/>
              </w:rPr>
              <w:t>на 2-й год планового периода</w:t>
            </w:r>
          </w:p>
        </w:tc>
        <w:tc>
          <w:tcPr>
            <w:tcW w:w="1276" w:type="dxa"/>
          </w:tcPr>
          <w:p w:rsidR="00231379" w:rsidRPr="00EC3854" w:rsidRDefault="00231379" w:rsidP="00FB6FE7">
            <w:pPr>
              <w:pStyle w:val="ConsPlusNormal"/>
              <w:jc w:val="center"/>
              <w:rPr>
                <w:sz w:val="24"/>
                <w:szCs w:val="24"/>
              </w:rPr>
            </w:pPr>
            <w:r w:rsidRPr="00EC3854">
              <w:rPr>
                <w:sz w:val="24"/>
                <w:szCs w:val="24"/>
              </w:rPr>
              <w:t>на 3-й год планового периода</w:t>
            </w:r>
          </w:p>
        </w:tc>
        <w:tc>
          <w:tcPr>
            <w:tcW w:w="1559" w:type="dxa"/>
          </w:tcPr>
          <w:p w:rsidR="00231379" w:rsidRPr="00EC3854" w:rsidRDefault="00231379" w:rsidP="00FB6FE7">
            <w:pPr>
              <w:pStyle w:val="ConsPlusNormal"/>
              <w:jc w:val="center"/>
              <w:rPr>
                <w:sz w:val="24"/>
                <w:szCs w:val="24"/>
              </w:rPr>
            </w:pPr>
            <w:r w:rsidRPr="00EC3854">
              <w:rPr>
                <w:sz w:val="24"/>
                <w:szCs w:val="24"/>
              </w:rPr>
              <w:t xml:space="preserve">за год, </w:t>
            </w:r>
            <w:proofErr w:type="gramStart"/>
            <w:r w:rsidRPr="00EC3854">
              <w:rPr>
                <w:sz w:val="24"/>
                <w:szCs w:val="24"/>
              </w:rPr>
              <w:t>пред-шествующий</w:t>
            </w:r>
            <w:proofErr w:type="gramEnd"/>
            <w:r w:rsidRPr="00EC3854">
              <w:rPr>
                <w:sz w:val="24"/>
                <w:szCs w:val="24"/>
              </w:rPr>
              <w:t xml:space="preserve"> отчетному году</w:t>
            </w:r>
          </w:p>
        </w:tc>
        <w:tc>
          <w:tcPr>
            <w:tcW w:w="1417" w:type="dxa"/>
          </w:tcPr>
          <w:p w:rsidR="00231379" w:rsidRPr="00EC3854" w:rsidRDefault="00231379" w:rsidP="00FB6FE7">
            <w:pPr>
              <w:pStyle w:val="ConsPlusNormal"/>
              <w:jc w:val="center"/>
              <w:rPr>
                <w:sz w:val="24"/>
                <w:szCs w:val="24"/>
              </w:rPr>
            </w:pPr>
            <w:r w:rsidRPr="00EC3854">
              <w:rPr>
                <w:sz w:val="24"/>
                <w:szCs w:val="24"/>
              </w:rPr>
              <w:t>за отчетный год</w:t>
            </w:r>
          </w:p>
        </w:tc>
        <w:tc>
          <w:tcPr>
            <w:tcW w:w="1843" w:type="dxa"/>
          </w:tcPr>
          <w:p w:rsidR="00231379" w:rsidRPr="00EC3854" w:rsidRDefault="00231379" w:rsidP="00FB6FE7">
            <w:pPr>
              <w:rPr>
                <w:sz w:val="24"/>
                <w:szCs w:val="24"/>
              </w:rPr>
            </w:pPr>
          </w:p>
        </w:tc>
      </w:tr>
      <w:tr w:rsidR="00231379" w:rsidRPr="00EC3854" w:rsidTr="00FB6FE7">
        <w:tc>
          <w:tcPr>
            <w:tcW w:w="1622" w:type="dxa"/>
          </w:tcPr>
          <w:p w:rsidR="00231379" w:rsidRPr="00EC3854" w:rsidRDefault="00231379" w:rsidP="00FB6FE7">
            <w:pPr>
              <w:pStyle w:val="ConsPlusNormal"/>
              <w:jc w:val="center"/>
              <w:rPr>
                <w:sz w:val="24"/>
                <w:szCs w:val="24"/>
              </w:rPr>
            </w:pPr>
            <w:r w:rsidRPr="00EC3854">
              <w:rPr>
                <w:sz w:val="24"/>
                <w:szCs w:val="24"/>
              </w:rPr>
              <w:t>18</w:t>
            </w:r>
          </w:p>
        </w:tc>
        <w:tc>
          <w:tcPr>
            <w:tcW w:w="1275" w:type="dxa"/>
          </w:tcPr>
          <w:p w:rsidR="00231379" w:rsidRPr="00EC3854" w:rsidRDefault="00231379" w:rsidP="00FB6FE7">
            <w:pPr>
              <w:pStyle w:val="ConsPlusNormal"/>
              <w:jc w:val="center"/>
              <w:rPr>
                <w:sz w:val="24"/>
                <w:szCs w:val="24"/>
              </w:rPr>
            </w:pPr>
            <w:r w:rsidRPr="00EC3854">
              <w:rPr>
                <w:sz w:val="24"/>
                <w:szCs w:val="24"/>
              </w:rPr>
              <w:t>19</w:t>
            </w:r>
          </w:p>
        </w:tc>
        <w:tc>
          <w:tcPr>
            <w:tcW w:w="1418" w:type="dxa"/>
          </w:tcPr>
          <w:p w:rsidR="00231379" w:rsidRPr="00EC3854" w:rsidRDefault="00231379" w:rsidP="00FB6FE7">
            <w:pPr>
              <w:pStyle w:val="ConsPlusNormal"/>
              <w:jc w:val="center"/>
              <w:rPr>
                <w:sz w:val="24"/>
                <w:szCs w:val="24"/>
              </w:rPr>
            </w:pPr>
            <w:r w:rsidRPr="00EC3854">
              <w:rPr>
                <w:sz w:val="24"/>
                <w:szCs w:val="24"/>
              </w:rPr>
              <w:t>20</w:t>
            </w:r>
          </w:p>
        </w:tc>
        <w:tc>
          <w:tcPr>
            <w:tcW w:w="1417" w:type="dxa"/>
          </w:tcPr>
          <w:p w:rsidR="00231379" w:rsidRPr="00EC3854" w:rsidRDefault="00231379" w:rsidP="00FB6FE7">
            <w:pPr>
              <w:pStyle w:val="ConsPlusNormal"/>
              <w:jc w:val="center"/>
              <w:rPr>
                <w:sz w:val="24"/>
                <w:szCs w:val="24"/>
              </w:rPr>
            </w:pPr>
            <w:r w:rsidRPr="00EC3854">
              <w:rPr>
                <w:sz w:val="24"/>
                <w:szCs w:val="24"/>
              </w:rPr>
              <w:t>21</w:t>
            </w:r>
          </w:p>
        </w:tc>
        <w:tc>
          <w:tcPr>
            <w:tcW w:w="1276" w:type="dxa"/>
          </w:tcPr>
          <w:p w:rsidR="00231379" w:rsidRPr="00EC3854" w:rsidRDefault="00231379" w:rsidP="00FB6FE7">
            <w:pPr>
              <w:pStyle w:val="ConsPlusNormal"/>
              <w:jc w:val="center"/>
              <w:rPr>
                <w:sz w:val="24"/>
                <w:szCs w:val="24"/>
              </w:rPr>
            </w:pPr>
            <w:r w:rsidRPr="00EC3854">
              <w:rPr>
                <w:sz w:val="24"/>
                <w:szCs w:val="24"/>
              </w:rPr>
              <w:t>22</w:t>
            </w:r>
          </w:p>
        </w:tc>
        <w:tc>
          <w:tcPr>
            <w:tcW w:w="1276" w:type="dxa"/>
          </w:tcPr>
          <w:p w:rsidR="00231379" w:rsidRPr="00EC3854" w:rsidRDefault="00231379" w:rsidP="00FB6FE7">
            <w:pPr>
              <w:pStyle w:val="ConsPlusNormal"/>
              <w:jc w:val="center"/>
              <w:rPr>
                <w:sz w:val="24"/>
                <w:szCs w:val="24"/>
              </w:rPr>
            </w:pPr>
            <w:r w:rsidRPr="00EC3854">
              <w:rPr>
                <w:sz w:val="24"/>
                <w:szCs w:val="24"/>
              </w:rPr>
              <w:t>23</w:t>
            </w:r>
          </w:p>
        </w:tc>
        <w:tc>
          <w:tcPr>
            <w:tcW w:w="1276" w:type="dxa"/>
          </w:tcPr>
          <w:p w:rsidR="00231379" w:rsidRPr="00EC3854" w:rsidRDefault="00231379" w:rsidP="00FB6FE7">
            <w:pPr>
              <w:pStyle w:val="ConsPlusNormal"/>
              <w:jc w:val="center"/>
              <w:rPr>
                <w:sz w:val="24"/>
                <w:szCs w:val="24"/>
              </w:rPr>
            </w:pPr>
            <w:r w:rsidRPr="00EC3854">
              <w:rPr>
                <w:sz w:val="24"/>
                <w:szCs w:val="24"/>
              </w:rPr>
              <w:t>24</w:t>
            </w:r>
          </w:p>
        </w:tc>
        <w:tc>
          <w:tcPr>
            <w:tcW w:w="1559" w:type="dxa"/>
          </w:tcPr>
          <w:p w:rsidR="00231379" w:rsidRPr="00EC3854" w:rsidRDefault="00231379" w:rsidP="00FB6FE7">
            <w:pPr>
              <w:pStyle w:val="ConsPlusNormal"/>
              <w:jc w:val="center"/>
              <w:rPr>
                <w:sz w:val="24"/>
                <w:szCs w:val="24"/>
              </w:rPr>
            </w:pPr>
            <w:r w:rsidRPr="00EC3854">
              <w:rPr>
                <w:sz w:val="24"/>
                <w:szCs w:val="24"/>
              </w:rPr>
              <w:t>25</w:t>
            </w:r>
          </w:p>
        </w:tc>
        <w:tc>
          <w:tcPr>
            <w:tcW w:w="1417" w:type="dxa"/>
          </w:tcPr>
          <w:p w:rsidR="00231379" w:rsidRPr="00EC3854" w:rsidRDefault="00231379" w:rsidP="00FB6FE7">
            <w:pPr>
              <w:pStyle w:val="ConsPlusNormal"/>
              <w:jc w:val="center"/>
              <w:rPr>
                <w:sz w:val="24"/>
                <w:szCs w:val="24"/>
              </w:rPr>
            </w:pPr>
            <w:r w:rsidRPr="00EC3854">
              <w:rPr>
                <w:sz w:val="24"/>
                <w:szCs w:val="24"/>
              </w:rPr>
              <w:t>26</w:t>
            </w:r>
          </w:p>
        </w:tc>
        <w:tc>
          <w:tcPr>
            <w:tcW w:w="1843" w:type="dxa"/>
          </w:tcPr>
          <w:p w:rsidR="00231379" w:rsidRPr="00EC3854" w:rsidRDefault="00231379" w:rsidP="00FB6FE7">
            <w:pPr>
              <w:pStyle w:val="ConsPlusNormal"/>
              <w:jc w:val="center"/>
              <w:rPr>
                <w:sz w:val="24"/>
                <w:szCs w:val="24"/>
              </w:rPr>
            </w:pPr>
            <w:r w:rsidRPr="00EC3854">
              <w:rPr>
                <w:sz w:val="24"/>
                <w:szCs w:val="24"/>
              </w:rPr>
              <w:t>27</w:t>
            </w:r>
          </w:p>
        </w:tc>
      </w:tr>
      <w:tr w:rsidR="00231379" w:rsidRPr="00EC3854" w:rsidTr="00FB6FE7">
        <w:tc>
          <w:tcPr>
            <w:tcW w:w="1622" w:type="dxa"/>
          </w:tcPr>
          <w:p w:rsidR="00231379" w:rsidRPr="00EC3854" w:rsidRDefault="00231379" w:rsidP="00FB6FE7">
            <w:pPr>
              <w:pStyle w:val="ConsPlusNormal"/>
              <w:rPr>
                <w:sz w:val="24"/>
                <w:szCs w:val="24"/>
              </w:rPr>
            </w:pPr>
          </w:p>
        </w:tc>
        <w:tc>
          <w:tcPr>
            <w:tcW w:w="1275" w:type="dxa"/>
          </w:tcPr>
          <w:p w:rsidR="00231379" w:rsidRPr="00EC3854" w:rsidRDefault="00231379" w:rsidP="00FB6FE7">
            <w:pPr>
              <w:pStyle w:val="ConsPlusNormal"/>
              <w:rPr>
                <w:sz w:val="24"/>
                <w:szCs w:val="24"/>
              </w:rPr>
            </w:pPr>
          </w:p>
        </w:tc>
        <w:tc>
          <w:tcPr>
            <w:tcW w:w="1418" w:type="dxa"/>
          </w:tcPr>
          <w:p w:rsidR="00231379" w:rsidRPr="00EC3854" w:rsidRDefault="00231379" w:rsidP="00FB6FE7">
            <w:pPr>
              <w:pStyle w:val="ConsPlusNormal"/>
              <w:rPr>
                <w:sz w:val="24"/>
                <w:szCs w:val="24"/>
              </w:rPr>
            </w:pPr>
          </w:p>
        </w:tc>
        <w:tc>
          <w:tcPr>
            <w:tcW w:w="1417" w:type="dxa"/>
          </w:tcPr>
          <w:p w:rsidR="00231379" w:rsidRPr="00EC3854" w:rsidRDefault="00231379" w:rsidP="00FB6FE7">
            <w:pPr>
              <w:pStyle w:val="ConsPlusNormal"/>
              <w:rPr>
                <w:sz w:val="24"/>
                <w:szCs w:val="24"/>
              </w:rPr>
            </w:pPr>
          </w:p>
        </w:tc>
        <w:tc>
          <w:tcPr>
            <w:tcW w:w="1276" w:type="dxa"/>
          </w:tcPr>
          <w:p w:rsidR="00231379" w:rsidRPr="00EC3854" w:rsidRDefault="00231379" w:rsidP="00FB6FE7">
            <w:pPr>
              <w:pStyle w:val="ConsPlusNormal"/>
              <w:rPr>
                <w:sz w:val="24"/>
                <w:szCs w:val="24"/>
              </w:rPr>
            </w:pPr>
          </w:p>
        </w:tc>
        <w:tc>
          <w:tcPr>
            <w:tcW w:w="1276" w:type="dxa"/>
          </w:tcPr>
          <w:p w:rsidR="00231379" w:rsidRPr="00EC3854" w:rsidRDefault="00231379" w:rsidP="00FB6FE7">
            <w:pPr>
              <w:pStyle w:val="ConsPlusNormal"/>
              <w:rPr>
                <w:sz w:val="24"/>
                <w:szCs w:val="24"/>
              </w:rPr>
            </w:pPr>
          </w:p>
        </w:tc>
        <w:tc>
          <w:tcPr>
            <w:tcW w:w="1276" w:type="dxa"/>
          </w:tcPr>
          <w:p w:rsidR="00231379" w:rsidRPr="00EC3854" w:rsidRDefault="00231379" w:rsidP="00FB6FE7">
            <w:pPr>
              <w:pStyle w:val="ConsPlusNormal"/>
              <w:rPr>
                <w:sz w:val="24"/>
                <w:szCs w:val="24"/>
              </w:rPr>
            </w:pPr>
          </w:p>
        </w:tc>
        <w:tc>
          <w:tcPr>
            <w:tcW w:w="1559" w:type="dxa"/>
          </w:tcPr>
          <w:p w:rsidR="00231379" w:rsidRPr="00EC3854" w:rsidRDefault="00231379" w:rsidP="00FB6FE7">
            <w:pPr>
              <w:pStyle w:val="ConsPlusNormal"/>
              <w:rPr>
                <w:sz w:val="24"/>
                <w:szCs w:val="24"/>
              </w:rPr>
            </w:pPr>
          </w:p>
        </w:tc>
        <w:tc>
          <w:tcPr>
            <w:tcW w:w="1417" w:type="dxa"/>
          </w:tcPr>
          <w:p w:rsidR="00231379" w:rsidRPr="00EC3854" w:rsidRDefault="00231379" w:rsidP="00FB6FE7">
            <w:pPr>
              <w:pStyle w:val="ConsPlusNormal"/>
              <w:rPr>
                <w:sz w:val="24"/>
                <w:szCs w:val="24"/>
              </w:rPr>
            </w:pPr>
          </w:p>
        </w:tc>
        <w:tc>
          <w:tcPr>
            <w:tcW w:w="1843" w:type="dxa"/>
          </w:tcPr>
          <w:p w:rsidR="00231379" w:rsidRPr="00EC3854" w:rsidRDefault="00231379" w:rsidP="00FB6FE7">
            <w:pPr>
              <w:pStyle w:val="ConsPlusNormal"/>
              <w:rPr>
                <w:sz w:val="24"/>
                <w:szCs w:val="24"/>
              </w:rPr>
            </w:pPr>
          </w:p>
        </w:tc>
      </w:tr>
    </w:tbl>
    <w:p w:rsidR="00231379" w:rsidRPr="00EC3854" w:rsidRDefault="00231379" w:rsidP="00231379">
      <w:pPr>
        <w:pStyle w:val="ConsPlusNormal"/>
        <w:ind w:firstLine="540"/>
        <w:jc w:val="both"/>
        <w:rPr>
          <w:sz w:val="24"/>
          <w:szCs w:val="24"/>
        </w:rPr>
      </w:pPr>
    </w:p>
    <w:p w:rsidR="00231379" w:rsidRPr="00EC3854" w:rsidRDefault="00231379" w:rsidP="00231379">
      <w:pPr>
        <w:pStyle w:val="ConsPlusNormal"/>
        <w:spacing w:before="280"/>
        <w:ind w:firstLine="540"/>
        <w:jc w:val="both"/>
        <w:rPr>
          <w:sz w:val="24"/>
          <w:szCs w:val="24"/>
        </w:rPr>
      </w:pPr>
    </w:p>
    <w:p w:rsidR="00231379" w:rsidRPr="00EC3854" w:rsidRDefault="00231379" w:rsidP="00231379">
      <w:pPr>
        <w:pStyle w:val="ConsPlusNormal"/>
        <w:spacing w:before="280"/>
        <w:ind w:firstLine="540"/>
        <w:jc w:val="both"/>
        <w:rPr>
          <w:sz w:val="24"/>
          <w:szCs w:val="24"/>
        </w:rPr>
      </w:pPr>
    </w:p>
    <w:p w:rsidR="00231379" w:rsidRDefault="00231379" w:rsidP="00231379">
      <w:pPr>
        <w:rPr>
          <w:rFonts w:eastAsia="Times New Roman"/>
          <w:sz w:val="24"/>
          <w:szCs w:val="24"/>
          <w:lang w:eastAsia="ru-RU"/>
        </w:rPr>
      </w:pPr>
      <w:r>
        <w:rPr>
          <w:sz w:val="24"/>
          <w:szCs w:val="24"/>
        </w:rPr>
        <w:br w:type="page"/>
      </w:r>
    </w:p>
    <w:p w:rsidR="00231379" w:rsidRPr="00EC3854" w:rsidRDefault="00231379" w:rsidP="00231379">
      <w:pPr>
        <w:pStyle w:val="ConsPlusNormal"/>
        <w:spacing w:before="280"/>
        <w:ind w:firstLine="540"/>
        <w:jc w:val="both"/>
        <w:rPr>
          <w:sz w:val="24"/>
          <w:szCs w:val="24"/>
        </w:rPr>
      </w:pPr>
      <w:r w:rsidRPr="00EC3854">
        <w:rPr>
          <w:sz w:val="24"/>
          <w:szCs w:val="24"/>
        </w:rPr>
        <w:lastRenderedPageBreak/>
        <w:t>1. В качестве целевой категории плательщиков налогов, для которых предусмотрены налоговые льготы, освобождения и иные преференции, могут указываться юридические лица и (или) индивидуальные предприниматели и (или) физические лица.</w:t>
      </w:r>
    </w:p>
    <w:p w:rsidR="00231379" w:rsidRPr="00EC3854" w:rsidRDefault="00231379" w:rsidP="00231379">
      <w:pPr>
        <w:pStyle w:val="ConsPlusNormal"/>
        <w:spacing w:before="280"/>
        <w:ind w:firstLine="540"/>
        <w:jc w:val="both"/>
        <w:rPr>
          <w:sz w:val="24"/>
          <w:szCs w:val="24"/>
        </w:rPr>
      </w:pPr>
      <w:r w:rsidRPr="00EC3854">
        <w:rPr>
          <w:sz w:val="24"/>
          <w:szCs w:val="24"/>
        </w:rPr>
        <w:t xml:space="preserve">2. Целевая категория налогового расхода (стимулирующая, социальная, техническая) указывается в соответствии с </w:t>
      </w:r>
      <w:hyperlink r:id="rId15" w:history="1">
        <w:r w:rsidRPr="00EC3854">
          <w:rPr>
            <w:sz w:val="24"/>
            <w:szCs w:val="24"/>
          </w:rPr>
          <w:t>постановлением</w:t>
        </w:r>
      </w:hyperlink>
      <w:r w:rsidRPr="00EC3854">
        <w:rPr>
          <w:sz w:val="24"/>
          <w:szCs w:val="24"/>
        </w:rPr>
        <w:t xml:space="preserve">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w:t>
      </w:r>
    </w:p>
    <w:p w:rsidR="00231379" w:rsidRPr="00EC3854" w:rsidRDefault="00231379" w:rsidP="00231379">
      <w:pPr>
        <w:pStyle w:val="ConsPlusNormal"/>
        <w:spacing w:before="280"/>
        <w:ind w:firstLine="540"/>
        <w:jc w:val="both"/>
        <w:rPr>
          <w:sz w:val="24"/>
          <w:szCs w:val="24"/>
        </w:rPr>
      </w:pPr>
      <w:r w:rsidRPr="00EC3854">
        <w:rPr>
          <w:sz w:val="24"/>
          <w:szCs w:val="24"/>
        </w:rPr>
        <w:t xml:space="preserve">3. Указываются: наименование </w:t>
      </w:r>
      <w:r>
        <w:rPr>
          <w:sz w:val="24"/>
          <w:szCs w:val="24"/>
        </w:rPr>
        <w:t xml:space="preserve">муниципальной </w:t>
      </w:r>
      <w:r w:rsidRPr="00EC3854">
        <w:rPr>
          <w:sz w:val="24"/>
          <w:szCs w:val="24"/>
        </w:rPr>
        <w:t xml:space="preserve">программы </w:t>
      </w:r>
      <w:proofErr w:type="spellStart"/>
      <w:r>
        <w:rPr>
          <w:sz w:val="24"/>
          <w:szCs w:val="24"/>
        </w:rPr>
        <w:t>Заброденского</w:t>
      </w:r>
      <w:proofErr w:type="spellEnd"/>
      <w:r>
        <w:rPr>
          <w:sz w:val="24"/>
          <w:szCs w:val="24"/>
        </w:rPr>
        <w:t xml:space="preserve"> сельского поселения </w:t>
      </w:r>
      <w:proofErr w:type="spellStart"/>
      <w:r w:rsidRPr="00E92201">
        <w:rPr>
          <w:sz w:val="24"/>
          <w:szCs w:val="24"/>
        </w:rPr>
        <w:t>Калачеевского</w:t>
      </w:r>
      <w:proofErr w:type="spellEnd"/>
      <w:r w:rsidRPr="00E92201">
        <w:rPr>
          <w:sz w:val="24"/>
          <w:szCs w:val="24"/>
        </w:rPr>
        <w:t xml:space="preserve"> муниципального района Воронежской области</w:t>
      </w:r>
      <w:r w:rsidRPr="00EC3854">
        <w:rPr>
          <w:sz w:val="24"/>
          <w:szCs w:val="24"/>
        </w:rPr>
        <w:t xml:space="preserve">, за отчетный период. </w:t>
      </w:r>
    </w:p>
    <w:p w:rsidR="00231379" w:rsidRPr="00EC3854" w:rsidRDefault="00231379" w:rsidP="00231379">
      <w:pPr>
        <w:pStyle w:val="ConsPlusNormal"/>
        <w:spacing w:before="280"/>
        <w:ind w:firstLine="540"/>
        <w:jc w:val="both"/>
        <w:rPr>
          <w:sz w:val="24"/>
          <w:szCs w:val="24"/>
        </w:rPr>
      </w:pPr>
      <w:r w:rsidRPr="00EC3854">
        <w:rPr>
          <w:sz w:val="24"/>
          <w:szCs w:val="24"/>
        </w:rPr>
        <w:t xml:space="preserve">4. </w:t>
      </w:r>
      <w:hyperlink r:id="rId16" w:history="1">
        <w:r w:rsidRPr="00EC3854">
          <w:rPr>
            <w:sz w:val="24"/>
            <w:szCs w:val="24"/>
          </w:rPr>
          <w:t>ОКВЭД</w:t>
        </w:r>
      </w:hyperlink>
      <w:r w:rsidRPr="00EC3854">
        <w:rPr>
          <w:sz w:val="24"/>
          <w:szCs w:val="24"/>
        </w:rPr>
        <w:t xml:space="preserve"> указывается, если налоговый расход обусловлен налоговыми льготами, освобождениями и иными преференциями для отдельных видов экономической деятельности.</w:t>
      </w:r>
    </w:p>
    <w:p w:rsidR="00231379" w:rsidRPr="00EA0F58" w:rsidRDefault="00231379" w:rsidP="00231379">
      <w:pPr>
        <w:pStyle w:val="ConsPlusNormal"/>
        <w:spacing w:before="280"/>
        <w:ind w:firstLine="540"/>
        <w:jc w:val="both"/>
        <w:rPr>
          <w:sz w:val="24"/>
          <w:szCs w:val="24"/>
        </w:rPr>
      </w:pPr>
      <w:r w:rsidRPr="00EA0F58">
        <w:rPr>
          <w:sz w:val="24"/>
          <w:szCs w:val="24"/>
        </w:rPr>
        <w:t>5. Указываются данные, предоставленные МИФНС № 9 по Воронежской области</w:t>
      </w:r>
      <w:r>
        <w:rPr>
          <w:sz w:val="24"/>
          <w:szCs w:val="24"/>
        </w:rPr>
        <w:t xml:space="preserve"> </w:t>
      </w:r>
      <w:r w:rsidRPr="00EA0F58">
        <w:rPr>
          <w:sz w:val="24"/>
          <w:szCs w:val="24"/>
        </w:rPr>
        <w:t>кураторам налоговых</w:t>
      </w:r>
      <w:r>
        <w:rPr>
          <w:sz w:val="24"/>
          <w:szCs w:val="24"/>
        </w:rPr>
        <w:t xml:space="preserve"> расходов.</w:t>
      </w:r>
    </w:p>
    <w:p w:rsidR="00231379" w:rsidRPr="00EA0F58" w:rsidRDefault="00231379" w:rsidP="00231379">
      <w:pPr>
        <w:pStyle w:val="ConsPlusNormal"/>
        <w:spacing w:before="280"/>
        <w:ind w:firstLine="540"/>
        <w:jc w:val="both"/>
        <w:rPr>
          <w:sz w:val="24"/>
          <w:szCs w:val="24"/>
        </w:rPr>
      </w:pPr>
      <w:r w:rsidRPr="00EA0F58">
        <w:rPr>
          <w:sz w:val="24"/>
          <w:szCs w:val="24"/>
        </w:rPr>
        <w:t>6. Указываются данные, предоставленные МИФНС № 9 по Воронежской области</w:t>
      </w:r>
      <w:r>
        <w:rPr>
          <w:sz w:val="24"/>
          <w:szCs w:val="24"/>
        </w:rPr>
        <w:t xml:space="preserve"> </w:t>
      </w:r>
      <w:r w:rsidRPr="00EA0F58">
        <w:rPr>
          <w:sz w:val="24"/>
          <w:szCs w:val="24"/>
        </w:rPr>
        <w:t>кураторам налоговых</w:t>
      </w:r>
      <w:r>
        <w:rPr>
          <w:sz w:val="24"/>
          <w:szCs w:val="24"/>
        </w:rPr>
        <w:t xml:space="preserve"> расходов</w:t>
      </w:r>
      <w:r w:rsidRPr="00EA0F58">
        <w:rPr>
          <w:sz w:val="24"/>
          <w:szCs w:val="24"/>
        </w:rPr>
        <w:t>.</w:t>
      </w:r>
    </w:p>
    <w:p w:rsidR="00231379" w:rsidRPr="00EC3854" w:rsidRDefault="00231379" w:rsidP="00231379">
      <w:pPr>
        <w:pStyle w:val="ConsPlusNormal"/>
        <w:spacing w:before="280"/>
        <w:ind w:firstLine="540"/>
        <w:jc w:val="both"/>
        <w:rPr>
          <w:sz w:val="24"/>
          <w:szCs w:val="24"/>
        </w:rPr>
      </w:pPr>
      <w:r w:rsidRPr="00EA0F58">
        <w:rPr>
          <w:sz w:val="24"/>
          <w:szCs w:val="24"/>
        </w:rPr>
        <w:t>7. Результаты оценки эффективности налогового расхода должны содержать: значение показателя (индикатора) достижения целей</w:t>
      </w:r>
      <w:r w:rsidRPr="00EC3854">
        <w:rPr>
          <w:sz w:val="24"/>
          <w:szCs w:val="24"/>
        </w:rPr>
        <w:t xml:space="preserve"> </w:t>
      </w:r>
      <w:r>
        <w:rPr>
          <w:sz w:val="24"/>
          <w:szCs w:val="24"/>
        </w:rPr>
        <w:t>муниципальной</w:t>
      </w:r>
      <w:r w:rsidRPr="00EC3854">
        <w:rPr>
          <w:sz w:val="24"/>
          <w:szCs w:val="24"/>
        </w:rPr>
        <w:t xml:space="preserve"> программы </w:t>
      </w:r>
      <w:proofErr w:type="spellStart"/>
      <w:r>
        <w:rPr>
          <w:sz w:val="24"/>
          <w:szCs w:val="24"/>
        </w:rPr>
        <w:t>Заброденского</w:t>
      </w:r>
      <w:proofErr w:type="spellEnd"/>
      <w:r>
        <w:rPr>
          <w:sz w:val="24"/>
          <w:szCs w:val="24"/>
        </w:rPr>
        <w:t xml:space="preserve"> сельского поселения </w:t>
      </w:r>
      <w:r w:rsidRPr="00E92201">
        <w:rPr>
          <w:sz w:val="24"/>
          <w:szCs w:val="24"/>
        </w:rPr>
        <w:t xml:space="preserve"> </w:t>
      </w:r>
      <w:proofErr w:type="spellStart"/>
      <w:r w:rsidRPr="00E92201">
        <w:rPr>
          <w:sz w:val="24"/>
          <w:szCs w:val="24"/>
        </w:rPr>
        <w:t>Калачеевского</w:t>
      </w:r>
      <w:proofErr w:type="spellEnd"/>
      <w:r w:rsidRPr="00E92201">
        <w:rPr>
          <w:sz w:val="24"/>
          <w:szCs w:val="24"/>
        </w:rPr>
        <w:t xml:space="preserve"> муниципального района Воронежской области</w:t>
      </w:r>
      <w:r w:rsidRPr="00EC3854">
        <w:rPr>
          <w:sz w:val="24"/>
          <w:szCs w:val="24"/>
        </w:rPr>
        <w:t>, за отчетный период с указанием темпа роста (снижения) показателя (индикатора) к уровню аналогичного периода предыдущего года; обоснование целесообразности сохранения, отмены или изменения налоговых ставок предоставленных плательщикам налоговых льгот (преференций). При проведении оценки эффективности стимулирующих налоговых расходов необходимо включать результат расчета совокупного бюджетного эффекта за отчетный период.</w:t>
      </w:r>
    </w:p>
    <w:p w:rsidR="00231379" w:rsidRPr="00EC3854" w:rsidRDefault="00231379" w:rsidP="00231379">
      <w:pPr>
        <w:rPr>
          <w:sz w:val="24"/>
          <w:szCs w:val="24"/>
        </w:rPr>
      </w:pPr>
    </w:p>
    <w:p w:rsidR="00A84618" w:rsidRDefault="00A84618" w:rsidP="00A84618">
      <w:pPr>
        <w:pStyle w:val="ConsPlusNormal"/>
        <w:jc w:val="right"/>
        <w:outlineLvl w:val="1"/>
        <w:rPr>
          <w:sz w:val="24"/>
          <w:szCs w:val="24"/>
        </w:rPr>
      </w:pPr>
      <w:bookmarkStart w:id="6" w:name="_GoBack"/>
      <w:bookmarkEnd w:id="6"/>
    </w:p>
    <w:p w:rsidR="00A84618" w:rsidRDefault="00A84618" w:rsidP="00A84618">
      <w:pPr>
        <w:pStyle w:val="ConsPlusNormal"/>
        <w:jc w:val="right"/>
        <w:outlineLvl w:val="1"/>
        <w:rPr>
          <w:sz w:val="24"/>
          <w:szCs w:val="24"/>
        </w:rPr>
      </w:pPr>
    </w:p>
    <w:p w:rsidR="00A84618" w:rsidRDefault="00A84618" w:rsidP="00A84618">
      <w:pPr>
        <w:pStyle w:val="ConsPlusNormal"/>
        <w:jc w:val="right"/>
        <w:outlineLvl w:val="1"/>
        <w:rPr>
          <w:sz w:val="24"/>
          <w:szCs w:val="24"/>
        </w:rPr>
        <w:sectPr w:rsidR="00A84618" w:rsidSect="00813BAC">
          <w:pgSz w:w="16838" w:h="11906" w:orient="landscape"/>
          <w:pgMar w:top="709" w:right="397" w:bottom="567" w:left="1134" w:header="709" w:footer="709" w:gutter="0"/>
          <w:cols w:space="708"/>
          <w:titlePg/>
          <w:docGrid w:linePitch="360"/>
        </w:sectPr>
      </w:pPr>
    </w:p>
    <w:p w:rsidR="00A84618" w:rsidRPr="001D57C4" w:rsidRDefault="00A84618" w:rsidP="00A84618">
      <w:pPr>
        <w:ind w:firstLine="6096"/>
        <w:jc w:val="right"/>
        <w:rPr>
          <w:sz w:val="24"/>
          <w:szCs w:val="24"/>
        </w:rPr>
      </w:pPr>
      <w:r w:rsidRPr="001D57C4">
        <w:rPr>
          <w:sz w:val="24"/>
          <w:szCs w:val="24"/>
        </w:rPr>
        <w:lastRenderedPageBreak/>
        <w:t>УТВЕРЖДЕНЫ</w:t>
      </w:r>
    </w:p>
    <w:p w:rsidR="00813BAC" w:rsidRPr="001D57C4" w:rsidRDefault="00813BAC" w:rsidP="00813BAC">
      <w:pPr>
        <w:ind w:firstLine="6096"/>
        <w:jc w:val="right"/>
        <w:rPr>
          <w:sz w:val="24"/>
          <w:szCs w:val="24"/>
        </w:rPr>
      </w:pPr>
      <w:r w:rsidRPr="001D57C4">
        <w:rPr>
          <w:sz w:val="24"/>
          <w:szCs w:val="24"/>
        </w:rPr>
        <w:t xml:space="preserve">Постановление администрации </w:t>
      </w:r>
    </w:p>
    <w:p w:rsidR="00A84618" w:rsidRPr="001D57C4" w:rsidRDefault="00813BAC" w:rsidP="00813BAC">
      <w:pPr>
        <w:ind w:firstLine="5954"/>
        <w:jc w:val="right"/>
        <w:rPr>
          <w:sz w:val="24"/>
          <w:szCs w:val="24"/>
        </w:rPr>
      </w:pPr>
      <w:proofErr w:type="spellStart"/>
      <w:r w:rsidRPr="001D57C4">
        <w:rPr>
          <w:sz w:val="24"/>
          <w:szCs w:val="24"/>
        </w:rPr>
        <w:t>Заброденского</w:t>
      </w:r>
      <w:proofErr w:type="spellEnd"/>
      <w:r w:rsidRPr="001D57C4">
        <w:rPr>
          <w:sz w:val="24"/>
          <w:szCs w:val="24"/>
        </w:rPr>
        <w:t xml:space="preserve"> сельского </w:t>
      </w:r>
      <w:r w:rsidR="00A84618" w:rsidRPr="001D57C4">
        <w:rPr>
          <w:sz w:val="24"/>
          <w:szCs w:val="24"/>
        </w:rPr>
        <w:t xml:space="preserve">поселения </w:t>
      </w:r>
    </w:p>
    <w:p w:rsidR="00A84618" w:rsidRPr="001D57C4" w:rsidRDefault="005354CA" w:rsidP="00A84618">
      <w:pPr>
        <w:ind w:firstLine="6096"/>
        <w:jc w:val="right"/>
        <w:rPr>
          <w:sz w:val="24"/>
          <w:szCs w:val="24"/>
        </w:rPr>
      </w:pPr>
      <w:r w:rsidRPr="001D57C4">
        <w:rPr>
          <w:sz w:val="24"/>
          <w:szCs w:val="24"/>
        </w:rPr>
        <w:t xml:space="preserve">от </w:t>
      </w:r>
      <w:proofErr w:type="gramStart"/>
      <w:r w:rsidRPr="001D57C4">
        <w:rPr>
          <w:sz w:val="24"/>
          <w:szCs w:val="24"/>
        </w:rPr>
        <w:t>« 06</w:t>
      </w:r>
      <w:proofErr w:type="gramEnd"/>
      <w:r w:rsidRPr="001D57C4">
        <w:rPr>
          <w:sz w:val="24"/>
          <w:szCs w:val="24"/>
        </w:rPr>
        <w:t xml:space="preserve"> » апреля 2022</w:t>
      </w:r>
      <w:r w:rsidR="00A84618" w:rsidRPr="001D57C4">
        <w:rPr>
          <w:sz w:val="24"/>
          <w:szCs w:val="24"/>
        </w:rPr>
        <w:t xml:space="preserve"> г. № </w:t>
      </w:r>
      <w:r w:rsidRPr="001D57C4">
        <w:rPr>
          <w:sz w:val="24"/>
          <w:szCs w:val="24"/>
        </w:rPr>
        <w:t>3</w:t>
      </w:r>
      <w:r w:rsidR="00A84618" w:rsidRPr="001D57C4">
        <w:rPr>
          <w:sz w:val="24"/>
          <w:szCs w:val="24"/>
        </w:rPr>
        <w:t>5</w:t>
      </w:r>
    </w:p>
    <w:p w:rsidR="00A84618" w:rsidRPr="001D57C4" w:rsidRDefault="00A84618" w:rsidP="00A84618">
      <w:pPr>
        <w:ind w:firstLine="6096"/>
        <w:jc w:val="both"/>
        <w:rPr>
          <w:sz w:val="24"/>
          <w:szCs w:val="24"/>
        </w:rPr>
      </w:pPr>
    </w:p>
    <w:p w:rsidR="00A84618" w:rsidRPr="001D57C4" w:rsidRDefault="00A84618" w:rsidP="00A84618">
      <w:pPr>
        <w:jc w:val="center"/>
        <w:rPr>
          <w:b/>
          <w:sz w:val="24"/>
          <w:szCs w:val="24"/>
        </w:rPr>
      </w:pPr>
      <w:r w:rsidRPr="001D57C4">
        <w:rPr>
          <w:b/>
          <w:sz w:val="24"/>
          <w:szCs w:val="24"/>
        </w:rPr>
        <w:t>П Р А В И Л А</w:t>
      </w:r>
    </w:p>
    <w:p w:rsidR="00A84618" w:rsidRPr="001D57C4" w:rsidRDefault="00A84618" w:rsidP="00A84618">
      <w:pPr>
        <w:jc w:val="center"/>
        <w:rPr>
          <w:b/>
          <w:sz w:val="24"/>
          <w:szCs w:val="24"/>
        </w:rPr>
      </w:pPr>
      <w:r w:rsidRPr="001D57C4">
        <w:rPr>
          <w:b/>
          <w:sz w:val="24"/>
          <w:szCs w:val="24"/>
        </w:rPr>
        <w:t xml:space="preserve">формирования информации о нормативных, целевых и фискальных характеристиках налоговых расходов </w:t>
      </w:r>
      <w:proofErr w:type="spellStart"/>
      <w:r w:rsidRPr="001D57C4">
        <w:rPr>
          <w:b/>
          <w:sz w:val="24"/>
          <w:szCs w:val="24"/>
        </w:rPr>
        <w:t>Заброденского</w:t>
      </w:r>
      <w:proofErr w:type="spellEnd"/>
      <w:r w:rsidRPr="001D57C4">
        <w:rPr>
          <w:b/>
          <w:sz w:val="24"/>
          <w:szCs w:val="24"/>
        </w:rPr>
        <w:t xml:space="preserve"> сельского поселения </w:t>
      </w:r>
      <w:proofErr w:type="spellStart"/>
      <w:r w:rsidRPr="001D57C4">
        <w:rPr>
          <w:b/>
          <w:sz w:val="24"/>
          <w:szCs w:val="24"/>
        </w:rPr>
        <w:t>Калачеевского</w:t>
      </w:r>
      <w:proofErr w:type="spellEnd"/>
      <w:r w:rsidRPr="001D57C4">
        <w:rPr>
          <w:b/>
          <w:sz w:val="24"/>
          <w:szCs w:val="24"/>
        </w:rPr>
        <w:t xml:space="preserve"> муниципального района Воронежской области</w:t>
      </w:r>
    </w:p>
    <w:p w:rsidR="00A84618" w:rsidRPr="001D57C4" w:rsidRDefault="00A84618" w:rsidP="00A84618">
      <w:pPr>
        <w:jc w:val="both"/>
        <w:rPr>
          <w:sz w:val="24"/>
          <w:szCs w:val="24"/>
        </w:rPr>
      </w:pPr>
    </w:p>
    <w:p w:rsidR="00A84618" w:rsidRPr="001D57C4" w:rsidRDefault="00A84618" w:rsidP="00A84618">
      <w:pPr>
        <w:jc w:val="both"/>
        <w:rPr>
          <w:sz w:val="24"/>
          <w:szCs w:val="24"/>
        </w:rPr>
      </w:pPr>
    </w:p>
    <w:p w:rsidR="00A84618" w:rsidRPr="001D57C4" w:rsidRDefault="00A84618" w:rsidP="00A84618">
      <w:pPr>
        <w:ind w:firstLine="709"/>
        <w:jc w:val="both"/>
        <w:rPr>
          <w:sz w:val="24"/>
          <w:szCs w:val="24"/>
        </w:rPr>
      </w:pPr>
      <w:r w:rsidRPr="001D57C4">
        <w:rPr>
          <w:sz w:val="24"/>
          <w:szCs w:val="24"/>
        </w:rPr>
        <w:t xml:space="preserve">1. Настоящие Правила разработаны в целях обеспечения сбора информации для проведения оценки эффективности налоговых расходов </w:t>
      </w:r>
      <w:proofErr w:type="spellStart"/>
      <w:r w:rsidRPr="001D57C4">
        <w:rPr>
          <w:sz w:val="24"/>
          <w:szCs w:val="24"/>
        </w:rPr>
        <w:t>Заброденского</w:t>
      </w:r>
      <w:proofErr w:type="spellEnd"/>
      <w:r w:rsidRPr="001D57C4">
        <w:rPr>
          <w:sz w:val="24"/>
          <w:szCs w:val="24"/>
        </w:rPr>
        <w:t xml:space="preserve"> сельского поселения </w:t>
      </w:r>
      <w:proofErr w:type="spellStart"/>
      <w:r w:rsidRPr="001D57C4">
        <w:rPr>
          <w:sz w:val="24"/>
          <w:szCs w:val="24"/>
        </w:rPr>
        <w:t>Калачеевского</w:t>
      </w:r>
      <w:proofErr w:type="spellEnd"/>
      <w:r w:rsidRPr="001D57C4">
        <w:rPr>
          <w:sz w:val="24"/>
          <w:szCs w:val="24"/>
        </w:rPr>
        <w:t xml:space="preserve"> муниципального района Воронежской области (далее – оценка эффективности налоговых расходов).</w:t>
      </w:r>
    </w:p>
    <w:p w:rsidR="00A84618" w:rsidRPr="001D57C4" w:rsidRDefault="00A84618" w:rsidP="00A84618">
      <w:pPr>
        <w:ind w:firstLine="709"/>
        <w:jc w:val="both"/>
        <w:rPr>
          <w:sz w:val="24"/>
          <w:szCs w:val="24"/>
        </w:rPr>
      </w:pPr>
      <w:r w:rsidRPr="001D57C4">
        <w:rPr>
          <w:sz w:val="24"/>
          <w:szCs w:val="24"/>
        </w:rPr>
        <w:t xml:space="preserve"> 2. Администрация </w:t>
      </w:r>
      <w:proofErr w:type="spellStart"/>
      <w:r w:rsidRPr="001D57C4">
        <w:rPr>
          <w:sz w:val="24"/>
          <w:szCs w:val="24"/>
        </w:rPr>
        <w:t>Заброденского</w:t>
      </w:r>
      <w:proofErr w:type="spellEnd"/>
      <w:r w:rsidRPr="001D57C4">
        <w:rPr>
          <w:sz w:val="24"/>
          <w:szCs w:val="24"/>
        </w:rPr>
        <w:t xml:space="preserve"> сельского поселения </w:t>
      </w:r>
      <w:proofErr w:type="spellStart"/>
      <w:r w:rsidRPr="001D57C4">
        <w:rPr>
          <w:sz w:val="24"/>
          <w:szCs w:val="24"/>
        </w:rPr>
        <w:t>Калачеевского</w:t>
      </w:r>
      <w:proofErr w:type="spellEnd"/>
      <w:r w:rsidRPr="001D57C4">
        <w:rPr>
          <w:sz w:val="24"/>
          <w:szCs w:val="24"/>
        </w:rPr>
        <w:t xml:space="preserve"> муниципального района Воронежской области ежегодно в срок до 1 февраля направляет в МИФНС № 9 по Воронежской области по каждому налоговому расходу информацию в электронном виде о нормативных и целевых характеристиках налогового расхода, содержащуюся в графах 1, 3-16 перечня налоговых расходов </w:t>
      </w:r>
      <w:proofErr w:type="spellStart"/>
      <w:r w:rsidRPr="001D57C4">
        <w:rPr>
          <w:sz w:val="24"/>
          <w:szCs w:val="24"/>
        </w:rPr>
        <w:t>Заброденского</w:t>
      </w:r>
      <w:proofErr w:type="spellEnd"/>
      <w:r w:rsidRPr="001D57C4">
        <w:rPr>
          <w:sz w:val="24"/>
          <w:szCs w:val="24"/>
        </w:rPr>
        <w:t xml:space="preserve"> сельского поселения </w:t>
      </w:r>
      <w:proofErr w:type="spellStart"/>
      <w:r w:rsidRPr="001D57C4">
        <w:rPr>
          <w:sz w:val="24"/>
          <w:szCs w:val="24"/>
        </w:rPr>
        <w:t>Калачеевского</w:t>
      </w:r>
      <w:proofErr w:type="spellEnd"/>
      <w:r w:rsidRPr="001D57C4">
        <w:rPr>
          <w:sz w:val="24"/>
          <w:szCs w:val="24"/>
        </w:rPr>
        <w:t xml:space="preserve"> муниципального района Воронежской области (далее – перечень налоговых расходов), утвержденного настоящим постановлением.</w:t>
      </w:r>
    </w:p>
    <w:p w:rsidR="00A84618" w:rsidRPr="001D57C4" w:rsidRDefault="00A84618" w:rsidP="00A84618">
      <w:pPr>
        <w:ind w:firstLine="709"/>
        <w:jc w:val="both"/>
        <w:rPr>
          <w:sz w:val="24"/>
          <w:szCs w:val="24"/>
        </w:rPr>
      </w:pPr>
      <w:r w:rsidRPr="001D57C4">
        <w:rPr>
          <w:sz w:val="24"/>
          <w:szCs w:val="24"/>
        </w:rPr>
        <w:t xml:space="preserve">3. МИФНС № 9 по Воронежской области ежегодно в срок до 1 апреля направляет в администрацию </w:t>
      </w:r>
      <w:proofErr w:type="spellStart"/>
      <w:r w:rsidRPr="001D57C4">
        <w:rPr>
          <w:sz w:val="24"/>
          <w:szCs w:val="24"/>
        </w:rPr>
        <w:t>Заброденского</w:t>
      </w:r>
      <w:proofErr w:type="spellEnd"/>
      <w:r w:rsidRPr="001D57C4">
        <w:rPr>
          <w:sz w:val="24"/>
          <w:szCs w:val="24"/>
        </w:rPr>
        <w:t xml:space="preserve"> сельского поселения </w:t>
      </w:r>
      <w:proofErr w:type="spellStart"/>
      <w:r w:rsidRPr="001D57C4">
        <w:rPr>
          <w:sz w:val="24"/>
          <w:szCs w:val="24"/>
        </w:rPr>
        <w:t>Калачеевского</w:t>
      </w:r>
      <w:proofErr w:type="spellEnd"/>
      <w:r w:rsidRPr="001D57C4">
        <w:rPr>
          <w:sz w:val="24"/>
          <w:szCs w:val="24"/>
        </w:rPr>
        <w:t xml:space="preserve"> муниципального района Воронежской области в электронном виде информацию, предусмотренную подпунктом  б  пункта 8 Общих требований к оценке налоговых расходов субъектов Российской Федерации и муниципальных образований, утвержденных постановлением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(далее – Общие требования).</w:t>
      </w:r>
    </w:p>
    <w:p w:rsidR="00A84618" w:rsidRPr="001D57C4" w:rsidRDefault="00A84618" w:rsidP="00A84618">
      <w:pPr>
        <w:ind w:firstLine="709"/>
        <w:jc w:val="both"/>
        <w:rPr>
          <w:sz w:val="24"/>
          <w:szCs w:val="24"/>
        </w:rPr>
      </w:pPr>
      <w:r w:rsidRPr="001D57C4">
        <w:rPr>
          <w:sz w:val="24"/>
          <w:szCs w:val="24"/>
        </w:rPr>
        <w:t xml:space="preserve">4. Администрация </w:t>
      </w:r>
      <w:proofErr w:type="spellStart"/>
      <w:r w:rsidRPr="001D57C4">
        <w:rPr>
          <w:sz w:val="24"/>
          <w:szCs w:val="24"/>
        </w:rPr>
        <w:t>Заброденского</w:t>
      </w:r>
      <w:proofErr w:type="spellEnd"/>
      <w:r w:rsidRPr="001D57C4">
        <w:rPr>
          <w:sz w:val="24"/>
          <w:szCs w:val="24"/>
        </w:rPr>
        <w:t xml:space="preserve"> сельского поселения </w:t>
      </w:r>
      <w:proofErr w:type="spellStart"/>
      <w:r w:rsidRPr="001D57C4">
        <w:rPr>
          <w:sz w:val="24"/>
          <w:szCs w:val="24"/>
        </w:rPr>
        <w:t>Калачеевского</w:t>
      </w:r>
      <w:proofErr w:type="spellEnd"/>
      <w:r w:rsidRPr="001D57C4">
        <w:rPr>
          <w:sz w:val="24"/>
          <w:szCs w:val="24"/>
        </w:rPr>
        <w:t xml:space="preserve"> муниципального района Воронежской области ежегодно в срок до 1 апреля направляет кураторам налоговых расходов информацию о фискальных характеристиках налоговых расходов, представленную МИФНС № 9 по Воронежской области. </w:t>
      </w:r>
    </w:p>
    <w:p w:rsidR="00A84618" w:rsidRPr="001D57C4" w:rsidRDefault="00A84618" w:rsidP="00A84618">
      <w:pPr>
        <w:ind w:firstLine="709"/>
        <w:jc w:val="both"/>
        <w:rPr>
          <w:sz w:val="24"/>
          <w:szCs w:val="24"/>
        </w:rPr>
      </w:pPr>
      <w:r w:rsidRPr="001D57C4">
        <w:rPr>
          <w:sz w:val="24"/>
          <w:szCs w:val="24"/>
        </w:rPr>
        <w:t xml:space="preserve">5. Кураторы налоговых расходов проводят оценку эффективности налоговых расходов за год, предшествующий отчетному году, предварительную оценку объема предоставленных плательщикам налогов налоговых льгот, освобождений и иных преференций за отчетный финансовый год и на текущий финансовый год, составляют предварительный прогноз объемов налоговых расходов на очередной финансовый год, плановый период и формируют информацию о налоговых расходах для включения в перечень налоговых расходов </w:t>
      </w:r>
      <w:proofErr w:type="spellStart"/>
      <w:r w:rsidRPr="001D57C4">
        <w:rPr>
          <w:sz w:val="24"/>
          <w:szCs w:val="24"/>
        </w:rPr>
        <w:t>Заброденского</w:t>
      </w:r>
      <w:proofErr w:type="spellEnd"/>
      <w:r w:rsidRPr="001D57C4">
        <w:rPr>
          <w:sz w:val="24"/>
          <w:szCs w:val="24"/>
        </w:rPr>
        <w:t xml:space="preserve"> сельского поселения </w:t>
      </w:r>
      <w:proofErr w:type="spellStart"/>
      <w:r w:rsidRPr="001D57C4">
        <w:rPr>
          <w:sz w:val="24"/>
          <w:szCs w:val="24"/>
        </w:rPr>
        <w:t>Калачеевского</w:t>
      </w:r>
      <w:proofErr w:type="spellEnd"/>
      <w:r w:rsidRPr="001D57C4">
        <w:rPr>
          <w:sz w:val="24"/>
          <w:szCs w:val="24"/>
        </w:rPr>
        <w:t xml:space="preserve"> муниципального района Воронежской области (далее - информация о налоговых расходах), по форме, утвержденной настоящим постановлением.</w:t>
      </w:r>
    </w:p>
    <w:p w:rsidR="00A84618" w:rsidRPr="001D57C4" w:rsidRDefault="00A84618" w:rsidP="00A84618">
      <w:pPr>
        <w:ind w:firstLine="709"/>
        <w:jc w:val="both"/>
        <w:rPr>
          <w:sz w:val="24"/>
          <w:szCs w:val="24"/>
        </w:rPr>
      </w:pPr>
      <w:r w:rsidRPr="001D57C4">
        <w:rPr>
          <w:sz w:val="24"/>
          <w:szCs w:val="24"/>
        </w:rPr>
        <w:t xml:space="preserve">Информация о налоговых расходах в электронном виде с пояснительной запиской направляется кураторами налоговых расходов в администрацию </w:t>
      </w:r>
      <w:proofErr w:type="spellStart"/>
      <w:r w:rsidRPr="001D57C4">
        <w:rPr>
          <w:sz w:val="24"/>
          <w:szCs w:val="24"/>
        </w:rPr>
        <w:t>Заброденского</w:t>
      </w:r>
      <w:proofErr w:type="spellEnd"/>
      <w:r w:rsidRPr="001D57C4">
        <w:rPr>
          <w:sz w:val="24"/>
          <w:szCs w:val="24"/>
        </w:rPr>
        <w:t xml:space="preserve"> сельского </w:t>
      </w:r>
      <w:r w:rsidRPr="001D57C4">
        <w:rPr>
          <w:sz w:val="24"/>
          <w:szCs w:val="24"/>
        </w:rPr>
        <w:lastRenderedPageBreak/>
        <w:t xml:space="preserve">поселения </w:t>
      </w:r>
      <w:proofErr w:type="spellStart"/>
      <w:r w:rsidRPr="001D57C4">
        <w:rPr>
          <w:sz w:val="24"/>
          <w:szCs w:val="24"/>
        </w:rPr>
        <w:t>Калачеевского</w:t>
      </w:r>
      <w:proofErr w:type="spellEnd"/>
      <w:r w:rsidRPr="001D57C4">
        <w:rPr>
          <w:sz w:val="24"/>
          <w:szCs w:val="24"/>
        </w:rPr>
        <w:t xml:space="preserve"> муниципального района Воронежской области ежегодно в срок до 5 мая. </w:t>
      </w:r>
    </w:p>
    <w:p w:rsidR="00A84618" w:rsidRPr="001D57C4" w:rsidRDefault="00A84618" w:rsidP="00A84618">
      <w:pPr>
        <w:ind w:firstLine="709"/>
        <w:jc w:val="both"/>
        <w:rPr>
          <w:sz w:val="24"/>
          <w:szCs w:val="24"/>
        </w:rPr>
      </w:pPr>
      <w:r w:rsidRPr="001D57C4">
        <w:rPr>
          <w:sz w:val="24"/>
          <w:szCs w:val="24"/>
        </w:rPr>
        <w:t xml:space="preserve">6. Администрация </w:t>
      </w:r>
      <w:proofErr w:type="spellStart"/>
      <w:r w:rsidRPr="001D57C4">
        <w:rPr>
          <w:sz w:val="24"/>
          <w:szCs w:val="24"/>
        </w:rPr>
        <w:t>Заброденского</w:t>
      </w:r>
      <w:proofErr w:type="spellEnd"/>
      <w:r w:rsidRPr="001D57C4">
        <w:rPr>
          <w:sz w:val="24"/>
          <w:szCs w:val="24"/>
        </w:rPr>
        <w:t xml:space="preserve"> сельского поселения </w:t>
      </w:r>
      <w:proofErr w:type="spellStart"/>
      <w:r w:rsidRPr="001D57C4">
        <w:rPr>
          <w:sz w:val="24"/>
          <w:szCs w:val="24"/>
        </w:rPr>
        <w:t>Калачеевского</w:t>
      </w:r>
      <w:proofErr w:type="spellEnd"/>
      <w:r w:rsidRPr="001D57C4">
        <w:rPr>
          <w:sz w:val="24"/>
          <w:szCs w:val="24"/>
        </w:rPr>
        <w:t xml:space="preserve"> муниципального района Воронежской области ежегодно в срок до 15 мая проводит формирование оценки эффективности налоговых расходов за год, предшествующий отчетному году, на основании данных, представленных кураторами налоговых расходов, проводит предварительную оценку объема налоговых расходов за отчетный финансовый год и на текущий финансовый год, составляет предварительный прогноз объемов налоговых расходов на очередной финансовый год и плановый период, вносит соответствующие изменения в перечень налоговых расходов по каждому налоговому расходу.</w:t>
      </w:r>
    </w:p>
    <w:p w:rsidR="00A84618" w:rsidRPr="001D57C4" w:rsidRDefault="00A84618" w:rsidP="00A84618">
      <w:pPr>
        <w:ind w:firstLine="709"/>
        <w:jc w:val="both"/>
        <w:rPr>
          <w:sz w:val="24"/>
          <w:szCs w:val="24"/>
        </w:rPr>
      </w:pPr>
      <w:r w:rsidRPr="001D57C4">
        <w:rPr>
          <w:sz w:val="24"/>
          <w:szCs w:val="24"/>
        </w:rPr>
        <w:t xml:space="preserve">7. МИФНС № 9 по Воронежской области ежегодно в срок до 15 июля направляет в администрацию </w:t>
      </w:r>
      <w:proofErr w:type="spellStart"/>
      <w:r w:rsidRPr="001D57C4">
        <w:rPr>
          <w:sz w:val="24"/>
          <w:szCs w:val="24"/>
        </w:rPr>
        <w:t>Заброденского</w:t>
      </w:r>
      <w:proofErr w:type="spellEnd"/>
      <w:r w:rsidRPr="001D57C4">
        <w:rPr>
          <w:sz w:val="24"/>
          <w:szCs w:val="24"/>
        </w:rPr>
        <w:t xml:space="preserve"> сельского поселения </w:t>
      </w:r>
      <w:proofErr w:type="spellStart"/>
      <w:r w:rsidRPr="001D57C4">
        <w:rPr>
          <w:sz w:val="24"/>
          <w:szCs w:val="24"/>
        </w:rPr>
        <w:t>Калачеевского</w:t>
      </w:r>
      <w:proofErr w:type="spellEnd"/>
      <w:r w:rsidRPr="001D57C4">
        <w:rPr>
          <w:sz w:val="24"/>
          <w:szCs w:val="24"/>
        </w:rPr>
        <w:t xml:space="preserve"> муниципального района Воронежской области в электронном виде информацию, предусмотренную подпунктом «е» пункта 8 Общих требований.</w:t>
      </w:r>
    </w:p>
    <w:p w:rsidR="00A84618" w:rsidRPr="001D57C4" w:rsidRDefault="00A84618" w:rsidP="00A84618">
      <w:pPr>
        <w:ind w:firstLine="709"/>
        <w:jc w:val="both"/>
        <w:rPr>
          <w:sz w:val="24"/>
          <w:szCs w:val="24"/>
        </w:rPr>
      </w:pPr>
      <w:r w:rsidRPr="001D57C4">
        <w:rPr>
          <w:sz w:val="24"/>
          <w:szCs w:val="24"/>
        </w:rPr>
        <w:t xml:space="preserve">8. Администрация </w:t>
      </w:r>
      <w:proofErr w:type="spellStart"/>
      <w:r w:rsidRPr="001D57C4">
        <w:rPr>
          <w:sz w:val="24"/>
          <w:szCs w:val="24"/>
        </w:rPr>
        <w:t>Заброденского</w:t>
      </w:r>
      <w:proofErr w:type="spellEnd"/>
      <w:r w:rsidRPr="001D57C4">
        <w:rPr>
          <w:sz w:val="24"/>
          <w:szCs w:val="24"/>
        </w:rPr>
        <w:t xml:space="preserve"> сельского поселения </w:t>
      </w:r>
      <w:proofErr w:type="spellStart"/>
      <w:r w:rsidRPr="001D57C4">
        <w:rPr>
          <w:sz w:val="24"/>
          <w:szCs w:val="24"/>
        </w:rPr>
        <w:t>Калачеевского</w:t>
      </w:r>
      <w:proofErr w:type="spellEnd"/>
      <w:r w:rsidRPr="001D57C4">
        <w:rPr>
          <w:sz w:val="24"/>
          <w:szCs w:val="24"/>
        </w:rPr>
        <w:t xml:space="preserve"> муниципального района Воронежской области ежегодно в срок до 20 июля направляет кураторам налоговых расходов информацию о фискальных характеристиках налоговых расходов, представленную МИФНС № 9 по Воронежской области. </w:t>
      </w:r>
    </w:p>
    <w:p w:rsidR="00A84618" w:rsidRPr="001D57C4" w:rsidRDefault="00A84618" w:rsidP="00A84618">
      <w:pPr>
        <w:ind w:firstLine="709"/>
        <w:jc w:val="both"/>
        <w:rPr>
          <w:sz w:val="24"/>
          <w:szCs w:val="24"/>
        </w:rPr>
      </w:pPr>
      <w:r w:rsidRPr="001D57C4">
        <w:rPr>
          <w:sz w:val="24"/>
          <w:szCs w:val="24"/>
        </w:rPr>
        <w:t>9. Кураторы налоговых расходов проводят оценку эффективности налоговых расходов за отчетный финансовый год, уточняют оценку объема налоговых расходов на текущий финансовый год, составляют прогноз объемов налоговых расходов на очередной финансовый год, плановый период и формируют информацию о налоговых расходах.</w:t>
      </w:r>
    </w:p>
    <w:p w:rsidR="00A84618" w:rsidRPr="001D57C4" w:rsidRDefault="00A84618" w:rsidP="00A84618">
      <w:pPr>
        <w:ind w:firstLine="709"/>
        <w:jc w:val="both"/>
        <w:rPr>
          <w:sz w:val="24"/>
          <w:szCs w:val="24"/>
        </w:rPr>
      </w:pPr>
      <w:r w:rsidRPr="001D57C4">
        <w:rPr>
          <w:sz w:val="24"/>
          <w:szCs w:val="24"/>
        </w:rPr>
        <w:t xml:space="preserve">Информация о налоговых расходах в электронном виде с пояснительной запиской направляется кураторами налоговых расходов в администрацию </w:t>
      </w:r>
      <w:proofErr w:type="spellStart"/>
      <w:r w:rsidRPr="001D57C4">
        <w:rPr>
          <w:sz w:val="24"/>
          <w:szCs w:val="24"/>
        </w:rPr>
        <w:t>Заброденского</w:t>
      </w:r>
      <w:proofErr w:type="spellEnd"/>
      <w:r w:rsidRPr="001D57C4">
        <w:rPr>
          <w:sz w:val="24"/>
          <w:szCs w:val="24"/>
        </w:rPr>
        <w:t xml:space="preserve"> сельского поселения </w:t>
      </w:r>
      <w:proofErr w:type="spellStart"/>
      <w:r w:rsidRPr="001D57C4">
        <w:rPr>
          <w:sz w:val="24"/>
          <w:szCs w:val="24"/>
        </w:rPr>
        <w:t>Калачеевского</w:t>
      </w:r>
      <w:proofErr w:type="spellEnd"/>
      <w:r w:rsidRPr="001D57C4">
        <w:rPr>
          <w:sz w:val="24"/>
          <w:szCs w:val="24"/>
        </w:rPr>
        <w:t xml:space="preserve"> муниципального района Воронежской области ежегодно в срок до 5 августа.</w:t>
      </w:r>
    </w:p>
    <w:p w:rsidR="00A84618" w:rsidRPr="001D57C4" w:rsidRDefault="00A84618" w:rsidP="00A84618">
      <w:pPr>
        <w:ind w:firstLine="709"/>
        <w:jc w:val="both"/>
        <w:rPr>
          <w:sz w:val="24"/>
          <w:szCs w:val="24"/>
        </w:rPr>
      </w:pPr>
      <w:r w:rsidRPr="001D57C4">
        <w:rPr>
          <w:sz w:val="24"/>
          <w:szCs w:val="24"/>
        </w:rPr>
        <w:t xml:space="preserve">10. Администрация </w:t>
      </w:r>
      <w:proofErr w:type="spellStart"/>
      <w:r w:rsidRPr="001D57C4">
        <w:rPr>
          <w:sz w:val="24"/>
          <w:szCs w:val="24"/>
        </w:rPr>
        <w:t>Заброденского</w:t>
      </w:r>
      <w:proofErr w:type="spellEnd"/>
      <w:r w:rsidRPr="001D57C4">
        <w:rPr>
          <w:sz w:val="24"/>
          <w:szCs w:val="24"/>
        </w:rPr>
        <w:t xml:space="preserve"> сельского поселения </w:t>
      </w:r>
      <w:proofErr w:type="spellStart"/>
      <w:r w:rsidRPr="001D57C4">
        <w:rPr>
          <w:sz w:val="24"/>
          <w:szCs w:val="24"/>
        </w:rPr>
        <w:t>Калачеевского</w:t>
      </w:r>
      <w:proofErr w:type="spellEnd"/>
      <w:r w:rsidRPr="001D57C4">
        <w:rPr>
          <w:sz w:val="24"/>
          <w:szCs w:val="24"/>
        </w:rPr>
        <w:t xml:space="preserve"> муниципального района Воронежской области ежегодно в срок до 10 августа проводит формирование оценки эффективности налоговых расходов за отчетный финансовый год, на основании данных, представленных кураторами налоговых расходов,  уточняет оценку объема налоговых расходов на текущий финансовый год, составляет прогноз объемов налоговых расходов на очередной финансовый год и плановый период,  вносит соответствующие изменения в перечень налоговых расходов по каждому налоговому расходу.</w:t>
      </w:r>
    </w:p>
    <w:p w:rsidR="00A84618" w:rsidRPr="001D57C4" w:rsidRDefault="00A84618" w:rsidP="00A84618">
      <w:pPr>
        <w:jc w:val="both"/>
        <w:rPr>
          <w:sz w:val="24"/>
          <w:szCs w:val="24"/>
        </w:rPr>
      </w:pPr>
    </w:p>
    <w:p w:rsidR="00650C84" w:rsidRPr="001D57C4" w:rsidRDefault="00650C84" w:rsidP="00A84618">
      <w:pPr>
        <w:jc w:val="both"/>
        <w:rPr>
          <w:sz w:val="20"/>
          <w:szCs w:val="20"/>
        </w:rPr>
      </w:pPr>
    </w:p>
    <w:p w:rsidR="00650C84" w:rsidRPr="001D57C4" w:rsidRDefault="00650C84" w:rsidP="00A84618">
      <w:pPr>
        <w:jc w:val="both"/>
        <w:rPr>
          <w:sz w:val="20"/>
          <w:szCs w:val="20"/>
        </w:rPr>
      </w:pPr>
    </w:p>
    <w:p w:rsidR="00650C84" w:rsidRPr="001D57C4" w:rsidRDefault="00650C84" w:rsidP="00A84618">
      <w:pPr>
        <w:jc w:val="both"/>
        <w:rPr>
          <w:sz w:val="20"/>
          <w:szCs w:val="20"/>
        </w:rPr>
      </w:pPr>
    </w:p>
    <w:p w:rsidR="00650C84" w:rsidRDefault="00650C84" w:rsidP="00A84618">
      <w:pPr>
        <w:jc w:val="both"/>
      </w:pPr>
    </w:p>
    <w:p w:rsidR="00650C84" w:rsidRDefault="00650C84" w:rsidP="00A84618">
      <w:pPr>
        <w:jc w:val="both"/>
      </w:pPr>
    </w:p>
    <w:p w:rsidR="00650C84" w:rsidRDefault="00650C84" w:rsidP="00A84618">
      <w:pPr>
        <w:jc w:val="both"/>
      </w:pPr>
    </w:p>
    <w:p w:rsidR="00650C84" w:rsidRDefault="00650C84" w:rsidP="00A84618">
      <w:pPr>
        <w:jc w:val="both"/>
      </w:pPr>
    </w:p>
    <w:p w:rsidR="00650C84" w:rsidRDefault="00650C84" w:rsidP="00A84618">
      <w:pPr>
        <w:jc w:val="both"/>
      </w:pPr>
    </w:p>
    <w:p w:rsidR="001D57C4" w:rsidRDefault="001D57C4" w:rsidP="00A84618">
      <w:pPr>
        <w:jc w:val="both"/>
      </w:pPr>
    </w:p>
    <w:p w:rsidR="00650C84" w:rsidRDefault="00650C84" w:rsidP="00A84618">
      <w:pPr>
        <w:jc w:val="both"/>
      </w:pPr>
    </w:p>
    <w:p w:rsidR="000F3BE3" w:rsidRPr="000F3BE3" w:rsidRDefault="000F3BE3" w:rsidP="000F3BE3">
      <w:pPr>
        <w:spacing w:line="240" w:lineRule="auto"/>
        <w:ind w:left="5103"/>
        <w:rPr>
          <w:sz w:val="24"/>
          <w:szCs w:val="24"/>
        </w:rPr>
      </w:pPr>
      <w:r w:rsidRPr="000F3BE3">
        <w:rPr>
          <w:sz w:val="24"/>
          <w:szCs w:val="24"/>
        </w:rPr>
        <w:lastRenderedPageBreak/>
        <w:t>УТВЕРЖДЕН</w:t>
      </w:r>
    </w:p>
    <w:p w:rsidR="000F3BE3" w:rsidRPr="000F3BE3" w:rsidRDefault="000F3BE3" w:rsidP="000F3BE3">
      <w:pPr>
        <w:spacing w:line="240" w:lineRule="auto"/>
        <w:ind w:left="5103"/>
        <w:rPr>
          <w:sz w:val="24"/>
          <w:szCs w:val="24"/>
        </w:rPr>
      </w:pPr>
      <w:r w:rsidRPr="000F3BE3">
        <w:rPr>
          <w:sz w:val="24"/>
          <w:szCs w:val="24"/>
        </w:rPr>
        <w:t>постановлением</w:t>
      </w:r>
    </w:p>
    <w:p w:rsidR="000F3BE3" w:rsidRPr="000F3BE3" w:rsidRDefault="000F3BE3" w:rsidP="000F3BE3">
      <w:pPr>
        <w:spacing w:line="240" w:lineRule="auto"/>
        <w:ind w:left="5103"/>
        <w:rPr>
          <w:sz w:val="24"/>
          <w:szCs w:val="24"/>
        </w:rPr>
      </w:pPr>
      <w:r w:rsidRPr="000F3BE3">
        <w:rPr>
          <w:sz w:val="24"/>
          <w:szCs w:val="24"/>
        </w:rPr>
        <w:t xml:space="preserve">администрации </w:t>
      </w:r>
      <w:proofErr w:type="spellStart"/>
      <w:r w:rsidRPr="000F3BE3">
        <w:rPr>
          <w:sz w:val="24"/>
          <w:szCs w:val="24"/>
        </w:rPr>
        <w:t>Заброденского</w:t>
      </w:r>
      <w:proofErr w:type="spellEnd"/>
      <w:r w:rsidRPr="000F3BE3">
        <w:rPr>
          <w:sz w:val="24"/>
          <w:szCs w:val="24"/>
        </w:rPr>
        <w:t xml:space="preserve"> сельского поселения </w:t>
      </w:r>
      <w:proofErr w:type="spellStart"/>
      <w:r w:rsidRPr="000F3BE3">
        <w:rPr>
          <w:sz w:val="24"/>
          <w:szCs w:val="24"/>
        </w:rPr>
        <w:t>Калачеевского</w:t>
      </w:r>
      <w:proofErr w:type="spellEnd"/>
      <w:r w:rsidRPr="000F3BE3">
        <w:rPr>
          <w:sz w:val="24"/>
          <w:szCs w:val="24"/>
        </w:rPr>
        <w:t xml:space="preserve"> муниципального района Воронежской об</w:t>
      </w:r>
      <w:r w:rsidR="005354CA">
        <w:rPr>
          <w:sz w:val="24"/>
          <w:szCs w:val="24"/>
        </w:rPr>
        <w:t>ласти от «06» апреля 2022 г. № 35</w:t>
      </w:r>
    </w:p>
    <w:p w:rsidR="000F3BE3" w:rsidRPr="000F3BE3" w:rsidRDefault="000F3BE3" w:rsidP="000F3BE3">
      <w:pPr>
        <w:spacing w:line="240" w:lineRule="auto"/>
        <w:ind w:firstLine="5954"/>
        <w:rPr>
          <w:sz w:val="24"/>
          <w:szCs w:val="24"/>
        </w:rPr>
      </w:pPr>
    </w:p>
    <w:p w:rsidR="000F3BE3" w:rsidRPr="000F3BE3" w:rsidRDefault="000F3BE3" w:rsidP="000F3BE3">
      <w:pPr>
        <w:spacing w:line="240" w:lineRule="auto"/>
        <w:ind w:firstLine="709"/>
        <w:jc w:val="center"/>
        <w:rPr>
          <w:b/>
          <w:sz w:val="24"/>
          <w:szCs w:val="24"/>
        </w:rPr>
      </w:pPr>
      <w:r w:rsidRPr="000F3BE3">
        <w:rPr>
          <w:b/>
          <w:sz w:val="24"/>
          <w:szCs w:val="24"/>
        </w:rPr>
        <w:t>П О Р Я Д О К</w:t>
      </w:r>
    </w:p>
    <w:p w:rsidR="000F3BE3" w:rsidRPr="000F3BE3" w:rsidRDefault="000F3BE3" w:rsidP="000F3BE3">
      <w:pPr>
        <w:widowControl w:val="0"/>
        <w:autoSpaceDE w:val="0"/>
        <w:autoSpaceDN w:val="0"/>
        <w:spacing w:line="240" w:lineRule="auto"/>
        <w:ind w:firstLine="709"/>
        <w:jc w:val="center"/>
        <w:rPr>
          <w:rFonts w:eastAsia="Times New Roman"/>
          <w:b/>
          <w:sz w:val="24"/>
          <w:szCs w:val="24"/>
          <w:lang w:eastAsia="ru-RU"/>
        </w:rPr>
      </w:pPr>
      <w:r w:rsidRPr="000F3BE3">
        <w:rPr>
          <w:rFonts w:eastAsia="Times New Roman"/>
          <w:b/>
          <w:sz w:val="24"/>
          <w:szCs w:val="24"/>
          <w:lang w:eastAsia="ru-RU"/>
        </w:rPr>
        <w:t xml:space="preserve">обобщения результатов оценки эффективности налоговых расходов </w:t>
      </w:r>
      <w:proofErr w:type="spellStart"/>
      <w:r w:rsidRPr="000F3BE3">
        <w:rPr>
          <w:rFonts w:eastAsia="Times New Roman"/>
          <w:b/>
          <w:sz w:val="24"/>
          <w:szCs w:val="24"/>
          <w:lang w:eastAsia="ru-RU"/>
        </w:rPr>
        <w:t>Заброденского</w:t>
      </w:r>
      <w:proofErr w:type="spellEnd"/>
      <w:r w:rsidRPr="000F3BE3">
        <w:rPr>
          <w:rFonts w:eastAsia="Times New Roman"/>
          <w:b/>
          <w:sz w:val="24"/>
          <w:szCs w:val="24"/>
          <w:lang w:eastAsia="ru-RU"/>
        </w:rPr>
        <w:t xml:space="preserve"> сельского поселения </w:t>
      </w:r>
      <w:proofErr w:type="spellStart"/>
      <w:r w:rsidRPr="000F3BE3">
        <w:rPr>
          <w:rFonts w:eastAsia="Times New Roman"/>
          <w:b/>
          <w:sz w:val="24"/>
          <w:szCs w:val="24"/>
          <w:lang w:eastAsia="ru-RU"/>
        </w:rPr>
        <w:t>Калачеевского</w:t>
      </w:r>
      <w:proofErr w:type="spellEnd"/>
      <w:r w:rsidRPr="000F3BE3">
        <w:rPr>
          <w:rFonts w:eastAsia="Times New Roman"/>
          <w:b/>
          <w:sz w:val="24"/>
          <w:szCs w:val="24"/>
          <w:lang w:eastAsia="ru-RU"/>
        </w:rPr>
        <w:t xml:space="preserve"> муниципального района Воронежской области</w:t>
      </w:r>
    </w:p>
    <w:p w:rsidR="000F3BE3" w:rsidRPr="000F3BE3" w:rsidRDefault="000F3BE3" w:rsidP="000F3BE3">
      <w:pPr>
        <w:widowControl w:val="0"/>
        <w:autoSpaceDE w:val="0"/>
        <w:autoSpaceDN w:val="0"/>
        <w:spacing w:line="240" w:lineRule="auto"/>
        <w:ind w:firstLine="709"/>
        <w:jc w:val="center"/>
        <w:rPr>
          <w:rFonts w:eastAsia="Times New Roman"/>
          <w:b/>
          <w:sz w:val="24"/>
          <w:szCs w:val="24"/>
          <w:lang w:eastAsia="ru-RU"/>
        </w:rPr>
      </w:pPr>
    </w:p>
    <w:p w:rsidR="000F3BE3" w:rsidRPr="000F3BE3" w:rsidRDefault="000F3BE3" w:rsidP="000F3BE3">
      <w:pPr>
        <w:spacing w:line="240" w:lineRule="auto"/>
        <w:ind w:firstLine="709"/>
        <w:jc w:val="both"/>
        <w:rPr>
          <w:b/>
          <w:sz w:val="24"/>
          <w:szCs w:val="24"/>
        </w:rPr>
      </w:pPr>
    </w:p>
    <w:p w:rsidR="000F3BE3" w:rsidRPr="000F3BE3" w:rsidRDefault="000F3BE3" w:rsidP="000F3BE3">
      <w:pPr>
        <w:widowControl w:val="0"/>
        <w:autoSpaceDE w:val="0"/>
        <w:autoSpaceDN w:val="0"/>
        <w:spacing w:line="240" w:lineRule="auto"/>
        <w:ind w:firstLine="709"/>
        <w:jc w:val="both"/>
        <w:rPr>
          <w:rFonts w:eastAsia="Times New Roman"/>
          <w:sz w:val="24"/>
          <w:szCs w:val="24"/>
          <w:lang w:eastAsia="ru-RU"/>
        </w:rPr>
      </w:pPr>
      <w:r w:rsidRPr="000F3BE3">
        <w:rPr>
          <w:rFonts w:eastAsia="Times New Roman"/>
          <w:sz w:val="24"/>
          <w:szCs w:val="24"/>
          <w:lang w:eastAsia="ru-RU"/>
        </w:rPr>
        <w:t xml:space="preserve">1. Настоящий Порядок устанавливает этапы обобщения результатов оценки эффективности налоговых расходов, осуществляемой кураторами налоговых расходов, в целях формирования информации (далее – сводная информация), предусмотренной подпунктами «г», «з» пункта 8 Общих требований к оценке налоговых расходов субъектов Российской Федерации и муниципальных образований, утвержденных постановлением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(далее – Общие требования). </w:t>
      </w:r>
    </w:p>
    <w:p w:rsidR="000F3BE3" w:rsidRPr="000F3BE3" w:rsidRDefault="000F3BE3" w:rsidP="000F3BE3">
      <w:pPr>
        <w:widowControl w:val="0"/>
        <w:autoSpaceDE w:val="0"/>
        <w:autoSpaceDN w:val="0"/>
        <w:spacing w:line="240" w:lineRule="auto"/>
        <w:ind w:firstLine="709"/>
        <w:jc w:val="both"/>
        <w:rPr>
          <w:rFonts w:eastAsia="Times New Roman"/>
          <w:sz w:val="24"/>
          <w:szCs w:val="24"/>
          <w:lang w:eastAsia="ru-RU"/>
        </w:rPr>
      </w:pPr>
      <w:r w:rsidRPr="000F3BE3">
        <w:rPr>
          <w:rFonts w:eastAsia="Times New Roman"/>
          <w:sz w:val="24"/>
          <w:szCs w:val="24"/>
          <w:lang w:eastAsia="ru-RU"/>
        </w:rPr>
        <w:t xml:space="preserve"> 2. Сводная информация формируется администрацией </w:t>
      </w:r>
      <w:proofErr w:type="spellStart"/>
      <w:r w:rsidRPr="000F3BE3">
        <w:rPr>
          <w:rFonts w:eastAsia="Times New Roman"/>
          <w:sz w:val="24"/>
          <w:szCs w:val="24"/>
          <w:lang w:eastAsia="ru-RU"/>
        </w:rPr>
        <w:t>Заброденского</w:t>
      </w:r>
      <w:proofErr w:type="spellEnd"/>
      <w:r w:rsidRPr="000F3BE3">
        <w:rPr>
          <w:rFonts w:eastAsia="Times New Roman"/>
          <w:sz w:val="24"/>
          <w:szCs w:val="24"/>
          <w:lang w:eastAsia="ru-RU"/>
        </w:rPr>
        <w:t xml:space="preserve"> сельского поселения </w:t>
      </w:r>
      <w:proofErr w:type="spellStart"/>
      <w:r w:rsidRPr="000F3BE3">
        <w:rPr>
          <w:rFonts w:eastAsia="Times New Roman"/>
          <w:sz w:val="24"/>
          <w:szCs w:val="24"/>
          <w:lang w:eastAsia="ru-RU"/>
        </w:rPr>
        <w:t>Калачеевского</w:t>
      </w:r>
      <w:proofErr w:type="spellEnd"/>
      <w:r w:rsidRPr="000F3BE3">
        <w:rPr>
          <w:rFonts w:eastAsia="Times New Roman"/>
          <w:sz w:val="24"/>
          <w:szCs w:val="24"/>
          <w:lang w:eastAsia="ru-RU"/>
        </w:rPr>
        <w:t xml:space="preserve"> муниципального района Воронежской области на основании сведений, содержащихся в перечне налоговых расходов, установленных НПА </w:t>
      </w:r>
      <w:proofErr w:type="spellStart"/>
      <w:r w:rsidRPr="000F3BE3">
        <w:rPr>
          <w:rFonts w:eastAsia="Times New Roman"/>
          <w:sz w:val="24"/>
          <w:szCs w:val="24"/>
          <w:lang w:eastAsia="ru-RU"/>
        </w:rPr>
        <w:t>Заброденского</w:t>
      </w:r>
      <w:proofErr w:type="spellEnd"/>
      <w:r w:rsidRPr="000F3BE3">
        <w:rPr>
          <w:rFonts w:eastAsia="Times New Roman"/>
          <w:sz w:val="24"/>
          <w:szCs w:val="24"/>
          <w:lang w:eastAsia="ru-RU"/>
        </w:rPr>
        <w:t xml:space="preserve"> сельского поселения </w:t>
      </w:r>
      <w:proofErr w:type="spellStart"/>
      <w:r w:rsidRPr="000F3BE3">
        <w:rPr>
          <w:rFonts w:eastAsia="Times New Roman"/>
          <w:sz w:val="24"/>
          <w:szCs w:val="24"/>
          <w:lang w:eastAsia="ru-RU"/>
        </w:rPr>
        <w:t>Калачеевского</w:t>
      </w:r>
      <w:proofErr w:type="spellEnd"/>
      <w:r w:rsidRPr="000F3BE3">
        <w:rPr>
          <w:rFonts w:eastAsia="Times New Roman"/>
          <w:sz w:val="24"/>
          <w:szCs w:val="24"/>
          <w:lang w:eastAsia="ru-RU"/>
        </w:rPr>
        <w:t xml:space="preserve"> муниципального района Воронежской области (далее – перечень налоговых расходов).</w:t>
      </w:r>
    </w:p>
    <w:p w:rsidR="000F3BE3" w:rsidRPr="000F3BE3" w:rsidRDefault="000F3BE3" w:rsidP="000F3BE3">
      <w:pPr>
        <w:widowControl w:val="0"/>
        <w:autoSpaceDE w:val="0"/>
        <w:autoSpaceDN w:val="0"/>
        <w:spacing w:line="240" w:lineRule="auto"/>
        <w:ind w:firstLine="709"/>
        <w:jc w:val="both"/>
        <w:rPr>
          <w:rFonts w:eastAsia="Times New Roman"/>
          <w:sz w:val="24"/>
          <w:szCs w:val="24"/>
          <w:lang w:eastAsia="ru-RU"/>
        </w:rPr>
      </w:pPr>
      <w:r w:rsidRPr="000F3BE3">
        <w:rPr>
          <w:rFonts w:eastAsia="Times New Roman"/>
          <w:sz w:val="24"/>
          <w:szCs w:val="24"/>
          <w:lang w:eastAsia="ru-RU"/>
        </w:rPr>
        <w:t xml:space="preserve">3. В целях формирования сводной информации администрация </w:t>
      </w:r>
      <w:proofErr w:type="spellStart"/>
      <w:r w:rsidRPr="000F3BE3">
        <w:rPr>
          <w:rFonts w:eastAsia="Times New Roman"/>
          <w:sz w:val="24"/>
          <w:szCs w:val="24"/>
          <w:lang w:eastAsia="ru-RU"/>
        </w:rPr>
        <w:t>Заброденского</w:t>
      </w:r>
      <w:proofErr w:type="spellEnd"/>
      <w:r w:rsidRPr="000F3BE3">
        <w:rPr>
          <w:rFonts w:eastAsia="Times New Roman"/>
          <w:sz w:val="24"/>
          <w:szCs w:val="24"/>
          <w:lang w:eastAsia="ru-RU"/>
        </w:rPr>
        <w:t xml:space="preserve"> сельского поселения </w:t>
      </w:r>
      <w:proofErr w:type="spellStart"/>
      <w:r w:rsidRPr="000F3BE3">
        <w:rPr>
          <w:rFonts w:eastAsia="Times New Roman"/>
          <w:sz w:val="24"/>
          <w:szCs w:val="24"/>
          <w:lang w:eastAsia="ru-RU"/>
        </w:rPr>
        <w:t>Калачеевского</w:t>
      </w:r>
      <w:proofErr w:type="spellEnd"/>
      <w:r w:rsidRPr="000F3BE3">
        <w:rPr>
          <w:rFonts w:eastAsia="Times New Roman"/>
          <w:sz w:val="24"/>
          <w:szCs w:val="24"/>
          <w:lang w:eastAsia="ru-RU"/>
        </w:rPr>
        <w:t xml:space="preserve"> муниципального района Воронежской области осуществляет сверку информации, представленной кураторами налоговых расходов для внесения изменений в перечень налоговых расходов, на предмет:</w:t>
      </w:r>
    </w:p>
    <w:p w:rsidR="000F3BE3" w:rsidRPr="000F3BE3" w:rsidRDefault="000F3BE3" w:rsidP="000F3BE3">
      <w:pPr>
        <w:widowControl w:val="0"/>
        <w:autoSpaceDE w:val="0"/>
        <w:autoSpaceDN w:val="0"/>
        <w:spacing w:line="240" w:lineRule="auto"/>
        <w:ind w:firstLine="709"/>
        <w:jc w:val="both"/>
        <w:rPr>
          <w:rFonts w:eastAsia="Times New Roman"/>
          <w:sz w:val="24"/>
          <w:szCs w:val="24"/>
          <w:lang w:eastAsia="ru-RU"/>
        </w:rPr>
      </w:pPr>
      <w:r w:rsidRPr="000F3BE3">
        <w:rPr>
          <w:rFonts w:eastAsia="Times New Roman"/>
          <w:sz w:val="24"/>
          <w:szCs w:val="24"/>
          <w:lang w:eastAsia="ru-RU"/>
        </w:rPr>
        <w:t xml:space="preserve">соблюдения кураторами налоговых расходов при проведении оценки эффективности налоговых расходов методик оценки эффективности налоговых расходов, утвержденных нормативными правовыми актами </w:t>
      </w:r>
      <w:proofErr w:type="spellStart"/>
      <w:r w:rsidRPr="000F3BE3">
        <w:rPr>
          <w:rFonts w:eastAsia="Times New Roman"/>
          <w:sz w:val="24"/>
          <w:szCs w:val="24"/>
          <w:lang w:eastAsia="ru-RU"/>
        </w:rPr>
        <w:t>Заброденского</w:t>
      </w:r>
      <w:proofErr w:type="spellEnd"/>
      <w:r w:rsidRPr="000F3BE3">
        <w:rPr>
          <w:rFonts w:eastAsia="Times New Roman"/>
          <w:sz w:val="24"/>
          <w:szCs w:val="24"/>
          <w:lang w:eastAsia="ru-RU"/>
        </w:rPr>
        <w:t xml:space="preserve"> сельского поселения </w:t>
      </w:r>
      <w:proofErr w:type="spellStart"/>
      <w:r w:rsidRPr="000F3BE3">
        <w:rPr>
          <w:rFonts w:eastAsia="Times New Roman"/>
          <w:sz w:val="24"/>
          <w:szCs w:val="24"/>
          <w:lang w:eastAsia="ru-RU"/>
        </w:rPr>
        <w:t>Калачеевского</w:t>
      </w:r>
      <w:proofErr w:type="spellEnd"/>
      <w:r w:rsidRPr="000F3BE3">
        <w:rPr>
          <w:rFonts w:eastAsia="Times New Roman"/>
          <w:sz w:val="24"/>
          <w:szCs w:val="24"/>
          <w:lang w:eastAsia="ru-RU"/>
        </w:rPr>
        <w:t xml:space="preserve"> муниципального района Воронежской области;</w:t>
      </w:r>
    </w:p>
    <w:p w:rsidR="000F3BE3" w:rsidRPr="000F3BE3" w:rsidRDefault="000F3BE3" w:rsidP="000F3BE3">
      <w:pPr>
        <w:widowControl w:val="0"/>
        <w:autoSpaceDE w:val="0"/>
        <w:autoSpaceDN w:val="0"/>
        <w:spacing w:line="240" w:lineRule="auto"/>
        <w:ind w:firstLine="709"/>
        <w:jc w:val="both"/>
        <w:rPr>
          <w:rFonts w:eastAsia="Times New Roman"/>
          <w:sz w:val="24"/>
          <w:szCs w:val="24"/>
          <w:lang w:eastAsia="ru-RU"/>
        </w:rPr>
      </w:pPr>
      <w:r w:rsidRPr="000F3BE3">
        <w:rPr>
          <w:rFonts w:eastAsia="Times New Roman"/>
          <w:sz w:val="24"/>
          <w:szCs w:val="24"/>
          <w:lang w:eastAsia="ru-RU"/>
        </w:rPr>
        <w:t>соответствия информации, представленной кураторами налоговых расходов, информации МИФНС № 9 по Воронежской области;</w:t>
      </w:r>
    </w:p>
    <w:p w:rsidR="000F3BE3" w:rsidRPr="000F3BE3" w:rsidRDefault="000F3BE3" w:rsidP="000F3BE3">
      <w:pPr>
        <w:widowControl w:val="0"/>
        <w:autoSpaceDE w:val="0"/>
        <w:autoSpaceDN w:val="0"/>
        <w:spacing w:line="240" w:lineRule="auto"/>
        <w:ind w:firstLine="709"/>
        <w:jc w:val="both"/>
        <w:rPr>
          <w:rFonts w:eastAsia="Times New Roman"/>
          <w:sz w:val="24"/>
          <w:szCs w:val="24"/>
          <w:lang w:eastAsia="ru-RU"/>
        </w:rPr>
      </w:pPr>
      <w:r w:rsidRPr="000F3BE3">
        <w:rPr>
          <w:rFonts w:eastAsia="Times New Roman"/>
          <w:sz w:val="24"/>
          <w:szCs w:val="24"/>
          <w:lang w:eastAsia="ru-RU"/>
        </w:rPr>
        <w:t>соответствия налоговых расходов их целевой категории;</w:t>
      </w:r>
    </w:p>
    <w:p w:rsidR="000F3BE3" w:rsidRPr="000F3BE3" w:rsidRDefault="000F3BE3" w:rsidP="000F3BE3">
      <w:pPr>
        <w:widowControl w:val="0"/>
        <w:autoSpaceDE w:val="0"/>
        <w:autoSpaceDN w:val="0"/>
        <w:spacing w:line="240" w:lineRule="auto"/>
        <w:ind w:firstLine="709"/>
        <w:jc w:val="both"/>
        <w:rPr>
          <w:rFonts w:eastAsia="Times New Roman"/>
          <w:sz w:val="24"/>
          <w:szCs w:val="24"/>
          <w:lang w:eastAsia="ru-RU"/>
        </w:rPr>
      </w:pPr>
      <w:r w:rsidRPr="000F3BE3">
        <w:rPr>
          <w:rFonts w:eastAsia="Times New Roman"/>
          <w:sz w:val="24"/>
          <w:szCs w:val="24"/>
          <w:lang w:eastAsia="ru-RU"/>
        </w:rPr>
        <w:t xml:space="preserve">соответствия показателя (индикатора) целям муниципальной программы </w:t>
      </w:r>
      <w:proofErr w:type="spellStart"/>
      <w:r w:rsidRPr="000F3BE3">
        <w:rPr>
          <w:rFonts w:eastAsia="Times New Roman"/>
          <w:sz w:val="24"/>
          <w:szCs w:val="24"/>
          <w:lang w:eastAsia="ru-RU"/>
        </w:rPr>
        <w:t>Заброденского</w:t>
      </w:r>
      <w:proofErr w:type="spellEnd"/>
      <w:r w:rsidRPr="000F3BE3">
        <w:rPr>
          <w:rFonts w:eastAsia="Times New Roman"/>
          <w:sz w:val="24"/>
          <w:szCs w:val="24"/>
          <w:lang w:eastAsia="ru-RU"/>
        </w:rPr>
        <w:t xml:space="preserve"> сельского поселения </w:t>
      </w:r>
      <w:proofErr w:type="spellStart"/>
      <w:r w:rsidRPr="000F3BE3">
        <w:rPr>
          <w:rFonts w:eastAsia="Times New Roman"/>
          <w:sz w:val="24"/>
          <w:szCs w:val="24"/>
          <w:lang w:eastAsia="ru-RU"/>
        </w:rPr>
        <w:t>Калачеевского</w:t>
      </w:r>
      <w:proofErr w:type="spellEnd"/>
      <w:r w:rsidRPr="000F3BE3">
        <w:rPr>
          <w:rFonts w:eastAsia="Times New Roman"/>
          <w:sz w:val="24"/>
          <w:szCs w:val="24"/>
          <w:lang w:eastAsia="ru-RU"/>
        </w:rPr>
        <w:t xml:space="preserve"> муниципального района Воронежской области;</w:t>
      </w:r>
    </w:p>
    <w:p w:rsidR="000F3BE3" w:rsidRPr="000F3BE3" w:rsidRDefault="000F3BE3" w:rsidP="000F3BE3">
      <w:pPr>
        <w:widowControl w:val="0"/>
        <w:autoSpaceDE w:val="0"/>
        <w:autoSpaceDN w:val="0"/>
        <w:spacing w:line="240" w:lineRule="auto"/>
        <w:ind w:firstLine="709"/>
        <w:jc w:val="both"/>
        <w:rPr>
          <w:rFonts w:eastAsia="Times New Roman"/>
          <w:sz w:val="24"/>
          <w:szCs w:val="24"/>
          <w:lang w:eastAsia="ru-RU"/>
        </w:rPr>
      </w:pPr>
      <w:r w:rsidRPr="000F3BE3">
        <w:rPr>
          <w:rFonts w:eastAsia="Times New Roman"/>
          <w:sz w:val="24"/>
          <w:szCs w:val="24"/>
          <w:lang w:eastAsia="ru-RU"/>
        </w:rPr>
        <w:t>корректного использования информации, представленной МИФНС № 9 по Воронежской области, а также плательщиками, применяющими льготы (пониженные ставки по налогам), при проведении оценки эффективности налоговых расходов и оценки объемов налоговых расходов за отчетный финансовый год и на текущий финансовый год, составлении прогноза объемов налоговых расходов на очередной финансовый год и плановый период.</w:t>
      </w:r>
    </w:p>
    <w:p w:rsidR="000F3BE3" w:rsidRPr="000F3BE3" w:rsidRDefault="000F3BE3" w:rsidP="000F3BE3">
      <w:pPr>
        <w:widowControl w:val="0"/>
        <w:autoSpaceDE w:val="0"/>
        <w:autoSpaceDN w:val="0"/>
        <w:spacing w:line="240" w:lineRule="auto"/>
        <w:ind w:firstLine="709"/>
        <w:jc w:val="both"/>
        <w:rPr>
          <w:rFonts w:eastAsia="Times New Roman"/>
          <w:sz w:val="24"/>
          <w:szCs w:val="24"/>
          <w:lang w:eastAsia="ru-RU"/>
        </w:rPr>
      </w:pPr>
      <w:r w:rsidRPr="000F3BE3">
        <w:rPr>
          <w:rFonts w:eastAsia="Times New Roman"/>
          <w:sz w:val="24"/>
          <w:szCs w:val="24"/>
          <w:lang w:eastAsia="ru-RU"/>
        </w:rPr>
        <w:t xml:space="preserve"> 4. Сводная информация формируется администрацией </w:t>
      </w:r>
      <w:proofErr w:type="spellStart"/>
      <w:r w:rsidRPr="000F3BE3">
        <w:rPr>
          <w:rFonts w:eastAsia="Times New Roman"/>
          <w:sz w:val="24"/>
          <w:szCs w:val="24"/>
          <w:lang w:eastAsia="ru-RU"/>
        </w:rPr>
        <w:t>Заброденского</w:t>
      </w:r>
      <w:proofErr w:type="spellEnd"/>
      <w:r w:rsidRPr="000F3BE3">
        <w:rPr>
          <w:rFonts w:eastAsia="Times New Roman"/>
          <w:sz w:val="24"/>
          <w:szCs w:val="24"/>
          <w:lang w:eastAsia="ru-RU"/>
        </w:rPr>
        <w:t xml:space="preserve"> сельского поселения </w:t>
      </w:r>
      <w:proofErr w:type="spellStart"/>
      <w:r w:rsidRPr="000F3BE3">
        <w:rPr>
          <w:rFonts w:eastAsia="Times New Roman"/>
          <w:sz w:val="24"/>
          <w:szCs w:val="24"/>
          <w:lang w:eastAsia="ru-RU"/>
        </w:rPr>
        <w:t>Калачеевского</w:t>
      </w:r>
      <w:proofErr w:type="spellEnd"/>
      <w:r w:rsidRPr="000F3BE3">
        <w:rPr>
          <w:rFonts w:eastAsia="Times New Roman"/>
          <w:sz w:val="24"/>
          <w:szCs w:val="24"/>
          <w:lang w:eastAsia="ru-RU"/>
        </w:rPr>
        <w:t xml:space="preserve"> муниципального района Воронежской области по каждому налоговому расходу </w:t>
      </w:r>
      <w:proofErr w:type="spellStart"/>
      <w:r w:rsidRPr="000F3BE3">
        <w:rPr>
          <w:rFonts w:eastAsia="Times New Roman"/>
          <w:sz w:val="24"/>
          <w:szCs w:val="24"/>
          <w:lang w:eastAsia="ru-RU"/>
        </w:rPr>
        <w:t>Заброденского</w:t>
      </w:r>
      <w:proofErr w:type="spellEnd"/>
      <w:r w:rsidRPr="000F3BE3">
        <w:rPr>
          <w:rFonts w:eastAsia="Times New Roman"/>
          <w:sz w:val="24"/>
          <w:szCs w:val="24"/>
          <w:lang w:eastAsia="ru-RU"/>
        </w:rPr>
        <w:t xml:space="preserve"> сельского поселения </w:t>
      </w:r>
      <w:proofErr w:type="spellStart"/>
      <w:r w:rsidRPr="000F3BE3">
        <w:rPr>
          <w:rFonts w:eastAsia="Times New Roman"/>
          <w:sz w:val="24"/>
          <w:szCs w:val="24"/>
          <w:lang w:eastAsia="ru-RU"/>
        </w:rPr>
        <w:t>Калачеевского</w:t>
      </w:r>
      <w:proofErr w:type="spellEnd"/>
      <w:r w:rsidRPr="000F3BE3">
        <w:rPr>
          <w:rFonts w:eastAsia="Times New Roman"/>
          <w:sz w:val="24"/>
          <w:szCs w:val="24"/>
          <w:lang w:eastAsia="ru-RU"/>
        </w:rPr>
        <w:t xml:space="preserve"> муниципального района Воронежской области.</w:t>
      </w:r>
    </w:p>
    <w:p w:rsidR="000F3BE3" w:rsidRPr="000F3BE3" w:rsidRDefault="000F3BE3" w:rsidP="000F3BE3">
      <w:pPr>
        <w:widowControl w:val="0"/>
        <w:autoSpaceDE w:val="0"/>
        <w:autoSpaceDN w:val="0"/>
        <w:spacing w:line="240" w:lineRule="auto"/>
        <w:ind w:firstLine="709"/>
        <w:jc w:val="both"/>
        <w:rPr>
          <w:rFonts w:eastAsia="Times New Roman"/>
          <w:sz w:val="24"/>
          <w:szCs w:val="24"/>
          <w:lang w:eastAsia="ru-RU"/>
        </w:rPr>
      </w:pPr>
      <w:r w:rsidRPr="000F3BE3">
        <w:rPr>
          <w:rFonts w:eastAsia="Times New Roman"/>
          <w:sz w:val="24"/>
          <w:szCs w:val="24"/>
          <w:lang w:eastAsia="ru-RU"/>
        </w:rPr>
        <w:t xml:space="preserve">5. Администрация </w:t>
      </w:r>
      <w:proofErr w:type="spellStart"/>
      <w:r w:rsidRPr="000F3BE3">
        <w:rPr>
          <w:rFonts w:eastAsia="Times New Roman"/>
          <w:sz w:val="24"/>
          <w:szCs w:val="24"/>
          <w:lang w:eastAsia="ru-RU"/>
        </w:rPr>
        <w:t>Заброденского</w:t>
      </w:r>
      <w:proofErr w:type="spellEnd"/>
      <w:r w:rsidRPr="000F3BE3">
        <w:rPr>
          <w:rFonts w:eastAsia="Times New Roman"/>
          <w:sz w:val="24"/>
          <w:szCs w:val="24"/>
          <w:lang w:eastAsia="ru-RU"/>
        </w:rPr>
        <w:t xml:space="preserve"> сельского поселения </w:t>
      </w:r>
      <w:proofErr w:type="spellStart"/>
      <w:r w:rsidRPr="000F3BE3">
        <w:rPr>
          <w:rFonts w:eastAsia="Times New Roman"/>
          <w:sz w:val="24"/>
          <w:szCs w:val="24"/>
          <w:lang w:eastAsia="ru-RU"/>
        </w:rPr>
        <w:t>Калачеевского</w:t>
      </w:r>
      <w:proofErr w:type="spellEnd"/>
      <w:r w:rsidRPr="000F3BE3">
        <w:rPr>
          <w:rFonts w:eastAsia="Times New Roman"/>
          <w:sz w:val="24"/>
          <w:szCs w:val="24"/>
          <w:lang w:eastAsia="ru-RU"/>
        </w:rPr>
        <w:t xml:space="preserve"> муниципального района Воронежской области представляет в электронном виде в Финансовый отдел администрации </w:t>
      </w:r>
      <w:proofErr w:type="spellStart"/>
      <w:r w:rsidRPr="000F3BE3">
        <w:rPr>
          <w:rFonts w:eastAsia="Times New Roman"/>
          <w:sz w:val="24"/>
          <w:szCs w:val="24"/>
          <w:lang w:eastAsia="ru-RU"/>
        </w:rPr>
        <w:t>Калачеевского</w:t>
      </w:r>
      <w:proofErr w:type="spellEnd"/>
      <w:r w:rsidRPr="000F3BE3">
        <w:rPr>
          <w:rFonts w:eastAsia="Times New Roman"/>
          <w:sz w:val="24"/>
          <w:szCs w:val="24"/>
          <w:lang w:eastAsia="ru-RU"/>
        </w:rPr>
        <w:t xml:space="preserve"> муниципального района Воронежской </w:t>
      </w:r>
      <w:r w:rsidRPr="000F3BE3">
        <w:rPr>
          <w:rFonts w:eastAsia="Times New Roman"/>
          <w:sz w:val="24"/>
          <w:szCs w:val="24"/>
          <w:lang w:eastAsia="ru-RU"/>
        </w:rPr>
        <w:lastRenderedPageBreak/>
        <w:t>области для согласования сводную информацию, содержащую сведения за год, предшествующий отчетному году, ежегодно в срок до 15 мая, сводную информацию за отчетный финансовый год - ежегодно в срок до 10 августа.</w:t>
      </w:r>
    </w:p>
    <w:p w:rsidR="000F3BE3" w:rsidRPr="000F3BE3" w:rsidRDefault="000F3BE3" w:rsidP="000F3BE3">
      <w:pPr>
        <w:autoSpaceDE w:val="0"/>
        <w:autoSpaceDN w:val="0"/>
        <w:adjustRightInd w:val="0"/>
        <w:spacing w:line="240" w:lineRule="auto"/>
        <w:ind w:firstLine="709"/>
        <w:jc w:val="both"/>
        <w:rPr>
          <w:sz w:val="24"/>
          <w:szCs w:val="24"/>
        </w:rPr>
      </w:pPr>
      <w:r w:rsidRPr="000F3BE3">
        <w:rPr>
          <w:sz w:val="24"/>
          <w:szCs w:val="24"/>
        </w:rPr>
        <w:t xml:space="preserve">6. Финансовый отдел администрации </w:t>
      </w:r>
      <w:proofErr w:type="spellStart"/>
      <w:r w:rsidRPr="000F3BE3">
        <w:rPr>
          <w:sz w:val="24"/>
          <w:szCs w:val="24"/>
        </w:rPr>
        <w:t>Калачеевского</w:t>
      </w:r>
      <w:proofErr w:type="spellEnd"/>
      <w:r w:rsidRPr="000F3BE3">
        <w:rPr>
          <w:sz w:val="24"/>
          <w:szCs w:val="24"/>
        </w:rPr>
        <w:t xml:space="preserve"> муниципального района Воронежской области проводит рассмотрение и согласование сводной информации в течение трех</w:t>
      </w:r>
      <w:r w:rsidRPr="000F3BE3">
        <w:rPr>
          <w:rFonts w:ascii="Arial" w:hAnsi="Arial" w:cs="Arial"/>
          <w:sz w:val="24"/>
          <w:szCs w:val="24"/>
        </w:rPr>
        <w:t xml:space="preserve"> </w:t>
      </w:r>
      <w:r w:rsidRPr="000F3BE3">
        <w:rPr>
          <w:sz w:val="24"/>
          <w:szCs w:val="24"/>
        </w:rPr>
        <w:t>рабочих дней с даты поступления.</w:t>
      </w:r>
    </w:p>
    <w:p w:rsidR="007D597E" w:rsidRDefault="007D597E" w:rsidP="000F3BE3">
      <w:pPr>
        <w:ind w:firstLine="709"/>
      </w:pPr>
    </w:p>
    <w:sectPr w:rsidR="007D597E" w:rsidSect="00504AC2">
      <w:pgSz w:w="11906" w:h="16838"/>
      <w:pgMar w:top="1134" w:right="992" w:bottom="39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149" w:rsidRDefault="00246149">
      <w:pPr>
        <w:spacing w:line="240" w:lineRule="auto"/>
      </w:pPr>
      <w:r>
        <w:separator/>
      </w:r>
    </w:p>
  </w:endnote>
  <w:endnote w:type="continuationSeparator" w:id="0">
    <w:p w:rsidR="00246149" w:rsidRDefault="002461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AC2" w:rsidRDefault="0025120A" w:rsidP="00E0141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47AC2" w:rsidRDefault="00246149" w:rsidP="00E0141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AC2" w:rsidRDefault="00246149" w:rsidP="00E0141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149" w:rsidRDefault="00246149">
      <w:pPr>
        <w:spacing w:line="240" w:lineRule="auto"/>
      </w:pPr>
      <w:r>
        <w:separator/>
      </w:r>
    </w:p>
  </w:footnote>
  <w:footnote w:type="continuationSeparator" w:id="0">
    <w:p w:rsidR="00246149" w:rsidRDefault="0024614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2CA"/>
    <w:rsid w:val="0007518D"/>
    <w:rsid w:val="000F3BE3"/>
    <w:rsid w:val="001D57C4"/>
    <w:rsid w:val="001E2966"/>
    <w:rsid w:val="00231379"/>
    <w:rsid w:val="00246149"/>
    <w:rsid w:val="0025120A"/>
    <w:rsid w:val="002E365A"/>
    <w:rsid w:val="003A2758"/>
    <w:rsid w:val="003E6FAC"/>
    <w:rsid w:val="00504AC2"/>
    <w:rsid w:val="005354CA"/>
    <w:rsid w:val="005D3BDE"/>
    <w:rsid w:val="00650C84"/>
    <w:rsid w:val="007D597E"/>
    <w:rsid w:val="00813BAC"/>
    <w:rsid w:val="00A84618"/>
    <w:rsid w:val="00B12444"/>
    <w:rsid w:val="00BD5385"/>
    <w:rsid w:val="00E069D4"/>
    <w:rsid w:val="00FE5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9A283-F057-4AC3-A95B-DEB63B6BE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2CA"/>
    <w:pPr>
      <w:spacing w:after="0" w:line="276" w:lineRule="auto"/>
    </w:pPr>
    <w:rPr>
      <w:rFonts w:ascii="Times New Roman" w:eastAsia="Calibri" w:hAnsi="Times New Roman" w:cs="Times New Roman"/>
      <w:sz w:val="28"/>
    </w:rPr>
  </w:style>
  <w:style w:type="paragraph" w:styleId="4">
    <w:name w:val="heading 4"/>
    <w:basedOn w:val="a"/>
    <w:next w:val="a"/>
    <w:link w:val="40"/>
    <w:qFormat/>
    <w:rsid w:val="00FE52CA"/>
    <w:pPr>
      <w:keepNext/>
      <w:spacing w:before="240" w:after="60" w:line="240" w:lineRule="auto"/>
      <w:outlineLvl w:val="3"/>
    </w:pPr>
    <w:rPr>
      <w:rFonts w:eastAsia="Times New Roman"/>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E52CA"/>
    <w:rPr>
      <w:rFonts w:ascii="Times New Roman" w:eastAsia="Times New Roman" w:hAnsi="Times New Roman" w:cs="Times New Roman"/>
      <w:b/>
      <w:bCs/>
      <w:sz w:val="28"/>
      <w:szCs w:val="28"/>
      <w:lang w:eastAsia="ru-RU"/>
    </w:rPr>
  </w:style>
  <w:style w:type="character" w:styleId="a3">
    <w:name w:val="Hyperlink"/>
    <w:uiPriority w:val="99"/>
    <w:rsid w:val="00FE52CA"/>
    <w:rPr>
      <w:rFonts w:cs="Times New Roman"/>
      <w:color w:val="2222CC"/>
      <w:u w:val="single"/>
    </w:rPr>
  </w:style>
  <w:style w:type="paragraph" w:styleId="a4">
    <w:name w:val="footer"/>
    <w:basedOn w:val="a"/>
    <w:link w:val="a5"/>
    <w:uiPriority w:val="99"/>
    <w:rsid w:val="00FE52CA"/>
    <w:pPr>
      <w:tabs>
        <w:tab w:val="center" w:pos="4677"/>
        <w:tab w:val="right" w:pos="9355"/>
      </w:tabs>
      <w:spacing w:line="240" w:lineRule="auto"/>
    </w:pPr>
    <w:rPr>
      <w:rFonts w:ascii="Calibri" w:hAnsi="Calibri"/>
      <w:sz w:val="22"/>
    </w:rPr>
  </w:style>
  <w:style w:type="character" w:customStyle="1" w:styleId="a5">
    <w:name w:val="Нижний колонтитул Знак"/>
    <w:basedOn w:val="a0"/>
    <w:link w:val="a4"/>
    <w:uiPriority w:val="99"/>
    <w:rsid w:val="00FE52CA"/>
    <w:rPr>
      <w:rFonts w:ascii="Calibri" w:eastAsia="Calibri" w:hAnsi="Calibri" w:cs="Times New Roman"/>
    </w:rPr>
  </w:style>
  <w:style w:type="character" w:styleId="a6">
    <w:name w:val="page number"/>
    <w:uiPriority w:val="99"/>
    <w:rsid w:val="00FE52CA"/>
    <w:rPr>
      <w:rFonts w:cs="Times New Roman"/>
    </w:rPr>
  </w:style>
  <w:style w:type="paragraph" w:customStyle="1" w:styleId="a7">
    <w:name w:val="Обычный.Название подразделения"/>
    <w:rsid w:val="00FE52CA"/>
    <w:pPr>
      <w:spacing w:after="0" w:line="240" w:lineRule="auto"/>
    </w:pPr>
    <w:rPr>
      <w:rFonts w:ascii="SchoolBook" w:eastAsia="Times New Roman" w:hAnsi="SchoolBook" w:cs="Times New Roman"/>
      <w:sz w:val="28"/>
      <w:szCs w:val="20"/>
      <w:lang w:eastAsia="ru-RU"/>
    </w:rPr>
  </w:style>
  <w:style w:type="paragraph" w:customStyle="1" w:styleId="ConsPlusNormal">
    <w:name w:val="ConsPlusNormal"/>
    <w:rsid w:val="00FE52CA"/>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FE52C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List Paragraph"/>
    <w:basedOn w:val="a"/>
    <w:uiPriority w:val="34"/>
    <w:qFormat/>
    <w:rsid w:val="00FE52CA"/>
    <w:pPr>
      <w:spacing w:line="240" w:lineRule="auto"/>
      <w:ind w:left="720"/>
      <w:contextualSpacing/>
    </w:pPr>
    <w:rPr>
      <w:rFonts w:eastAsia="Times New Roman"/>
      <w:sz w:val="24"/>
      <w:szCs w:val="24"/>
      <w:lang w:eastAsia="ru-RU"/>
    </w:rPr>
  </w:style>
  <w:style w:type="paragraph" w:customStyle="1" w:styleId="ConsPlusCell">
    <w:name w:val="ConsPlusCell"/>
    <w:rsid w:val="00A8461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Balloon Text"/>
    <w:basedOn w:val="a"/>
    <w:link w:val="aa"/>
    <w:uiPriority w:val="99"/>
    <w:semiHidden/>
    <w:unhideWhenUsed/>
    <w:rsid w:val="005D3BDE"/>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3BD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E255B604E6F9C7967A7A7FD72B639319E1DCD217A14385946EBC8F2BDAAFE4908D524FDCD844F236D6FDE2C2AB0EC4DD84CB3002830BB98DNCZ8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19B0E1BD0F91E041306083C7CE3A270FBCE70C384B1691BDEEDF3DDF01E934BCEE71C08469A4A484DD34EFA0EJ5E6J" TargetMode="External"/><Relationship Id="rId12" Type="http://schemas.openxmlformats.org/officeDocument/2006/relationships/hyperlink" Target="consultantplus://offline/ref=E255B604E6F9C7967A7A7FD72B639319E1DFD510A04985946EBC8F2BDAAFE4909F5217D0DA41EE34DCE8B493EEN5Z2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255B604E6F9C7967A7A7FD72B639319E1DFD510A04985946EBC8F2BDAAFE4909F5217D0DA41EE34DCE8B493EEN5Z2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255B604E6F9C7967A7A7FD72B639319E1DFD017AA4385946EBC8F2BDAAFE4909F5217D0DA41EE34DCE8B493EEN5Z2H" TargetMode="External"/><Relationship Id="rId5" Type="http://schemas.openxmlformats.org/officeDocument/2006/relationships/footnotes" Target="footnotes.xml"/><Relationship Id="rId15" Type="http://schemas.openxmlformats.org/officeDocument/2006/relationships/hyperlink" Target="consultantplus://offline/ref=E255B604E6F9C7967A7A7FD72B639319E1DFD017AA4385946EBC8F2BDAAFE4909F5217D0DA41EE34DCE8B493EEN5Z2H" TargetMode="External"/><Relationship Id="rId10" Type="http://schemas.openxmlformats.org/officeDocument/2006/relationships/hyperlink" Target="consultantplus://offline/ref=E255B604E6F9C7967A7A7FD72B639319E1DFD510A04985946EBC8F2BDAAFE4909F5217D0DA41EE34DCE8B493EEN5Z2H"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consultantplus://offline/ref=E255B604E6F9C7967A7A7FD72B639319E1DFD510A04985946EBC8F2BDAAFE4909F5217D0DA41EE34DCE8B493EEN5Z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01C7B-FB7C-4CFA-B4FA-3EEAC37BB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18</Pages>
  <Words>6214</Words>
  <Characters>35425</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VipNet</dc:creator>
  <cp:keywords/>
  <dc:description/>
  <cp:lastModifiedBy>VipNet</cp:lastModifiedBy>
  <cp:revision>4</cp:revision>
  <cp:lastPrinted>2022-04-06T13:53:00Z</cp:lastPrinted>
  <dcterms:created xsi:type="dcterms:W3CDTF">2022-03-26T05:46:00Z</dcterms:created>
  <dcterms:modified xsi:type="dcterms:W3CDTF">2022-04-06T14:04:00Z</dcterms:modified>
</cp:coreProperties>
</file>