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23" w:rsidRPr="00930423" w:rsidRDefault="00930423" w:rsidP="009304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ИЗВЕЩЕНИЕ</w:t>
      </w:r>
    </w:p>
    <w:p w:rsidR="00930423" w:rsidRPr="00930423" w:rsidRDefault="00930423" w:rsidP="009304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Администрация Заброденского сельского поселения Калачеевского муниципального района Воронежской области сообщает о проведении</w:t>
      </w:r>
      <w:r w:rsidR="00967AC6" w:rsidRPr="00967AC6">
        <w:t xml:space="preserve"> </w:t>
      </w:r>
      <w:r w:rsid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открытого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аукцион</w:t>
      </w:r>
      <w:r w:rsid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на право заключения договора на размещение нестацио</w:t>
      </w:r>
      <w:r w:rsidR="00307C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нарных торговых объектов 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 подачей предложений в закрытой форме (в запечатанном конверте)</w:t>
      </w:r>
      <w:bookmarkStart w:id="0" w:name="_GoBack"/>
      <w:bookmarkEnd w:id="0"/>
    </w:p>
    <w:p w:rsidR="00930423" w:rsidRPr="00930423" w:rsidRDefault="00930423" w:rsidP="009304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30423" w:rsidRPr="00930423" w:rsidRDefault="00930423" w:rsidP="00893B73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аукциона:</w:t>
      </w:r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Заброденского сельского поселения Калачеевского муниципального района Воронежской области </w:t>
      </w:r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23.12.2019 № 199 «Об утверждении Положения о порядке размещения нестационарных торговых объектов на территории Заброденского сельского поселения Калачеевского муниципаль</w:t>
      </w:r>
      <w:r w:rsid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Воронежской области</w:t>
      </w:r>
      <w:r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Организатор конкурса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: Администрация Заброденского сельского поселения Калачеевского муниципального района Воронежской области.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Место нахождение: 397610 Воронежская область, Калачеевского район, с. Заброды ул. Заброденская, 48.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Почтовый адрес: 397610 Воронежская область, Калачеевского район, с. Заброды ул. Заброденская, 48.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zabrod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hyperlink r:id="rId7" w:history="1"/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550B1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(47363) 65-0-58.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</w:t>
      </w:r>
      <w:r w:rsidR="00D31DAD" w:rsidRPr="00930423">
        <w:rPr>
          <w:rFonts w:ascii="Times New Roman" w:eastAsia="Times New Roman" w:hAnsi="Times New Roman" w:cs="Times New Roman"/>
          <w:b/>
          <w:sz w:val="28"/>
          <w:szCs w:val="28"/>
        </w:rPr>
        <w:t>предмете</w:t>
      </w: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 аукциона:</w:t>
      </w:r>
      <w:r w:rsidR="0011692A">
        <w:rPr>
          <w:rFonts w:ascii="Times New Roman" w:eastAsia="Times New Roman" w:hAnsi="Times New Roman" w:cs="Times New Roman"/>
          <w:b/>
          <w:sz w:val="28"/>
          <w:szCs w:val="28"/>
        </w:rPr>
        <w:t xml:space="preserve"> лот № 1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6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0"/>
        <w:gridCol w:w="1130"/>
        <w:gridCol w:w="988"/>
        <w:gridCol w:w="1553"/>
        <w:gridCol w:w="1414"/>
        <w:gridCol w:w="1410"/>
      </w:tblGrid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Адресный ориентир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Вид нестационарного торгового объекта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Площадь нестационарного торгового объекта, </w:t>
            </w: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кв. м.,</w:t>
            </w: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(размер, м.)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Количество  нестационарных   торговых   объектов 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Период размещения   нестационарных   торговых   объектов 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Группа реализуемых товаров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использовании нестационарного торгового объекта субъектами предпринимательства </w:t>
            </w:r>
          </w:p>
        </w:tc>
      </w:tr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 </w:t>
            </w:r>
          </w:p>
        </w:tc>
      </w:tr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30423" w:rsidRPr="00930423" w:rsidTr="00B958CA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394B92" w:rsidP="0039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r w:rsidR="0061670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Заброды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северной части кадастрового квартала 36:10:1000013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4B92" w:rsidRPr="00930423" w:rsidRDefault="00394B92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Павильон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4B92" w:rsidRPr="00930423" w:rsidRDefault="00394B92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30423" w:rsidRPr="00930423" w:rsidRDefault="00394B92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 (3*6</w:t>
            </w:r>
            <w:r w:rsidR="00930423" w:rsidRPr="00723B25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Круглогодично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423" w:rsidRPr="00930423" w:rsidRDefault="00394B92" w:rsidP="00B9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Продукты питания</w:t>
            </w:r>
            <w:r w:rsidR="00930423"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МСБ</w:t>
            </w:r>
          </w:p>
        </w:tc>
      </w:tr>
    </w:tbl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Calibri" w:hAnsi="Times New Roman" w:cs="Times New Roman"/>
          <w:b/>
          <w:bCs/>
          <w:color w:val="26282F"/>
          <w:sz w:val="21"/>
          <w:szCs w:val="21"/>
          <w:shd w:val="clear" w:color="auto" w:fill="FFFFFF"/>
        </w:rPr>
      </w:pP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</w:rPr>
      </w:pPr>
      <w:r w:rsidRPr="00930423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</w:rPr>
        <w:t xml:space="preserve">Начальная (минимальная) цена предмета аукциона: </w:t>
      </w:r>
      <w:r w:rsidR="00394B92">
        <w:rPr>
          <w:rFonts w:ascii="Times New Roman" w:eastAsia="Calibri" w:hAnsi="Times New Roman" w:cs="Times New Roman"/>
          <w:bCs/>
          <w:color w:val="26282F"/>
          <w:sz w:val="28"/>
          <w:szCs w:val="28"/>
          <w:shd w:val="clear" w:color="auto" w:fill="FFFFFF"/>
        </w:rPr>
        <w:t>8952,38 (восемь тысяч девятьсот пятьдесят два рубля тридцать восемь копеек) рублей 38</w:t>
      </w:r>
      <w:r w:rsidRPr="00930423">
        <w:rPr>
          <w:rFonts w:ascii="Times New Roman" w:eastAsia="Calibri" w:hAnsi="Times New Roman" w:cs="Times New Roman"/>
          <w:bCs/>
          <w:color w:val="26282F"/>
          <w:sz w:val="28"/>
          <w:szCs w:val="28"/>
          <w:shd w:val="clear" w:color="auto" w:fill="FFFFFF"/>
        </w:rPr>
        <w:t xml:space="preserve"> копейки.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сроках и порядке внесения задатка, </w:t>
      </w:r>
      <w:r w:rsidR="00D31DAD" w:rsidRPr="00930423">
        <w:rPr>
          <w:rFonts w:ascii="Times New Roman" w:eastAsia="Times New Roman" w:hAnsi="Times New Roman" w:cs="Times New Roman"/>
          <w:b/>
          <w:sz w:val="28"/>
          <w:szCs w:val="28"/>
        </w:rPr>
        <w:t>назначении</w:t>
      </w: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платежа, реквизитах счета, порядке возвращения задатка 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Сумма задатка за участие в аукционе составляет 40 процентов от начальной цены предмет</w:t>
      </w:r>
      <w:r w:rsidR="00394B92">
        <w:rPr>
          <w:rFonts w:ascii="Times New Roman" w:eastAsia="Times New Roman" w:hAnsi="Times New Roman" w:cs="Times New Roman"/>
          <w:sz w:val="28"/>
          <w:szCs w:val="28"/>
        </w:rPr>
        <w:t>а аукциона. Задаток в сумме 3580,95 рублей (три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тысячи </w:t>
      </w:r>
      <w:r w:rsidR="00394B92">
        <w:rPr>
          <w:rFonts w:ascii="Times New Roman" w:eastAsia="Times New Roman" w:hAnsi="Times New Roman" w:cs="Times New Roman"/>
          <w:sz w:val="28"/>
          <w:szCs w:val="28"/>
        </w:rPr>
        <w:t xml:space="preserve">пятьсот </w:t>
      </w:r>
      <w:r w:rsidR="00394B92">
        <w:rPr>
          <w:rFonts w:ascii="Times New Roman" w:eastAsia="Times New Roman" w:hAnsi="Times New Roman" w:cs="Times New Roman"/>
          <w:sz w:val="28"/>
          <w:szCs w:val="28"/>
        </w:rPr>
        <w:lastRenderedPageBreak/>
        <w:t>восемьдесят рублей девяносто пять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копеек) вносится </w:t>
      </w:r>
      <w:r w:rsidR="001A736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555B">
        <w:rPr>
          <w:rFonts w:ascii="Times New Roman" w:eastAsia="Times New Roman" w:hAnsi="Times New Roman" w:cs="Times New Roman"/>
          <w:sz w:val="28"/>
          <w:szCs w:val="28"/>
        </w:rPr>
        <w:t xml:space="preserve"> реквизитам</w:t>
      </w:r>
      <w:r w:rsidR="000A52F3" w:rsidRPr="000A5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Организатора аукциона:</w:t>
      </w:r>
    </w:p>
    <w:p w:rsidR="00930423" w:rsidRPr="00930423" w:rsidRDefault="00925AAE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3610002886; КПП 361001001</w:t>
      </w:r>
      <w:r w:rsidR="00092989">
        <w:rPr>
          <w:rFonts w:ascii="Times New Roman" w:eastAsia="Times New Roman" w:hAnsi="Times New Roman" w:cs="Times New Roman"/>
          <w:sz w:val="28"/>
          <w:szCs w:val="28"/>
        </w:rPr>
        <w:t>; ед.каз/сч 40102810945370000023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C5F"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 w:rsidR="00394B92">
        <w:rPr>
          <w:rFonts w:ascii="Times New Roman" w:eastAsia="Times New Roman" w:hAnsi="Times New Roman" w:cs="Times New Roman"/>
          <w:sz w:val="28"/>
          <w:szCs w:val="28"/>
        </w:rPr>
        <w:t>03232643206154043100</w:t>
      </w:r>
      <w:r w:rsidR="008B3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 xml:space="preserve">ОТДЕЛЕНИЕ ВОРОНЕЖ БАНКА РОССИИ//УФК по Воронежской области г. </w:t>
      </w:r>
      <w:r w:rsidR="00D17D7C">
        <w:rPr>
          <w:rFonts w:ascii="Times New Roman" w:eastAsia="Times New Roman" w:hAnsi="Times New Roman" w:cs="Times New Roman"/>
          <w:sz w:val="28"/>
          <w:szCs w:val="28"/>
        </w:rPr>
        <w:t>Воронеж; БИК 012007084, ОКТМО 20615404.</w:t>
      </w:r>
    </w:p>
    <w:p w:rsidR="00930423" w:rsidRPr="00930423" w:rsidRDefault="0059326A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основании платежа </w:t>
      </w:r>
      <w:r w:rsidR="00930423"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 указывать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>: назначение платежа (задаток за участие в аукционе); - дату проведения аукциона.</w:t>
      </w:r>
      <w:r w:rsidR="00371363" w:rsidRPr="00371363"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>Задаток считается перечисленным с момента зачисления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>денежных средств претендента на указанный счет организатора торгов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46E39">
        <w:rPr>
          <w:rFonts w:ascii="Times New Roman" w:eastAsia="Times New Roman" w:hAnsi="Times New Roman" w:cs="Times New Roman"/>
          <w:sz w:val="28"/>
          <w:szCs w:val="28"/>
        </w:rPr>
        <w:t>26 апреля 2024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 xml:space="preserve"> г. 15 часов 00 мин.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Данное информационное сообщение является публичной офертой для заключения догов</w:t>
      </w:r>
      <w:r w:rsidR="0059326A">
        <w:rPr>
          <w:rFonts w:ascii="Times New Roman" w:eastAsia="Times New Roman" w:hAnsi="Times New Roman" w:cs="Times New Roman"/>
          <w:sz w:val="28"/>
          <w:szCs w:val="28"/>
        </w:rPr>
        <w:t xml:space="preserve">ора о задатке в соответствии со </w:t>
      </w:r>
      <w:hyperlink r:id="rId8" w:history="1">
        <w:r w:rsidRPr="005932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ст. 437</w:t>
        </w:r>
      </w:hyperlink>
      <w:r w:rsidR="0059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рабочих дней со дня поступления уведомления об отзыве заявки Организатором.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заявки позднее даты окончания приема заявок задаток ему не возвращается и направляется в бюджет сельского поселения.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претендента в случае победы на аукционе от заключения Договора задаток ему не возвращается.</w:t>
      </w:r>
    </w:p>
    <w:p w:rsidR="00930423" w:rsidRPr="0059326A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9326A">
        <w:rPr>
          <w:rFonts w:ascii="Times New Roman" w:eastAsia="Arial Unicode MS" w:hAnsi="Times New Roman" w:cs="Times New Roman"/>
          <w:b/>
          <w:sz w:val="28"/>
          <w:szCs w:val="28"/>
        </w:rPr>
        <w:t>Порядок и сроки предоставления заявки и документов на участие в аукционе:</w:t>
      </w:r>
    </w:p>
    <w:p w:rsidR="00930423" w:rsidRPr="001D3D12" w:rsidRDefault="00930423" w:rsidP="00893B73">
      <w:pPr>
        <w:tabs>
          <w:tab w:val="left" w:pos="709"/>
        </w:tabs>
        <w:suppressAutoHyphens/>
        <w:spacing w:after="0" w:line="276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Начало приема заявок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: </w:t>
      </w:r>
      <w:r w:rsidR="00E46E39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28 марта 2024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с 10.00 по московскому времени 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по адресу: с. Заброды ул. Заброденская, 48, кабинет 5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 Время приема: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с понедельника по четверг с 8 часов 00 мин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до 17 часов 00 мин.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, в пятницу с 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lastRenderedPageBreak/>
        <w:t>8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часов </w:t>
      </w:r>
      <w:r w:rsidR="004A4EE8" w:rsidRP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00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мин. до 15 часов 00 мин. по московскому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времени с перерывом на обед с 12 часов 00 мин. до 13 часов 00 мин. Контактный телефон: </w:t>
      </w:r>
      <w:r w:rsidR="00C66B3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8(47363) 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65-0-58.</w:t>
      </w:r>
    </w:p>
    <w:p w:rsidR="00930423" w:rsidRPr="001D3D12" w:rsidRDefault="00930423" w:rsidP="00893B73">
      <w:pPr>
        <w:tabs>
          <w:tab w:val="left" w:pos="709"/>
        </w:tabs>
        <w:suppressAutoHyphens/>
        <w:spacing w:after="0" w:line="276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Окончание приема заявок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: </w:t>
      </w:r>
      <w:r w:rsidR="00C66B3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26 апреля 2024</w:t>
      </w:r>
      <w:r w:rsidRP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="00E4775C" w:rsidRPr="00E4775C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до </w:t>
      </w:r>
      <w:r w:rsidR="00E4775C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15</w:t>
      </w:r>
      <w:r w:rsidR="00E4775C"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часов 00 мин.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по московскому времени.</w:t>
      </w:r>
    </w:p>
    <w:p w:rsidR="00930423" w:rsidRPr="001D3D12" w:rsidRDefault="00930423" w:rsidP="00893B73">
      <w:pPr>
        <w:tabs>
          <w:tab w:val="left" w:pos="709"/>
        </w:tabs>
        <w:suppressAutoHyphens/>
        <w:spacing w:after="0" w:line="276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Дата и время рассмотрения заявок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на участие в аукционе: </w:t>
      </w:r>
      <w:r w:rsidR="00625F1A"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10 часов 00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shd w:val="clear" w:color="auto" w:fill="FF0000"/>
          <w:lang w:eastAsia="ar-SA"/>
        </w:rPr>
        <w:t xml:space="preserve"> </w:t>
      </w:r>
      <w:r w:rsidR="00C66B3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мин. 29</w:t>
      </w:r>
      <w:r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C66B3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апреля 2024</w:t>
      </w:r>
      <w:r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</w:t>
      </w:r>
    </w:p>
    <w:p w:rsidR="00930423" w:rsidRPr="001D3D12" w:rsidRDefault="00930423" w:rsidP="00893B73">
      <w:pPr>
        <w:tabs>
          <w:tab w:val="left" w:pos="709"/>
        </w:tabs>
        <w:suppressAutoHyphens/>
        <w:spacing w:after="0" w:line="276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Заявка на участие в аукционе заполняется по форме, в соответствии с </w:t>
      </w:r>
      <w:r w:rsidRPr="005627A4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приложением №</w:t>
      </w:r>
      <w:r w:rsidR="005627A4" w:rsidRPr="005627A4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1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к настоящему извещению;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должна содержать следующие сведения и документы о претенденте, подавшем такую заявку:</w:t>
      </w:r>
    </w:p>
    <w:p w:rsidR="00930423" w:rsidRPr="00930423" w:rsidRDefault="00980AB7" w:rsidP="00893B73">
      <w:pPr>
        <w:tabs>
          <w:tab w:val="left" w:pos="70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930423" w:rsidRPr="00930423" w:rsidRDefault="00980AB7" w:rsidP="00893B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олученную не ранее чем за шесть месяцев до дня опубликования в официальном печатном издании и размещения на официальном сайте администрации Заброденского сельского поселения 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опубликования в официальном печатном издании и размещения на официальном сайте администрации Заброденского сельского поселения 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Заброденского сельского поселения Калачеевского муниципального района Воронежской области в сети Интернет информационного сообщения о проведении аукциона;</w:t>
      </w:r>
    </w:p>
    <w:p w:rsidR="00930423" w:rsidRPr="00930423" w:rsidRDefault="00980AB7" w:rsidP="00893B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полномочия лица на осуществление действий от имени претендента;</w:t>
      </w:r>
    </w:p>
    <w:p w:rsidR="00930423" w:rsidRPr="00930423" w:rsidRDefault="00980AB7" w:rsidP="00893B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или копии документов, подтверждающих соответствие претендента установленным требованиям и условиям допуска к участию в аукционе:</w:t>
      </w:r>
    </w:p>
    <w:p w:rsidR="00930423" w:rsidRPr="00930423" w:rsidRDefault="00930423" w:rsidP="00893B7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9" w:history="1">
        <w:r w:rsidRPr="00930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Кодексом</w:t>
        </w:r>
      </w:hyperlink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30423" w:rsidRPr="00930423" w:rsidRDefault="00930423" w:rsidP="00893B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930423" w:rsidRPr="00930423" w:rsidRDefault="00930423" w:rsidP="00893B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30423" w:rsidRPr="00930423" w:rsidRDefault="00930423" w:rsidP="00893B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30423" w:rsidRPr="00930423" w:rsidRDefault="00930423" w:rsidP="00893B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аукционе претендент представляет Организатору (лично или через своего полномочного представителя) в установленный срок заявку по форме и содержанию, указанным в извещении,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перечнем, опубликованным в информационном сообщении о проведении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lastRenderedPageBreak/>
        <w:t>аукциона.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Место,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: 397610 Воронежская область, Калачеевского район, с. Заброды ул. Заброденская, 48.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66B3A">
        <w:rPr>
          <w:rFonts w:ascii="Times New Roman" w:eastAsia="Times New Roman" w:hAnsi="Times New Roman" w:cs="Times New Roman"/>
          <w:sz w:val="28"/>
          <w:szCs w:val="28"/>
        </w:rPr>
        <w:t>29 апреля 2024</w:t>
      </w:r>
      <w:r w:rsidRPr="00520A1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20A19">
        <w:rPr>
          <w:rFonts w:ascii="Times New Roman" w:eastAsia="Times New Roman" w:hAnsi="Times New Roman" w:cs="Times New Roman"/>
          <w:sz w:val="28"/>
          <w:szCs w:val="28"/>
        </w:rPr>
        <w:t>10 час. 00 мин.</w:t>
      </w:r>
    </w:p>
    <w:p w:rsidR="00930423" w:rsidRPr="00930423" w:rsidRDefault="00980AB7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>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Протокол об итогах аукциона вручается победителю аукциона.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По результатам аукциона победитель аукциона и администрация Заброденского сельского поселения в течение 5 рабочих дней со дня подведения итогов аукциона заключают Договор.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  <w:r w:rsidR="00593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счета для перечисления денежных средств –цены, предложенной по результатам аукциона на право заключения Договора</w:t>
      </w:r>
      <w:r w:rsidR="003713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54C9" w:rsidRDefault="00DD54C9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C9">
        <w:rPr>
          <w:rFonts w:ascii="Times New Roman" w:eastAsia="Times New Roman" w:hAnsi="Times New Roman" w:cs="Times New Roman"/>
          <w:sz w:val="28"/>
          <w:szCs w:val="28"/>
        </w:rPr>
        <w:t xml:space="preserve">ИНН 3610002886; КПП 361001001; ед.каз/сч 40102810945370000023, р/с 03100643000000013100, ОТДЕЛЕНИЕ ВОРОНЕЖ БАНКА РОССИИ//УФК по Воронежской области г. Воронеж; БИК 012007084, </w:t>
      </w:r>
      <w:r w:rsidR="00C66B3A">
        <w:rPr>
          <w:rFonts w:ascii="Times New Roman" w:eastAsia="Times New Roman" w:hAnsi="Times New Roman" w:cs="Times New Roman"/>
          <w:sz w:val="28"/>
          <w:szCs w:val="28"/>
        </w:rPr>
        <w:t>ОКТМО 20615404</w:t>
      </w:r>
      <w:r w:rsidRPr="00DD54C9">
        <w:rPr>
          <w:rFonts w:ascii="Times New Roman" w:eastAsia="Times New Roman" w:hAnsi="Times New Roman" w:cs="Times New Roman"/>
          <w:sz w:val="28"/>
          <w:szCs w:val="28"/>
        </w:rPr>
        <w:t>, КБК 91411705050100000180.</w:t>
      </w:r>
    </w:p>
    <w:p w:rsidR="00930423" w:rsidRP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Со дня опубликования в официальном печатном издании и размещения на официальном сайте администрации Заброденского сельского поселения в сети Интернет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порядке, указанном в информационном сообщении о проведении аукциона.</w:t>
      </w:r>
    </w:p>
    <w:p w:rsidR="00930423" w:rsidRDefault="00930423" w:rsidP="00893B73">
      <w:pPr>
        <w:tabs>
          <w:tab w:val="left" w:pos="7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вправе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публикуется Организатором в официальном печатном издании и размещается на официальном сайте администрации Заброденского сельского поселения Калачеевского муниципального района Воронежской области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B73" w:rsidRDefault="00893B7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BDA" w:rsidRDefault="00625BD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№1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на право заключения договора на размещение нестационарного торгового объекта на территории Заброденского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(юридического лица)</w:t>
      </w:r>
    </w:p>
    <w:p w:rsidR="00930423" w:rsidRPr="00930423" w:rsidRDefault="00842B80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"____" _______________ 2024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аукциона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фирменное наименование (наименование), сведения об организационно-правовой форме,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</w:t>
      </w:r>
      <w:r w:rsidR="0033494C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(место нахождения, почтовый адрес)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именуемое далее Претендент, в лице_______________________________________________________________,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(фамилия, имя, отчество, должность)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документ: Устав, Положение, доверенность)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принимая решение </w:t>
      </w:r>
      <w:r w:rsidR="00A07F70">
        <w:rPr>
          <w:rFonts w:ascii="Times New Roman" w:eastAsia="Times New Roman" w:hAnsi="Times New Roman" w:cs="Times New Roman"/>
          <w:sz w:val="24"/>
          <w:szCs w:val="24"/>
        </w:rPr>
        <w:t>об участии в аукционе на право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источник, дата публикации, номер лота, адресный ориентир)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930423" w:rsidRPr="00930423" w:rsidRDefault="00930423" w:rsidP="00930423">
      <w:pPr>
        <w:numPr>
          <w:ilvl w:val="0"/>
          <w:numId w:val="1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аукциона;</w:t>
      </w:r>
    </w:p>
    <w:p w:rsidR="00930423" w:rsidRPr="00930423" w:rsidRDefault="00930423" w:rsidP="00930423">
      <w:pPr>
        <w:numPr>
          <w:ilvl w:val="0"/>
          <w:numId w:val="1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Банковские реквизиты Претендента: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банка ________________________________; № счета ____________________________________; БИК_________________________; </w:t>
      </w:r>
      <w:r w:rsidR="00980AB7">
        <w:rPr>
          <w:rFonts w:ascii="Times New Roman" w:eastAsia="Times New Roman" w:hAnsi="Times New Roman" w:cs="Times New Roman"/>
          <w:sz w:val="24"/>
          <w:szCs w:val="24"/>
        </w:rPr>
        <w:t>ИНН_______________________; КПП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________________________________; 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Претендента или его полномочного представителя)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 w:rsidR="00842B80">
        <w:rPr>
          <w:rFonts w:ascii="Times New Roman" w:eastAsia="Times New Roman" w:hAnsi="Times New Roman" w:cs="Times New Roman"/>
          <w:sz w:val="24"/>
          <w:szCs w:val="24"/>
        </w:rPr>
        <w:t>" ____ " __________________ 2024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______ час. _____ </w:t>
      </w:r>
      <w:r w:rsidR="00842B80">
        <w:rPr>
          <w:rFonts w:ascii="Times New Roman" w:eastAsia="Times New Roman" w:hAnsi="Times New Roman" w:cs="Times New Roman"/>
          <w:sz w:val="24"/>
          <w:szCs w:val="24"/>
        </w:rPr>
        <w:t>мин. "____" _______________ 2024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за № 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лица Организатора аукциона)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4D2" w:rsidRDefault="003354D2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4D2" w:rsidRPr="00930423" w:rsidRDefault="003354D2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ЗАЯВКА НА УЧАСТИЕ В АУКЦИОНЕ</w:t>
      </w:r>
    </w:p>
    <w:p w:rsid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(индивидуального предпринимателя)</w:t>
      </w:r>
    </w:p>
    <w:p w:rsidR="004038A4" w:rsidRPr="00930423" w:rsidRDefault="004038A4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842B80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"____" _______________ 2024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042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аукциона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</w:t>
      </w: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</w:p>
    <w:p w:rsidR="00930423" w:rsidRPr="00930423" w:rsidRDefault="0059326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30423"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паспортные данные, сведения о месте жительства)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именуемый далее Претендент,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принимая решение </w:t>
      </w:r>
      <w:r w:rsidR="00A07F70">
        <w:rPr>
          <w:rFonts w:ascii="Times New Roman" w:eastAsia="Times New Roman" w:hAnsi="Times New Roman" w:cs="Times New Roman"/>
          <w:sz w:val="24"/>
          <w:szCs w:val="24"/>
        </w:rPr>
        <w:t>об участии в аукционе на право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038A4" w:rsidRDefault="00930423" w:rsidP="004038A4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38A4" w:rsidRPr="00930423" w:rsidRDefault="004038A4" w:rsidP="004038A4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источник, дата публикации, номер лота, адресный ориентир)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930423" w:rsidRPr="00930423" w:rsidRDefault="00930423" w:rsidP="00930423">
      <w:pPr>
        <w:numPr>
          <w:ilvl w:val="0"/>
          <w:numId w:val="2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аукциона;</w:t>
      </w:r>
    </w:p>
    <w:p w:rsidR="00930423" w:rsidRPr="00930423" w:rsidRDefault="00930423" w:rsidP="00930423">
      <w:pPr>
        <w:numPr>
          <w:ilvl w:val="0"/>
          <w:numId w:val="2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Банковские реквизиты Претендента: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Претендента или его полномочного представителя)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 w:rsidR="00842B80">
        <w:rPr>
          <w:rFonts w:ascii="Times New Roman" w:eastAsia="Times New Roman" w:hAnsi="Times New Roman" w:cs="Times New Roman"/>
          <w:sz w:val="24"/>
          <w:szCs w:val="24"/>
        </w:rPr>
        <w:t>" ____ " __________________ 2024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______ час. _____ </w:t>
      </w:r>
      <w:r w:rsidR="00842B80">
        <w:rPr>
          <w:rFonts w:ascii="Times New Roman" w:eastAsia="Times New Roman" w:hAnsi="Times New Roman" w:cs="Times New Roman"/>
          <w:sz w:val="24"/>
          <w:szCs w:val="24"/>
        </w:rPr>
        <w:t>мин. "____" _______________ 2024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за № 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лица Организатора аукциона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№2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на право заключения договора на размещение нестационарного торгового объекта на территории Заброденского сельского поселения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форма заявления об отсутствии задолженности по налогам, сборам и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решения арбитражного суда о признании банкротом (для индивидуального предпринимателя)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Заброденского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</w:t>
      </w:r>
      <w:r w:rsidRPr="009304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ельского поселения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заявляю: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30423" w:rsidRPr="00930423" w:rsidRDefault="00930423" w:rsidP="00930423">
      <w:pPr>
        <w:shd w:val="clear" w:color="auto" w:fill="FFFFFF"/>
        <w:spacing w:before="100" w:beforeAutospacing="1" w:after="24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03251C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 2</w:t>
      </w:r>
      <w:r w:rsidR="0084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</w:t>
      </w: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______________________</w:t>
      </w:r>
    </w:p>
    <w:p w:rsidR="00930423" w:rsidRPr="00930423" w:rsidRDefault="00930423" w:rsidP="0003251C">
      <w:pPr>
        <w:shd w:val="clear" w:color="auto" w:fill="FFFFFF"/>
        <w:spacing w:after="0" w:line="240" w:lineRule="auto"/>
        <w:ind w:left="4248" w:right="-1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="000325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930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5D44" w:rsidRDefault="00BF5D44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5D44" w:rsidRDefault="00BF5D44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№3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на право заключения договора на размещение нестационарного торгового объекта на территории Заброденского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  <w:t xml:space="preserve">Опись документов, представляемых для участия в аукционе  </w:t>
      </w:r>
    </w:p>
    <w:p w:rsidR="00930423" w:rsidRPr="00930423" w:rsidRDefault="00930423" w:rsidP="009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zh-CN"/>
        </w:rPr>
      </w:pPr>
    </w:p>
    <w:p w:rsidR="00930423" w:rsidRPr="00930423" w:rsidRDefault="00930423" w:rsidP="00170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Настоящим __________________________________________________________ подтверждает, что для участия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(наименование Претендента)</w:t>
      </w:r>
    </w:p>
    <w:p w:rsidR="00930423" w:rsidRPr="00930423" w:rsidRDefault="00930423" w:rsidP="00930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в аукционе на право размещения нестационарных торговых объектов направляются нижеперечисленные документы.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</w:p>
    <w:p w:rsidR="00930423" w:rsidRPr="00930423" w:rsidRDefault="00930423" w:rsidP="00930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8574"/>
        <w:gridCol w:w="810"/>
      </w:tblGrid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листов</w:t>
            </w: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Заявка на участие в аукционе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Опись документов, представляемых для участия в аукционе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D31DAD">
            <w:pPr>
              <w:suppressAutoHyphens/>
              <w:snapToGrid w:val="0"/>
              <w:spacing w:after="0" w:line="228" w:lineRule="auto"/>
              <w:ind w:right="22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полученная не ранее чем за 6 месяца до дня опубликования извещения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Надлежащим образом заверенный перевод на русский язык,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Документ, подтверждающий полномочия представителя, в случае, если с заявкой обращается представитель претендента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B09" w:rsidRPr="00B55B09" w:rsidRDefault="00B55B09" w:rsidP="00B55B09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B55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аявления об отсутствии задолженности по налогам, сборам и</w:t>
            </w:r>
          </w:p>
          <w:p w:rsidR="00930423" w:rsidRPr="00930423" w:rsidRDefault="00B55B09" w:rsidP="00B55B09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отсутствии решения арбитражного суда о признании банкротом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№ 152-ФЗ от 27.07.2006 г. «О персональных данных» подтверждаю согласие на обработку моих персональных данных. 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2B68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Претендент (уполномоченный представитель) </w:t>
      </w:r>
    </w:p>
    <w:p w:rsidR="00842B80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="00842B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 xml:space="preserve">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="00980A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(подпись)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(Ф.И.О.)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МП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2B68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Представитель организатора торгов </w:t>
      </w:r>
    </w:p>
    <w:p w:rsidR="008B2B68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</w:t>
      </w:r>
      <w:r w:rsidR="008B2B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 xml:space="preserve">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="00980A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(подпись)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(Ф.И.О.)</w:t>
      </w:r>
    </w:p>
    <w:p w:rsidR="00AB40F0" w:rsidRDefault="00AB40F0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№4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на право заключения договора на размещение нестационарного торгового объекта на территории Заброденского сельского поселения</w:t>
      </w:r>
    </w:p>
    <w:p w:rsidR="008E22BC" w:rsidRPr="00930423" w:rsidRDefault="008E22BC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930423" w:rsidRPr="00930423" w:rsidRDefault="00930423" w:rsidP="0093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цены на аукцион, открытый по форме подачи предложений о цене в закрытой форме, на право заключение договора на размещения нестационарных торговых объектов</w:t>
      </w:r>
    </w:p>
    <w:p w:rsidR="00930423" w:rsidRPr="00930423" w:rsidRDefault="00930423" w:rsidP="00930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/ Ф.И.О. участника (его представителя): 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Претендент, в лице _____________________________________________________________________________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423">
        <w:rPr>
          <w:rFonts w:ascii="Times New Roman" w:eastAsia="Times New Roman" w:hAnsi="Times New Roman" w:cs="Times New Roman"/>
          <w:lang w:eastAsia="ru-RU"/>
        </w:rPr>
        <w:t>(должность, ФИО руководителя, уполномоченного лица для юридического лица)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Заброденского сельского поселения Калачеевского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области, подтверждаем участие в аукционе на условиях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извещении.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аукц</w:t>
      </w:r>
      <w:r w:rsidR="008E2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 «_____»________________2024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8"/>
        <w:gridCol w:w="1388"/>
        <w:gridCol w:w="1294"/>
        <w:gridCol w:w="1204"/>
        <w:gridCol w:w="852"/>
        <w:gridCol w:w="1119"/>
        <w:gridCol w:w="1199"/>
        <w:gridCol w:w="1269"/>
      </w:tblGrid>
      <w:tr w:rsidR="00AB40F0" w:rsidRPr="00AB40F0" w:rsidTr="008E22B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карте-схеме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НТО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количество НТО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реализуемых товаров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НТО, кв.м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права заключения договора на размещение НТО, (руб./объект/ в год)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необходимый для участия в аукционе по продаже права заключения договора на размещение НТО, руб.</w:t>
            </w:r>
          </w:p>
        </w:tc>
      </w:tr>
      <w:tr w:rsidR="00AB40F0" w:rsidRPr="00AB40F0" w:rsidTr="008E22B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0F0" w:rsidRPr="00AB40F0" w:rsidTr="008E22B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предложение о цене предмета аукциона составляет: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за объект (рублей цифрой) 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0F0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за объект (рублей прописью) </w:t>
      </w:r>
    </w:p>
    <w:p w:rsidR="00AB40F0" w:rsidRDefault="00AB40F0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30423" w:rsidRPr="00930423" w:rsidRDefault="00930423" w:rsidP="00930423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tabs>
          <w:tab w:val="left" w:pos="9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____________/_______________________________/</w:t>
      </w:r>
    </w:p>
    <w:p w:rsidR="00930423" w:rsidRDefault="00930423" w:rsidP="00930423">
      <w:pPr>
        <w:tabs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vertAlign w:val="superscript"/>
          <w:lang w:eastAsia="ru-RU"/>
        </w:rPr>
      </w:pPr>
      <w:r w:rsidRPr="00930423">
        <w:rPr>
          <w:rFonts w:ascii="Times New Roman" w:eastAsia="Times New Roman" w:hAnsi="Times New Roman" w:cs="Times New Roman"/>
          <w:sz w:val="32"/>
          <w:szCs w:val="26"/>
          <w:vertAlign w:val="superscript"/>
          <w:lang w:eastAsia="ru-RU"/>
        </w:rPr>
        <w:t xml:space="preserve">                                                                       подпись                             расшифровка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№5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на право заключения договора на размещение нестационарного торгового объекта на территории Заброденского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</w:t>
      </w:r>
    </w:p>
    <w:p w:rsidR="00930423" w:rsidRDefault="00930423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РАЗМЕЩЕНИЕ НЕСТАЦИОНАРНОГО ТОРГОВОГО ОБЪЕКТА</w:t>
      </w:r>
    </w:p>
    <w:p w:rsidR="005C2E28" w:rsidRPr="00930423" w:rsidRDefault="005C2E28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 проведением торгов)</w:t>
      </w:r>
    </w:p>
    <w:p w:rsidR="00930423" w:rsidRPr="00930423" w:rsidRDefault="00930423" w:rsidP="00930423">
      <w:pPr>
        <w:spacing w:beforeAutospacing="1" w:after="0" w:afterAutospacing="1" w:line="20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Заброды                        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"__"__________ </w:t>
      </w:r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20__ г.</w:t>
      </w:r>
    </w:p>
    <w:p w:rsidR="00930423" w:rsidRPr="00930423" w:rsidRDefault="00930423" w:rsidP="00980AB7">
      <w:pPr>
        <w:spacing w:beforeAutospacing="1" w:after="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главы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0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 Устава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одной стороны,</w:t>
      </w:r>
      <w:r w:rsidRPr="009304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ИП </w:t>
      </w: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_________________________________________</w:t>
      </w:r>
      <w:r w:rsidR="006B7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</w:t>
      </w: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действующий (ая) на основании свидетельства о регистрации физического лица в качестве индивидуального предпринимателя № _______________ от «___»  _________ 20____ года, паспорт серия ______ № _________ вы</w:t>
      </w:r>
      <w:r w:rsidR="006B7B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дан ______ __________ «___»________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20___ года,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именуемое(ый)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930423" w:rsidRPr="00930423" w:rsidRDefault="00930423" w:rsidP="00930423">
      <w:pPr>
        <w:spacing w:beforeAutospacing="1" w:after="0" w:afterAutospacing="1" w:line="204" w:lineRule="atLeast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Предмет Договора</w:t>
      </w:r>
    </w:p>
    <w:p w:rsidR="00930423" w:rsidRPr="00930423" w:rsidRDefault="00930423" w:rsidP="00980AB7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Администрация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Победителю торгов право на размещение нестационарного торгового объекта (тип) _________________________________________________________________, далее - Объект, для осуществления _________________________________(группа товаров).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адресному ориентиру в соответствии со схемой размещения нестационарных торговых объектов на территории муниципального образования – администрации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6B7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930423" w:rsidRPr="00930423" w:rsidRDefault="00930423" w:rsidP="00980AB7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 расположения объекта)</w:t>
      </w:r>
    </w:p>
    <w:p w:rsidR="00930423" w:rsidRPr="00930423" w:rsidRDefault="00930423" w:rsidP="00980AB7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срок с _____________ 20__ года по ___________ 20__ года.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1.2. 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______№_____), и в соответствии со схемой размещения нестационарных торговых объектов на территории муниципального образования администрации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утвержденной постановлением администрации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главы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_________№ _______.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Настоящий Договор вступает в силу с даты его подписания и действует с _________ 20__ года по ___________ 20__ года.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Права и обязанности сторон: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Администрация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Осуществлять контроль за выполнением Победителем торгов условий настоящего Договора и требований соответствующих нормативно-правовых актов;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Администрация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обязана: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указанному в </w:t>
      </w:r>
      <w:hyperlink r:id="rId10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1.1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 Право, предоставленное Победителю торгов по настоящему Договору, не может быть предоставлено Администрацией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другим лицам.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Победитель торгов вправе: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2.3.2. В случае изменения схемы размещения нестационарных торговых объектов по основаниям и в порядке, предусмотренном действующим законодательством,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переместить Объект с места его размещения на компенсационное место его размещения.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Победитель торгов обязан: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Обеспечить размещение Объекта и его готовность к использованию в соответствии с архитектурным решением в срок до _______________________.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2.4.2. Использовать Объект по назначению, указанному в </w:t>
      </w:r>
      <w:hyperlink r:id="rId11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1.1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 Обеспечить соблюдение санитарных норм и правил, вывоз мусора и иных отходов от использования объекта.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 Не допускать загрязнение, захламление места размещения объекта.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уполномоченного органа администрации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</w:t>
      </w:r>
      <w:hyperlink r:id="rId12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разделом 5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Платежи и расчеты по Договору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3.1. Размер платы по договору определен</w:t>
      </w: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определяется дифференцировано в зависимости от площади земельного участка. Величина годовой оплаты, без учета налога на добавленную стоимость, определяется по следующей формуле: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 = S х У х Н х М, где 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А- величина оплаты в год;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 – площадь земельного участка; 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У – удельный показатель кадастровой стоимости объекта торговли по Заброденскому сельскому поселению;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Н – налоговая ставка по данной категории, установленная на текущий год, установленная решением Совета народных депутатов Заброденского сельского поселения;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М – количество месяцев</w:t>
      </w:r>
      <w:r w:rsidRPr="0093042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по результатам торгов (протокол аукциона от ______________ № ______) и составляет_________(_____________________) руб., кроме того, НДС -______________________________________________________руб.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Внесенный Победителем торгов задаток засчитывается в счет оплаты права на заключение Договора.</w:t>
      </w:r>
    </w:p>
    <w:p w:rsidR="00DD54C9" w:rsidRDefault="00930423" w:rsidP="00980AB7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Оставшаяся часть денежных средств в счет оплаты права на заключение Договора перечисляется равными долями ежеквартально,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не позднее 25 числа последнего месяца текущего квартала путем перечисления на счет</w:t>
      </w: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Заброденского сельского поселения Калачеевского</w:t>
      </w:r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="006B7BD2">
        <w:rPr>
          <w:rFonts w:ascii="Times New Roman" w:eastAsia="Calibri" w:hAnsi="Times New Roman" w:cs="Times New Roman"/>
          <w:sz w:val="26"/>
          <w:szCs w:val="26"/>
        </w:rPr>
        <w:t>.</w:t>
      </w: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4C9" w:rsidRPr="00DD54C9">
        <w:rPr>
          <w:rFonts w:ascii="Times New Roman" w:eastAsia="Calibri" w:hAnsi="Times New Roman" w:cs="Times New Roman"/>
          <w:sz w:val="26"/>
          <w:szCs w:val="26"/>
        </w:rPr>
        <w:t>ИНН 3610002886; КПП 361001001; ед.каз/сч 40102810945370000023, р/с 03100643000000013100, ОТДЕЛЕНИЕ ВОРОНЕЖ БАНКА РОССИИ//УФК по Воронежской обл</w:t>
      </w:r>
      <w:r w:rsidR="00980AB7">
        <w:rPr>
          <w:rFonts w:ascii="Times New Roman" w:eastAsia="Calibri" w:hAnsi="Times New Roman" w:cs="Times New Roman"/>
          <w:sz w:val="26"/>
          <w:szCs w:val="26"/>
        </w:rPr>
        <w:t>асти г. Воронеж; БИК 012007084</w:t>
      </w:r>
      <w:r w:rsidR="00DD54C9" w:rsidRPr="00DD54C9">
        <w:rPr>
          <w:rFonts w:ascii="Times New Roman" w:eastAsia="Calibri" w:hAnsi="Times New Roman" w:cs="Times New Roman"/>
          <w:sz w:val="26"/>
          <w:szCs w:val="26"/>
        </w:rPr>
        <w:t>, КБК 91411705050100000180.</w:t>
      </w:r>
    </w:p>
    <w:p w:rsidR="00930423" w:rsidRPr="00930423" w:rsidRDefault="00930423" w:rsidP="00980AB7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Администрацию Заброденского сельского поселения Калачеевского</w:t>
      </w:r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3.4.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Размер ежегодной платы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заключение Договора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может быть пересмотрен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Администрацией Заброденского сельского поселения Калачеевского</w:t>
      </w:r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в одностороннем порядке </w:t>
      </w: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в связи с решениями органов государственной власти РФ и Воронежской области, </w:t>
      </w:r>
      <w:r w:rsidRPr="00930423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 письменным извещением Предпринимателя.</w:t>
      </w:r>
    </w:p>
    <w:p w:rsidR="00930423" w:rsidRPr="00930423" w:rsidRDefault="00930423" w:rsidP="00980AB7">
      <w:pPr>
        <w:shd w:val="clear" w:color="auto" w:fill="FFFFFF"/>
        <w:spacing w:after="0" w:line="276" w:lineRule="auto"/>
        <w:ind w:right="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Расчет измененной платы по Договору производится до срока внесения </w:t>
      </w:r>
      <w:r w:rsidRPr="00930423">
        <w:rPr>
          <w:rFonts w:ascii="Times New Roman" w:eastAsia="Calibri" w:hAnsi="Times New Roman" w:cs="Times New Roman"/>
          <w:spacing w:val="-1"/>
          <w:sz w:val="26"/>
          <w:szCs w:val="26"/>
        </w:rPr>
        <w:t>платежа, оговоренного п.3.2, письменным уведомлением, которое вступает в силу с момента получения и является неотъемлемой частью договора.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Ответственность 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Предпринимателя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930423" w:rsidRPr="00930423" w:rsidRDefault="00930423" w:rsidP="00980AB7">
      <w:pPr>
        <w:shd w:val="clear" w:color="auto" w:fill="FFFFFF"/>
        <w:tabs>
          <w:tab w:val="left" w:pos="49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>3.6.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использование Объекта </w:t>
      </w:r>
      <w:r w:rsidRPr="00930423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Предпринимателем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может служить основанием для невнесения платы.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Ответственность сторон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 нарушение сроков внесения платы по Договору Победитель торгов выплачивает в бюджет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пени из расчета 0,1 % от размера невнесенной суммы за каждый календарный день просрочки.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Расторжение Договора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5.1. Договор может быть расторгнут по соглашению Сторон или по решению суда.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Администрация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 досрочно в одностороннем порядке отказаться от исполнения настоящего Договора по следующим основаниям: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невыполнение Победителем торгов требований, указанных в </w:t>
      </w:r>
      <w:hyperlink r:id="rId13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2.4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прекращения субъектом торговли в установленном законом порядке своей деятельности;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5.2.4. в случае эксплуатации нестационарного торгового объекта без акта приемочной комиссии;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5.2.7. невыполнение в течение трех месяцев с даты заключения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5.2.8. при выявлении факта нарушения действующего законодательства по реализации алкогольной и спиртосодержащей продукции, табачных изделий,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При отказе от исполнения настоящего Договора в одностороннем порядке Администрация Заброденского сельского поселения Калачеевского</w:t>
      </w:r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Прочие условия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Договор составлен в двух экземплярах, каждый из которых имеет одинаковую юридическую силу.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Споры по Договору разрешаются в Арбитражном суде Воронежской области.</w:t>
      </w:r>
    </w:p>
    <w:p w:rsidR="00930423" w:rsidRPr="00930423" w:rsidRDefault="00930423" w:rsidP="00980A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Юридические адреса, банковские реквизиты и подписи сторон</w:t>
      </w:r>
    </w:p>
    <w:tbl>
      <w:tblPr>
        <w:tblpPr w:leftFromText="180" w:rightFromText="180" w:bottomFromText="200" w:vertAnchor="text" w:horzAnchor="margin" w:tblpY="2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760"/>
      </w:tblGrid>
      <w:tr w:rsidR="00930423" w:rsidRPr="00930423" w:rsidTr="00354311">
        <w:trPr>
          <w:trHeight w:val="3271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423" w:rsidRPr="00930423" w:rsidRDefault="00930423" w:rsidP="00930423">
            <w:pPr>
              <w:spacing w:before="259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6"/>
                <w:szCs w:val="26"/>
              </w:rPr>
              <w:lastRenderedPageBreak/>
              <w:t>Администрация:</w:t>
            </w:r>
          </w:p>
          <w:p w:rsidR="00930423" w:rsidRPr="00930423" w:rsidRDefault="00930423" w:rsidP="009304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Заброденского сельского поселения Калачеевского</w:t>
            </w:r>
            <w:r w:rsidRPr="00930423">
              <w:rPr>
                <w:rFonts w:ascii="Times New Roman" w:eastAsia="Calibri" w:hAnsi="Times New Roman" w:cs="Times New Roman"/>
                <w:spacing w:val="11"/>
                <w:sz w:val="26"/>
                <w:szCs w:val="26"/>
              </w:rPr>
              <w:t xml:space="preserve"> муниципального района Воронежской области</w:t>
            </w: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397610, Воронежская область, Калачеевский район, с. Заброды, ул. Заброденская, д. 48</w:t>
            </w:r>
          </w:p>
          <w:p w:rsidR="00930423" w:rsidRPr="00930423" w:rsidRDefault="00930423" w:rsidP="0093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ИНН/КПП   3610002886/36</w:t>
            </w: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1001001</w:t>
            </w: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30423" w:rsidRPr="00930423" w:rsidRDefault="00930423" w:rsidP="00930423">
            <w:pPr>
              <w:shd w:val="clear" w:color="auto" w:fill="FFFFFF"/>
              <w:tabs>
                <w:tab w:val="left" w:pos="4968"/>
              </w:tabs>
              <w:spacing w:after="0" w:line="276" w:lineRule="auto"/>
              <w:ind w:right="14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</w:p>
          <w:p w:rsidR="00930423" w:rsidRPr="00930423" w:rsidRDefault="00930423" w:rsidP="00930423">
            <w:pPr>
              <w:shd w:val="clear" w:color="auto" w:fill="FFFFFF"/>
              <w:tabs>
                <w:tab w:val="left" w:pos="4968"/>
              </w:tabs>
              <w:spacing w:after="0" w:line="276" w:lineRule="auto"/>
              <w:ind w:right="14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  <w:t>Индивидуальный предприниматель:</w:t>
            </w:r>
          </w:p>
          <w:p w:rsidR="00930423" w:rsidRPr="00930423" w:rsidRDefault="00930423" w:rsidP="00930423">
            <w:pPr>
              <w:keepNext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32"/>
                <w:sz w:val="26"/>
                <w:szCs w:val="26"/>
              </w:rPr>
            </w:pPr>
            <w:r w:rsidRPr="00930423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 xml:space="preserve">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 xml:space="preserve">ИП </w:t>
            </w:r>
            <w:r w:rsidR="00794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 xml:space="preserve">        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>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930423" w:rsidRPr="00930423" w:rsidRDefault="00930423" w:rsidP="0093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0423" w:rsidRPr="00930423" w:rsidRDefault="00930423" w:rsidP="00930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423">
        <w:rPr>
          <w:rFonts w:ascii="Times New Roman" w:eastAsia="Calibri" w:hAnsi="Times New Roman" w:cs="Times New Roman"/>
          <w:b/>
          <w:sz w:val="26"/>
          <w:szCs w:val="26"/>
        </w:rPr>
        <w:t>ПОДПИСИ СТОРОН: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794FAE"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>Заброденского сельского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>поселения</w:t>
      </w:r>
    </w:p>
    <w:p w:rsidR="00930423" w:rsidRPr="00930423" w:rsidRDefault="00930423" w:rsidP="00930423">
      <w:pPr>
        <w:tabs>
          <w:tab w:val="left" w:pos="7770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0423" w:rsidRPr="00930423" w:rsidRDefault="00930423" w:rsidP="00930423">
      <w:pPr>
        <w:tabs>
          <w:tab w:val="left" w:pos="7770"/>
        </w:tabs>
        <w:spacing w:after="0" w:line="276" w:lineRule="auto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>____________Г. Н. Блажкова</w:t>
      </w:r>
      <w:r w:rsidRPr="0093042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E041D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</w:t>
      </w:r>
      <w:r w:rsidRPr="00930423">
        <w:rPr>
          <w:rFonts w:ascii="Times New Roman" w:eastAsia="Calibri" w:hAnsi="Times New Roman" w:cs="Times New Roman"/>
          <w:b/>
          <w:sz w:val="26"/>
          <w:szCs w:val="26"/>
        </w:rPr>
        <w:t>_____________</w:t>
      </w:r>
    </w:p>
    <w:p w:rsidR="0004266C" w:rsidRDefault="00930423" w:rsidP="00E041DE">
      <w:pPr>
        <w:spacing w:after="0" w:line="276" w:lineRule="auto"/>
        <w:jc w:val="both"/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               МП                          </w:t>
      </w:r>
    </w:p>
    <w:sectPr w:rsidR="0004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FD" w:rsidRDefault="00717BFD" w:rsidP="00842B80">
      <w:pPr>
        <w:spacing w:after="0" w:line="240" w:lineRule="auto"/>
      </w:pPr>
      <w:r>
        <w:separator/>
      </w:r>
    </w:p>
  </w:endnote>
  <w:endnote w:type="continuationSeparator" w:id="0">
    <w:p w:rsidR="00717BFD" w:rsidRDefault="00717BFD" w:rsidP="0084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FD" w:rsidRDefault="00717BFD" w:rsidP="00842B80">
      <w:pPr>
        <w:spacing w:after="0" w:line="240" w:lineRule="auto"/>
      </w:pPr>
      <w:r>
        <w:separator/>
      </w:r>
    </w:p>
  </w:footnote>
  <w:footnote w:type="continuationSeparator" w:id="0">
    <w:p w:rsidR="00717BFD" w:rsidRDefault="00717BFD" w:rsidP="0084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3"/>
    <w:rsid w:val="0003251C"/>
    <w:rsid w:val="0004266C"/>
    <w:rsid w:val="00066EDD"/>
    <w:rsid w:val="00092989"/>
    <w:rsid w:val="000A52F3"/>
    <w:rsid w:val="000C17C6"/>
    <w:rsid w:val="0011555B"/>
    <w:rsid w:val="0011692A"/>
    <w:rsid w:val="00170388"/>
    <w:rsid w:val="001A7362"/>
    <w:rsid w:val="001C1497"/>
    <w:rsid w:val="001D3D12"/>
    <w:rsid w:val="00307CFD"/>
    <w:rsid w:val="0033494C"/>
    <w:rsid w:val="003354D2"/>
    <w:rsid w:val="00371363"/>
    <w:rsid w:val="00394B92"/>
    <w:rsid w:val="00396CFB"/>
    <w:rsid w:val="004038A4"/>
    <w:rsid w:val="004A4EE8"/>
    <w:rsid w:val="00520A19"/>
    <w:rsid w:val="00550B1C"/>
    <w:rsid w:val="005627A4"/>
    <w:rsid w:val="0059326A"/>
    <w:rsid w:val="005C2E28"/>
    <w:rsid w:val="005E4333"/>
    <w:rsid w:val="00603FDF"/>
    <w:rsid w:val="00616707"/>
    <w:rsid w:val="00625BDA"/>
    <w:rsid w:val="00625F1A"/>
    <w:rsid w:val="006B7BD2"/>
    <w:rsid w:val="00717BFD"/>
    <w:rsid w:val="00723B25"/>
    <w:rsid w:val="00790E63"/>
    <w:rsid w:val="00794FAE"/>
    <w:rsid w:val="00842B80"/>
    <w:rsid w:val="008538CA"/>
    <w:rsid w:val="00893B73"/>
    <w:rsid w:val="008B2B68"/>
    <w:rsid w:val="008B3C5F"/>
    <w:rsid w:val="008E22BC"/>
    <w:rsid w:val="00925AAE"/>
    <w:rsid w:val="00930423"/>
    <w:rsid w:val="00967AC6"/>
    <w:rsid w:val="00980AB7"/>
    <w:rsid w:val="00A07F70"/>
    <w:rsid w:val="00AB3DD2"/>
    <w:rsid w:val="00AB40F0"/>
    <w:rsid w:val="00B55B09"/>
    <w:rsid w:val="00B958CA"/>
    <w:rsid w:val="00BE0B1A"/>
    <w:rsid w:val="00BF5D44"/>
    <w:rsid w:val="00C66B3A"/>
    <w:rsid w:val="00D17D7C"/>
    <w:rsid w:val="00D31DAD"/>
    <w:rsid w:val="00DD54C9"/>
    <w:rsid w:val="00E041DE"/>
    <w:rsid w:val="00E11696"/>
    <w:rsid w:val="00E46E39"/>
    <w:rsid w:val="00E4775C"/>
    <w:rsid w:val="00E81A0A"/>
    <w:rsid w:val="00EF302D"/>
    <w:rsid w:val="00F425E8"/>
    <w:rsid w:val="00F42B92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264C"/>
  <w15:chartTrackingRefBased/>
  <w15:docId w15:val="{FB270450-CF09-4F8D-84B9-4C01063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B80"/>
  </w:style>
  <w:style w:type="paragraph" w:styleId="a5">
    <w:name w:val="footer"/>
    <w:basedOn w:val="a"/>
    <w:link w:val="a6"/>
    <w:uiPriority w:val="99"/>
    <w:unhideWhenUsed/>
    <w:rsid w:val="0084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64072/437" TargetMode="External"/><Relationship Id="rId13" Type="http://schemas.openxmlformats.org/officeDocument/2006/relationships/hyperlink" Target="consultantplus://offline/main?base=RLAW073;n=86926;fld=134;dst=1001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363kalach@yandex.ru" TargetMode="External"/><Relationship Id="rId12" Type="http://schemas.openxmlformats.org/officeDocument/2006/relationships/hyperlink" Target="consultantplus://offline/main?base=RLAW073;n=86926;fld=134;dst=100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73;n=86926;fld=134;dst=100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1566607CEAAA61D73515F6BBE9B0E1CE15EC70D28EFF4BC933E81D4NDa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PK111</dc:creator>
  <cp:keywords/>
  <dc:description/>
  <cp:lastModifiedBy>Nota2</cp:lastModifiedBy>
  <cp:revision>56</cp:revision>
  <dcterms:created xsi:type="dcterms:W3CDTF">2023-04-18T11:00:00Z</dcterms:created>
  <dcterms:modified xsi:type="dcterms:W3CDTF">2024-03-27T13:31:00Z</dcterms:modified>
</cp:coreProperties>
</file>