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Заброденского сельского поселения</w:t>
      </w:r>
    </w:p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16</w:t>
      </w: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апреля</w:t>
      </w: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 г. № 49</w:t>
      </w:r>
    </w:p>
    <w:p w:rsidR="00DE19A9" w:rsidRDefault="00DE19A9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E19A9" w:rsidRPr="003E5453" w:rsidRDefault="00DE19A9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63F8A" w:rsidRPr="003E5453" w:rsidRDefault="001F7597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E5453">
        <w:rPr>
          <w:rFonts w:ascii="Times New Roman" w:hAnsi="Times New Roman"/>
          <w:b/>
          <w:sz w:val="28"/>
          <w:szCs w:val="24"/>
        </w:rPr>
        <w:t>И</w:t>
      </w:r>
      <w:r w:rsidR="002F7DAC" w:rsidRPr="003E5453">
        <w:rPr>
          <w:rFonts w:ascii="Times New Roman" w:hAnsi="Times New Roman"/>
          <w:b/>
          <w:sz w:val="28"/>
          <w:szCs w:val="24"/>
        </w:rPr>
        <w:t>НСТРУКЦИЯ</w:t>
      </w:r>
    </w:p>
    <w:p w:rsidR="00C50334" w:rsidRDefault="001F7597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E5453">
        <w:rPr>
          <w:rFonts w:ascii="Times New Roman" w:hAnsi="Times New Roman"/>
          <w:b/>
          <w:sz w:val="28"/>
          <w:szCs w:val="24"/>
        </w:rPr>
        <w:t xml:space="preserve">системного администратора </w:t>
      </w:r>
      <w:r w:rsidR="00B0473F" w:rsidRPr="003E5453">
        <w:rPr>
          <w:rFonts w:ascii="Times New Roman" w:hAnsi="Times New Roman"/>
          <w:b/>
          <w:sz w:val="28"/>
          <w:szCs w:val="24"/>
        </w:rPr>
        <w:t xml:space="preserve">информационных систем персональных данных </w:t>
      </w:r>
      <w:r w:rsidRPr="003E5453">
        <w:rPr>
          <w:rFonts w:ascii="Times New Roman" w:hAnsi="Times New Roman"/>
          <w:b/>
          <w:sz w:val="28"/>
          <w:szCs w:val="24"/>
        </w:rPr>
        <w:t>по обеспечению б</w:t>
      </w:r>
      <w:r w:rsidR="00B0473F" w:rsidRPr="003E5453">
        <w:rPr>
          <w:rFonts w:ascii="Times New Roman" w:hAnsi="Times New Roman"/>
          <w:b/>
          <w:sz w:val="28"/>
          <w:szCs w:val="24"/>
        </w:rPr>
        <w:t>езопасности персональных данных в</w:t>
      </w:r>
      <w:r w:rsidR="0076192D" w:rsidRPr="003E5453">
        <w:rPr>
          <w:rFonts w:ascii="Times New Roman" w:hAnsi="Times New Roman"/>
          <w:b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5367E" w:rsidRPr="0079473F" w:rsidRDefault="00C5367E" w:rsidP="008C2616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Общие положения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40E58" w:rsidRPr="003E5453" w:rsidRDefault="00340E58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Настоящая Инструкция определяет обязанности, полномочия и ответственность системного администратора информационных систем персональных данных (ИСПДн) по обеспечению безопасности персональных данных в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Pr="003E5453">
        <w:rPr>
          <w:rFonts w:ascii="Times New Roman" w:hAnsi="Times New Roman"/>
          <w:bCs/>
          <w:sz w:val="28"/>
          <w:szCs w:val="24"/>
        </w:rPr>
        <w:t xml:space="preserve"> (далее –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Администрация</w:t>
      </w:r>
      <w:r w:rsidRPr="003E5453">
        <w:rPr>
          <w:rFonts w:ascii="Times New Roman" w:hAnsi="Times New Roman"/>
          <w:bCs/>
          <w:sz w:val="28"/>
          <w:szCs w:val="24"/>
        </w:rPr>
        <w:t>).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 ИСПДн (далее – Администратор) н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азначается </w:t>
      </w:r>
      <w:r w:rsidR="004D5D13">
        <w:rPr>
          <w:rFonts w:ascii="Times New Roman" w:hAnsi="Times New Roman"/>
          <w:bCs/>
          <w:sz w:val="28"/>
          <w:szCs w:val="24"/>
        </w:rPr>
        <w:t>р</w:t>
      </w:r>
      <w:r w:rsidR="000C51AF" w:rsidRPr="003E5453">
        <w:rPr>
          <w:rFonts w:ascii="Times New Roman" w:hAnsi="Times New Roman"/>
          <w:bCs/>
          <w:sz w:val="28"/>
          <w:szCs w:val="24"/>
        </w:rPr>
        <w:t>аспоряжением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5D0BDF">
        <w:rPr>
          <w:rFonts w:ascii="Times New Roman" w:hAnsi="Times New Roman"/>
          <w:bCs/>
          <w:sz w:val="28"/>
          <w:szCs w:val="24"/>
        </w:rPr>
        <w:t>г</w:t>
      </w:r>
      <w:r w:rsidR="000C51AF" w:rsidRPr="003E5453">
        <w:rPr>
          <w:rFonts w:ascii="Times New Roman" w:hAnsi="Times New Roman"/>
          <w:bCs/>
          <w:sz w:val="28"/>
          <w:szCs w:val="24"/>
        </w:rPr>
        <w:t>лавы</w:t>
      </w:r>
      <w:r w:rsidR="00C50334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="001712D5"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ИСПДн</w:t>
      </w:r>
      <w:r w:rsidRPr="003E5453">
        <w:rPr>
          <w:rFonts w:ascii="Times New Roman" w:hAnsi="Times New Roman"/>
          <w:bCs/>
          <w:sz w:val="28"/>
          <w:szCs w:val="24"/>
        </w:rPr>
        <w:t xml:space="preserve"> подчиняется </w:t>
      </w:r>
      <w:r w:rsidR="005D0BDF">
        <w:rPr>
          <w:rFonts w:ascii="Times New Roman" w:hAnsi="Times New Roman"/>
          <w:bCs/>
          <w:sz w:val="28"/>
          <w:szCs w:val="24"/>
        </w:rPr>
        <w:t>главе</w:t>
      </w:r>
      <w:r w:rsidR="00C50334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="0055747D"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ИСПДн</w:t>
      </w:r>
      <w:r w:rsidRPr="003E5453">
        <w:rPr>
          <w:rFonts w:ascii="Times New Roman" w:hAnsi="Times New Roman"/>
          <w:bCs/>
          <w:sz w:val="28"/>
          <w:szCs w:val="24"/>
        </w:rPr>
        <w:t xml:space="preserve"> в своей работе руководствуется настоящей </w:t>
      </w:r>
      <w:r w:rsidR="00B0473F" w:rsidRPr="003E5453">
        <w:rPr>
          <w:rFonts w:ascii="Times New Roman" w:hAnsi="Times New Roman"/>
          <w:bCs/>
          <w:sz w:val="28"/>
          <w:szCs w:val="24"/>
        </w:rPr>
        <w:t>И</w:t>
      </w:r>
      <w:r w:rsidRPr="003E5453">
        <w:rPr>
          <w:rFonts w:ascii="Times New Roman" w:hAnsi="Times New Roman"/>
          <w:bCs/>
          <w:sz w:val="28"/>
          <w:szCs w:val="24"/>
        </w:rPr>
        <w:t xml:space="preserve">нструкцией и </w:t>
      </w:r>
      <w:r w:rsidR="00D36126">
        <w:rPr>
          <w:rFonts w:ascii="Times New Roman" w:hAnsi="Times New Roman"/>
          <w:bCs/>
          <w:sz w:val="28"/>
          <w:szCs w:val="24"/>
        </w:rPr>
        <w:t xml:space="preserve">Положением об обработке </w:t>
      </w:r>
      <w:r w:rsidR="00D36126" w:rsidRPr="004472B8">
        <w:rPr>
          <w:rFonts w:ascii="Times New Roman" w:hAnsi="Times New Roman"/>
          <w:bCs/>
          <w:sz w:val="28"/>
          <w:szCs w:val="24"/>
        </w:rPr>
        <w:t xml:space="preserve">персональных </w:t>
      </w:r>
      <w:r w:rsidRPr="003E5453">
        <w:rPr>
          <w:rFonts w:ascii="Times New Roman" w:hAnsi="Times New Roman"/>
          <w:bCs/>
          <w:sz w:val="28"/>
          <w:szCs w:val="24"/>
        </w:rPr>
        <w:t xml:space="preserve">данных, руководящими и нормативными документами ФСТЭК России и </w:t>
      </w:r>
      <w:r w:rsidR="000B4E9B" w:rsidRPr="003E5453">
        <w:rPr>
          <w:rFonts w:ascii="Times New Roman" w:hAnsi="Times New Roman"/>
          <w:bCs/>
          <w:sz w:val="28"/>
          <w:szCs w:val="24"/>
        </w:rPr>
        <w:t xml:space="preserve">внутренними </w:t>
      </w:r>
      <w:r w:rsidRPr="003E5453">
        <w:rPr>
          <w:rFonts w:ascii="Times New Roman" w:hAnsi="Times New Roman"/>
          <w:bCs/>
          <w:sz w:val="28"/>
          <w:szCs w:val="24"/>
        </w:rPr>
        <w:t>регламентирующими документами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по защите информации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0B4E9B" w:rsidRPr="003E5453">
        <w:rPr>
          <w:rFonts w:ascii="Times New Roman" w:hAnsi="Times New Roman"/>
          <w:bCs/>
          <w:sz w:val="28"/>
          <w:szCs w:val="24"/>
        </w:rPr>
        <w:t>в</w:t>
      </w:r>
      <w:r w:rsidR="00646ADB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ИСПДн</w:t>
      </w:r>
      <w:r w:rsidRPr="003E5453">
        <w:rPr>
          <w:rFonts w:ascii="Times New Roman" w:hAnsi="Times New Roman"/>
          <w:bCs/>
          <w:sz w:val="28"/>
          <w:szCs w:val="24"/>
        </w:rPr>
        <w:t xml:space="preserve"> отвечает за обеспечение устойчивой работоспособности элементов ИСПДн и средств защиты, при обработке персональных данных.</w:t>
      </w:r>
    </w:p>
    <w:p w:rsidR="00FA6E55" w:rsidRPr="003E5453" w:rsidRDefault="00FA6E55" w:rsidP="008C2616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4"/>
        </w:rPr>
      </w:pPr>
    </w:p>
    <w:p w:rsidR="00C5367E" w:rsidRPr="0079473F" w:rsidRDefault="0055747D" w:rsidP="008C2616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</w:t>
      </w:r>
      <w:r w:rsidR="00C5367E" w:rsidRPr="0079473F">
        <w:rPr>
          <w:rFonts w:ascii="Times New Roman" w:hAnsi="Times New Roman"/>
          <w:b/>
          <w:bCs/>
          <w:sz w:val="28"/>
          <w:szCs w:val="24"/>
        </w:rPr>
        <w:t>бязанности</w:t>
      </w:r>
      <w:r w:rsidRPr="0079473F">
        <w:rPr>
          <w:rFonts w:ascii="Times New Roman" w:hAnsi="Times New Roman"/>
          <w:b/>
          <w:bCs/>
          <w:sz w:val="28"/>
          <w:szCs w:val="24"/>
        </w:rPr>
        <w:t xml:space="preserve"> по обеспечению безопасности информации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C5367E" w:rsidRPr="003E5453" w:rsidRDefault="00C5367E" w:rsidP="008C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sz w:val="28"/>
          <w:szCs w:val="24"/>
        </w:rPr>
        <w:t xml:space="preserve"> ИСПДн</w:t>
      </w:r>
      <w:r w:rsidRPr="003E5453">
        <w:rPr>
          <w:rFonts w:ascii="Times New Roman" w:hAnsi="Times New Roman"/>
          <w:sz w:val="28"/>
          <w:szCs w:val="24"/>
        </w:rPr>
        <w:t xml:space="preserve"> обязан: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DE70EB" w:rsidRPr="003E5453" w:rsidRDefault="00E21B63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Ознак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омить всех пользователей ИСПДн с </w:t>
      </w:r>
      <w:r w:rsidR="00E52228" w:rsidRPr="003E5453">
        <w:rPr>
          <w:rFonts w:ascii="Times New Roman" w:hAnsi="Times New Roman"/>
          <w:bCs/>
          <w:sz w:val="28"/>
          <w:szCs w:val="24"/>
        </w:rPr>
        <w:t>внутренними нормативно-правовыми актами по обеспечению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 безопасности персональных данных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59645A" w:rsidRPr="003E5453">
        <w:rPr>
          <w:rFonts w:ascii="Times New Roman" w:hAnsi="Times New Roman"/>
          <w:bCs/>
          <w:sz w:val="28"/>
          <w:szCs w:val="24"/>
        </w:rPr>
        <w:t>(под роспись)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установку, настройку и своевременное обновление элементов ИСПДн:</w:t>
      </w:r>
    </w:p>
    <w:p w:rsidR="00C5367E" w:rsidRPr="003E5453" w:rsidRDefault="00DD4D99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lastRenderedPageBreak/>
        <w:t>программного обеспечения автоматизированных рабочих мест (далее – АРМ)</w:t>
      </w:r>
      <w:r w:rsidR="00C5367E" w:rsidRPr="003E5453">
        <w:rPr>
          <w:rFonts w:ascii="Times New Roman" w:hAnsi="Times New Roman"/>
          <w:sz w:val="28"/>
          <w:szCs w:val="24"/>
        </w:rPr>
        <w:t xml:space="preserve"> и серверов (операционные системы, прикладное и специальное ПО);</w:t>
      </w:r>
    </w:p>
    <w:p w:rsidR="00C5367E" w:rsidRPr="003E5453" w:rsidRDefault="00C5367E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аппаратных средств;</w:t>
      </w:r>
    </w:p>
    <w:p w:rsidR="00C5367E" w:rsidRPr="003E5453" w:rsidRDefault="00C5367E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аппаратных и программных средств защиты.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работоспособность элементов ИСПДн и локальной вычислительной сети.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Осуществлять контроль за порядком учета, создания, хранения и использования резервных и архивных копий массивов данных, машинных (выходных) документов</w:t>
      </w:r>
      <w:r w:rsidR="00D06595" w:rsidRPr="003E5453">
        <w:rPr>
          <w:rFonts w:ascii="Times New Roman" w:hAnsi="Times New Roman"/>
          <w:bCs/>
          <w:sz w:val="28"/>
          <w:szCs w:val="24"/>
        </w:rPr>
        <w:t xml:space="preserve"> (если не назначен другой ответственный)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Обеспечивать функционирование и поддерживать работоспособность средств защиты. 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В случае отказа работоспособности технических средств и программного обеспечения элементов ИСПДн, в том числе средств защиты информации, принимать меры по их своевременному восстановлению и выявлению причин, приведших к отказу работоспособности.</w:t>
      </w:r>
    </w:p>
    <w:p w:rsidR="00C5367E" w:rsidRPr="003E5453" w:rsidRDefault="00C63AB9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</w:t>
      </w:r>
      <w:r w:rsidR="00C5367E" w:rsidRPr="003E5453">
        <w:rPr>
          <w:rFonts w:ascii="Times New Roman" w:hAnsi="Times New Roman"/>
          <w:bCs/>
          <w:sz w:val="28"/>
          <w:szCs w:val="24"/>
        </w:rPr>
        <w:t>существлять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6F631D" w:rsidRPr="003E5453">
        <w:rPr>
          <w:rFonts w:ascii="Times New Roman" w:hAnsi="Times New Roman"/>
          <w:bCs/>
          <w:sz w:val="28"/>
          <w:szCs w:val="24"/>
        </w:rPr>
        <w:t>регистрацию пользователей,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выдачу</w:t>
      </w:r>
      <w:r w:rsidR="006F631D" w:rsidRPr="003E5453">
        <w:rPr>
          <w:rFonts w:ascii="Times New Roman" w:hAnsi="Times New Roman"/>
          <w:bCs/>
          <w:sz w:val="28"/>
          <w:szCs w:val="24"/>
        </w:rPr>
        <w:t xml:space="preserve"> временных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паролей пользователей, осуществлять контроль за правильностью использования пароля </w:t>
      </w:r>
      <w:r w:rsidR="006F631D" w:rsidRPr="003E5453">
        <w:rPr>
          <w:rFonts w:ascii="Times New Roman" w:hAnsi="Times New Roman"/>
          <w:bCs/>
          <w:sz w:val="28"/>
          <w:szCs w:val="24"/>
        </w:rPr>
        <w:t>пользователем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ИСПДн.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постоянный контроль за выполнением пользователями установленного комплекса мероприятий по обеспечению безопасности информации.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Требовать прекращения обработки информации, как в целом, так и для отдельных пользователей, в случае выявления нарушений установленного порядка работ или нарушения функционирования ИСПДн или средств защиты.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строгое выполнение требований по обеспечению безопасности информации при организации обслуживания технических с</w:t>
      </w:r>
      <w:r w:rsidR="00407064" w:rsidRPr="003E5453">
        <w:rPr>
          <w:rFonts w:ascii="Times New Roman" w:hAnsi="Times New Roman"/>
          <w:bCs/>
          <w:sz w:val="28"/>
          <w:szCs w:val="24"/>
        </w:rPr>
        <w:t xml:space="preserve">редств </w:t>
      </w:r>
      <w:r w:rsidR="006F631D" w:rsidRPr="003E5453">
        <w:rPr>
          <w:rFonts w:ascii="Times New Roman" w:hAnsi="Times New Roman"/>
          <w:bCs/>
          <w:sz w:val="28"/>
          <w:szCs w:val="24"/>
        </w:rPr>
        <w:t>и отправке их в ремонт.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Присутствовать при выполнени</w:t>
      </w:r>
      <w:r w:rsidR="00DD4D99" w:rsidRPr="003E5453">
        <w:rPr>
          <w:rFonts w:ascii="Times New Roman" w:hAnsi="Times New Roman"/>
          <w:bCs/>
          <w:sz w:val="28"/>
          <w:szCs w:val="24"/>
        </w:rPr>
        <w:t>и технического обслуживания эле</w:t>
      </w:r>
      <w:r w:rsidR="00407064" w:rsidRPr="003E5453">
        <w:rPr>
          <w:rFonts w:ascii="Times New Roman" w:hAnsi="Times New Roman"/>
          <w:bCs/>
          <w:sz w:val="28"/>
          <w:szCs w:val="24"/>
        </w:rPr>
        <w:t>ментов ИСПДн</w:t>
      </w:r>
      <w:r w:rsidRPr="003E5453">
        <w:rPr>
          <w:rFonts w:ascii="Times New Roman" w:hAnsi="Times New Roman"/>
          <w:bCs/>
          <w:sz w:val="28"/>
          <w:szCs w:val="24"/>
        </w:rPr>
        <w:t xml:space="preserve"> сторонними физическими </w:t>
      </w:r>
      <w:r w:rsidR="00C254ED" w:rsidRPr="003E5453">
        <w:rPr>
          <w:rFonts w:ascii="Times New Roman" w:hAnsi="Times New Roman"/>
          <w:bCs/>
          <w:sz w:val="28"/>
          <w:szCs w:val="24"/>
        </w:rPr>
        <w:t>лицами</w:t>
      </w:r>
      <w:r w:rsidRPr="003E5453">
        <w:rPr>
          <w:rFonts w:ascii="Times New Roman" w:hAnsi="Times New Roman"/>
          <w:bCs/>
          <w:sz w:val="28"/>
          <w:szCs w:val="24"/>
        </w:rPr>
        <w:t xml:space="preserve"> и </w:t>
      </w:r>
      <w:r w:rsidR="004951E2" w:rsidRPr="003E5453">
        <w:rPr>
          <w:rFonts w:ascii="Times New Roman" w:hAnsi="Times New Roman"/>
          <w:bCs/>
          <w:sz w:val="28"/>
          <w:szCs w:val="24"/>
        </w:rPr>
        <w:t>Компания</w:t>
      </w:r>
      <w:r w:rsidRPr="003E5453">
        <w:rPr>
          <w:rFonts w:ascii="Times New Roman" w:hAnsi="Times New Roman"/>
          <w:bCs/>
          <w:sz w:val="28"/>
          <w:szCs w:val="24"/>
        </w:rPr>
        <w:t>ми.</w:t>
      </w:r>
    </w:p>
    <w:p w:rsidR="00B0473F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Принимать меры по реагирова</w:t>
      </w:r>
      <w:r w:rsidR="00DD4D99" w:rsidRPr="003E5453">
        <w:rPr>
          <w:rFonts w:ascii="Times New Roman" w:hAnsi="Times New Roman"/>
          <w:bCs/>
          <w:sz w:val="28"/>
          <w:szCs w:val="24"/>
        </w:rPr>
        <w:t>нию в случае возникновения вне</w:t>
      </w:r>
      <w:r w:rsidRPr="003E5453">
        <w:rPr>
          <w:rFonts w:ascii="Times New Roman" w:hAnsi="Times New Roman"/>
          <w:bCs/>
          <w:sz w:val="28"/>
          <w:szCs w:val="24"/>
        </w:rPr>
        <w:t>штатных ситуаций и аварийных ситуаций, с целью ликвидации их последствий.</w:t>
      </w:r>
    </w:p>
    <w:p w:rsidR="00FA6E55" w:rsidRPr="003E5453" w:rsidRDefault="00FA6E55" w:rsidP="008C2616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4"/>
        </w:rPr>
      </w:pPr>
    </w:p>
    <w:p w:rsidR="001C6E70" w:rsidRPr="0079473F" w:rsidRDefault="001C6E70" w:rsidP="008C2616">
      <w:pPr>
        <w:keepNext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Ответственность</w:t>
      </w:r>
    </w:p>
    <w:p w:rsidR="00FA6E55" w:rsidRPr="003E5453" w:rsidRDefault="00FA6E55" w:rsidP="008C261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E5453" w:rsidRDefault="00C23B8C" w:rsidP="008C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 xml:space="preserve">3.1. </w:t>
      </w:r>
      <w:r w:rsidR="001C6E70" w:rsidRPr="003E5453">
        <w:rPr>
          <w:rFonts w:ascii="Times New Roman" w:hAnsi="Times New Roman"/>
          <w:sz w:val="28"/>
          <w:szCs w:val="24"/>
        </w:rPr>
        <w:t xml:space="preserve">В случае нарушения положений настоящей </w:t>
      </w:r>
      <w:r w:rsidR="00B0473F" w:rsidRPr="003E5453">
        <w:rPr>
          <w:rFonts w:ascii="Times New Roman" w:hAnsi="Times New Roman"/>
          <w:sz w:val="28"/>
          <w:szCs w:val="24"/>
        </w:rPr>
        <w:t>И</w:t>
      </w:r>
      <w:r w:rsidR="001C6E70" w:rsidRPr="003E5453">
        <w:rPr>
          <w:rFonts w:ascii="Times New Roman" w:hAnsi="Times New Roman"/>
          <w:sz w:val="28"/>
          <w:szCs w:val="24"/>
        </w:rPr>
        <w:t xml:space="preserve">нструкции </w:t>
      </w:r>
      <w:r w:rsidR="00C50334" w:rsidRPr="003E5453">
        <w:rPr>
          <w:rFonts w:ascii="Times New Roman" w:hAnsi="Times New Roman"/>
          <w:sz w:val="28"/>
          <w:szCs w:val="24"/>
        </w:rPr>
        <w:t>А</w:t>
      </w:r>
      <w:r w:rsidR="001C6E70" w:rsidRPr="003E5453">
        <w:rPr>
          <w:rFonts w:ascii="Times New Roman" w:hAnsi="Times New Roman"/>
          <w:sz w:val="28"/>
          <w:szCs w:val="24"/>
        </w:rPr>
        <w:t>дминистратор несёт ответственность в соответствии с действующим законодательством.</w:t>
      </w:r>
    </w:p>
    <w:p w:rsidR="00834CA8" w:rsidRDefault="003E5453" w:rsidP="008C261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40E58" w:rsidRPr="003E5453">
        <w:rPr>
          <w:rFonts w:ascii="Times New Roman" w:eastAsia="Times New Roman" w:hAnsi="Times New Roman"/>
          <w:b/>
          <w:sz w:val="28"/>
          <w:szCs w:val="24"/>
        </w:rPr>
        <w:lastRenderedPageBreak/>
        <w:t>С настоящей И</w:t>
      </w:r>
      <w:r w:rsidR="00834CA8" w:rsidRPr="003E5453">
        <w:rPr>
          <w:rFonts w:ascii="Times New Roman" w:eastAsia="Times New Roman" w:hAnsi="Times New Roman"/>
          <w:b/>
          <w:sz w:val="28"/>
          <w:szCs w:val="24"/>
        </w:rPr>
        <w:t>нструкцией ознакомлен:</w:t>
      </w:r>
    </w:p>
    <w:p w:rsidR="00FA6E55" w:rsidRPr="003E5453" w:rsidRDefault="00FA6E55" w:rsidP="008C261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953657" w:rsidTr="00953657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4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Фамилия, </w:t>
            </w:r>
            <w:r w:rsidR="00406654">
              <w:rPr>
                <w:rFonts w:ascii="Times New Roman" w:hAnsi="Times New Roman"/>
                <w:sz w:val="28"/>
                <w:szCs w:val="24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Дата и подпись</w:t>
            </w: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1D429E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9E" w:rsidRDefault="001D429E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9339D0" w:rsidRPr="003E5453" w:rsidRDefault="009339D0" w:rsidP="001D429E">
      <w:pPr>
        <w:spacing w:after="240" w:line="240" w:lineRule="auto"/>
        <w:jc w:val="both"/>
        <w:rPr>
          <w:rFonts w:ascii="Times New Roman" w:hAnsi="Times New Roman"/>
          <w:sz w:val="28"/>
          <w:szCs w:val="24"/>
        </w:rPr>
      </w:pPr>
    </w:p>
    <w:sectPr w:rsidR="009339D0" w:rsidRPr="003E5453" w:rsidSect="00F25927">
      <w:footerReference w:type="default" r:id="rId8"/>
      <w:pgSz w:w="11906" w:h="16838"/>
      <w:pgMar w:top="1134" w:right="850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E3E" w:rsidRDefault="00E53E3E" w:rsidP="00B0473F">
      <w:pPr>
        <w:spacing w:after="0" w:line="240" w:lineRule="auto"/>
      </w:pPr>
      <w:r>
        <w:separator/>
      </w:r>
    </w:p>
  </w:endnote>
  <w:endnote w:type="continuationSeparator" w:id="0">
    <w:p w:rsidR="00E53E3E" w:rsidRDefault="00E53E3E" w:rsidP="00B0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73F" w:rsidRPr="00B0473F" w:rsidRDefault="00B0473F">
    <w:pPr>
      <w:pStyle w:val="af"/>
      <w:jc w:val="right"/>
      <w:rPr>
        <w:rFonts w:ascii="Times New Roman" w:hAnsi="Times New Roman"/>
        <w:sz w:val="24"/>
        <w:szCs w:val="24"/>
      </w:rPr>
    </w:pPr>
    <w:r w:rsidRPr="00B0473F">
      <w:rPr>
        <w:rFonts w:ascii="Times New Roman" w:hAnsi="Times New Roman"/>
        <w:sz w:val="24"/>
        <w:szCs w:val="24"/>
      </w:rPr>
      <w:t xml:space="preserve">Страница </w:t>
    </w:r>
    <w:r w:rsidRPr="00B0473F">
      <w:rPr>
        <w:rFonts w:ascii="Times New Roman" w:hAnsi="Times New Roman"/>
        <w:b/>
        <w:sz w:val="24"/>
        <w:szCs w:val="24"/>
      </w:rPr>
      <w:fldChar w:fldCharType="begin"/>
    </w:r>
    <w:r w:rsidRPr="00B0473F">
      <w:rPr>
        <w:rFonts w:ascii="Times New Roman" w:hAnsi="Times New Roman"/>
        <w:b/>
        <w:sz w:val="24"/>
        <w:szCs w:val="24"/>
      </w:rPr>
      <w:instrText>PAGE  \* Arabic  \* MERGEFORMAT</w:instrText>
    </w:r>
    <w:r w:rsidRPr="00B0473F">
      <w:rPr>
        <w:rFonts w:ascii="Times New Roman" w:hAnsi="Times New Roman"/>
        <w:b/>
        <w:sz w:val="24"/>
        <w:szCs w:val="24"/>
      </w:rPr>
      <w:fldChar w:fldCharType="separate"/>
    </w:r>
    <w:r w:rsidR="001D429E">
      <w:rPr>
        <w:rFonts w:ascii="Times New Roman" w:hAnsi="Times New Roman"/>
        <w:b/>
        <w:noProof/>
        <w:sz w:val="24"/>
        <w:szCs w:val="24"/>
      </w:rPr>
      <w:t>1</w:t>
    </w:r>
    <w:r w:rsidRPr="00B0473F">
      <w:rPr>
        <w:rFonts w:ascii="Times New Roman" w:hAnsi="Times New Roman"/>
        <w:b/>
        <w:sz w:val="24"/>
        <w:szCs w:val="24"/>
      </w:rPr>
      <w:fldChar w:fldCharType="end"/>
    </w:r>
    <w:r w:rsidRPr="00B0473F">
      <w:rPr>
        <w:rFonts w:ascii="Times New Roman" w:hAnsi="Times New Roman"/>
        <w:sz w:val="24"/>
        <w:szCs w:val="24"/>
      </w:rPr>
      <w:t xml:space="preserve"> из </w:t>
    </w:r>
    <w:r w:rsidRPr="00B0473F">
      <w:rPr>
        <w:rFonts w:ascii="Times New Roman" w:hAnsi="Times New Roman"/>
        <w:b/>
        <w:sz w:val="24"/>
        <w:szCs w:val="24"/>
      </w:rPr>
      <w:fldChar w:fldCharType="begin"/>
    </w:r>
    <w:r w:rsidRPr="00B0473F">
      <w:rPr>
        <w:rFonts w:ascii="Times New Roman" w:hAnsi="Times New Roman"/>
        <w:b/>
        <w:sz w:val="24"/>
        <w:szCs w:val="24"/>
      </w:rPr>
      <w:instrText>NUMPAGES  \* Arabic  \* MERGEFORMAT</w:instrText>
    </w:r>
    <w:r w:rsidRPr="00B0473F">
      <w:rPr>
        <w:rFonts w:ascii="Times New Roman" w:hAnsi="Times New Roman"/>
        <w:b/>
        <w:sz w:val="24"/>
        <w:szCs w:val="24"/>
      </w:rPr>
      <w:fldChar w:fldCharType="separate"/>
    </w:r>
    <w:r w:rsidR="001D429E">
      <w:rPr>
        <w:rFonts w:ascii="Times New Roman" w:hAnsi="Times New Roman"/>
        <w:b/>
        <w:noProof/>
        <w:sz w:val="24"/>
        <w:szCs w:val="24"/>
      </w:rPr>
      <w:t>4</w:t>
    </w:r>
    <w:r w:rsidRPr="00B0473F">
      <w:rPr>
        <w:rFonts w:ascii="Times New Roman" w:hAnsi="Times New Roman"/>
        <w:b/>
        <w:sz w:val="24"/>
        <w:szCs w:val="24"/>
      </w:rPr>
      <w:fldChar w:fldCharType="end"/>
    </w:r>
  </w:p>
  <w:p w:rsidR="00B0473F" w:rsidRDefault="00B0473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E3E" w:rsidRDefault="00E53E3E" w:rsidP="00B0473F">
      <w:pPr>
        <w:spacing w:after="0" w:line="240" w:lineRule="auto"/>
      </w:pPr>
      <w:r>
        <w:separator/>
      </w:r>
    </w:p>
  </w:footnote>
  <w:footnote w:type="continuationSeparator" w:id="0">
    <w:p w:rsidR="00E53E3E" w:rsidRDefault="00E53E3E" w:rsidP="00B04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296687B"/>
    <w:multiLevelType w:val="multilevel"/>
    <w:tmpl w:val="D7AEF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6" w15:restartNumberingAfterBreak="0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4"/>
  </w:num>
  <w:num w:numId="4">
    <w:abstractNumId w:val="12"/>
  </w:num>
  <w:num w:numId="5">
    <w:abstractNumId w:val="19"/>
  </w:num>
  <w:num w:numId="6">
    <w:abstractNumId w:val="25"/>
  </w:num>
  <w:num w:numId="7">
    <w:abstractNumId w:val="21"/>
  </w:num>
  <w:num w:numId="8">
    <w:abstractNumId w:val="20"/>
  </w:num>
  <w:num w:numId="9">
    <w:abstractNumId w:val="13"/>
  </w:num>
  <w:num w:numId="10">
    <w:abstractNumId w:val="11"/>
  </w:num>
  <w:num w:numId="11">
    <w:abstractNumId w:val="22"/>
  </w:num>
  <w:num w:numId="12">
    <w:abstractNumId w:val="10"/>
  </w:num>
  <w:num w:numId="13">
    <w:abstractNumId w:val="23"/>
  </w:num>
  <w:num w:numId="14">
    <w:abstractNumId w:val="16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5"/>
  </w:num>
  <w:num w:numId="25">
    <w:abstractNumId w:val="18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43E7B"/>
    <w:rsid w:val="00063267"/>
    <w:rsid w:val="00070215"/>
    <w:rsid w:val="00081B80"/>
    <w:rsid w:val="000A163D"/>
    <w:rsid w:val="000B1353"/>
    <w:rsid w:val="000B4E9B"/>
    <w:rsid w:val="000C51AF"/>
    <w:rsid w:val="00100D36"/>
    <w:rsid w:val="001459D7"/>
    <w:rsid w:val="0016393B"/>
    <w:rsid w:val="00170BAD"/>
    <w:rsid w:val="001712D5"/>
    <w:rsid w:val="001764E0"/>
    <w:rsid w:val="001B4D6E"/>
    <w:rsid w:val="001C5C21"/>
    <w:rsid w:val="001C6E70"/>
    <w:rsid w:val="001D429E"/>
    <w:rsid w:val="001F7597"/>
    <w:rsid w:val="00251146"/>
    <w:rsid w:val="00263F8A"/>
    <w:rsid w:val="00267E58"/>
    <w:rsid w:val="002902BD"/>
    <w:rsid w:val="002B6391"/>
    <w:rsid w:val="002D3539"/>
    <w:rsid w:val="002E2E6D"/>
    <w:rsid w:val="002F7DAC"/>
    <w:rsid w:val="00307C85"/>
    <w:rsid w:val="00312D91"/>
    <w:rsid w:val="00340E58"/>
    <w:rsid w:val="0037328D"/>
    <w:rsid w:val="0038514C"/>
    <w:rsid w:val="003C2124"/>
    <w:rsid w:val="003C68F2"/>
    <w:rsid w:val="003E5453"/>
    <w:rsid w:val="003F0A1D"/>
    <w:rsid w:val="003F714E"/>
    <w:rsid w:val="00406654"/>
    <w:rsid w:val="00407064"/>
    <w:rsid w:val="00413789"/>
    <w:rsid w:val="0042794A"/>
    <w:rsid w:val="004553A0"/>
    <w:rsid w:val="004951E2"/>
    <w:rsid w:val="004B0C2B"/>
    <w:rsid w:val="004D167A"/>
    <w:rsid w:val="004D5D13"/>
    <w:rsid w:val="004F784D"/>
    <w:rsid w:val="005042E8"/>
    <w:rsid w:val="005107E4"/>
    <w:rsid w:val="005358D0"/>
    <w:rsid w:val="0055747D"/>
    <w:rsid w:val="00583D3E"/>
    <w:rsid w:val="0059645A"/>
    <w:rsid w:val="005B1881"/>
    <w:rsid w:val="005B3386"/>
    <w:rsid w:val="005D0BDF"/>
    <w:rsid w:val="005D2E8C"/>
    <w:rsid w:val="006100A7"/>
    <w:rsid w:val="006272BD"/>
    <w:rsid w:val="00645088"/>
    <w:rsid w:val="00646ADB"/>
    <w:rsid w:val="00681647"/>
    <w:rsid w:val="006B04A4"/>
    <w:rsid w:val="006B6419"/>
    <w:rsid w:val="006C5C6B"/>
    <w:rsid w:val="006F631D"/>
    <w:rsid w:val="00725656"/>
    <w:rsid w:val="0076192D"/>
    <w:rsid w:val="00766B29"/>
    <w:rsid w:val="00771C6A"/>
    <w:rsid w:val="007752BA"/>
    <w:rsid w:val="00783D60"/>
    <w:rsid w:val="007856F8"/>
    <w:rsid w:val="0079473F"/>
    <w:rsid w:val="007C000F"/>
    <w:rsid w:val="007D11D0"/>
    <w:rsid w:val="007F7072"/>
    <w:rsid w:val="00834CA8"/>
    <w:rsid w:val="00863E3A"/>
    <w:rsid w:val="0087083F"/>
    <w:rsid w:val="00882DC0"/>
    <w:rsid w:val="008926B1"/>
    <w:rsid w:val="008A4A8C"/>
    <w:rsid w:val="008C2616"/>
    <w:rsid w:val="008C6712"/>
    <w:rsid w:val="00905AAB"/>
    <w:rsid w:val="009339D0"/>
    <w:rsid w:val="0094542E"/>
    <w:rsid w:val="00953657"/>
    <w:rsid w:val="00953E99"/>
    <w:rsid w:val="00963245"/>
    <w:rsid w:val="00972CCB"/>
    <w:rsid w:val="009A193D"/>
    <w:rsid w:val="009B008B"/>
    <w:rsid w:val="009C14AB"/>
    <w:rsid w:val="009C3F9D"/>
    <w:rsid w:val="009D3C2E"/>
    <w:rsid w:val="009E0FFA"/>
    <w:rsid w:val="00A04012"/>
    <w:rsid w:val="00A14A9A"/>
    <w:rsid w:val="00A307AD"/>
    <w:rsid w:val="00A31B0F"/>
    <w:rsid w:val="00A375F0"/>
    <w:rsid w:val="00A61216"/>
    <w:rsid w:val="00A61BFF"/>
    <w:rsid w:val="00A65875"/>
    <w:rsid w:val="00A769D0"/>
    <w:rsid w:val="00AA4A72"/>
    <w:rsid w:val="00AA54DA"/>
    <w:rsid w:val="00AB0AC0"/>
    <w:rsid w:val="00AB195F"/>
    <w:rsid w:val="00AD51AB"/>
    <w:rsid w:val="00AE1753"/>
    <w:rsid w:val="00B0473F"/>
    <w:rsid w:val="00B053FA"/>
    <w:rsid w:val="00B26C31"/>
    <w:rsid w:val="00B340FB"/>
    <w:rsid w:val="00B556A8"/>
    <w:rsid w:val="00B66994"/>
    <w:rsid w:val="00BA2ABE"/>
    <w:rsid w:val="00BA33EC"/>
    <w:rsid w:val="00BB7301"/>
    <w:rsid w:val="00BC7A43"/>
    <w:rsid w:val="00C2351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4C04"/>
    <w:rsid w:val="00CA1C96"/>
    <w:rsid w:val="00CA74BA"/>
    <w:rsid w:val="00CD4582"/>
    <w:rsid w:val="00CD60D7"/>
    <w:rsid w:val="00CE365C"/>
    <w:rsid w:val="00D06595"/>
    <w:rsid w:val="00D11B8B"/>
    <w:rsid w:val="00D17BB1"/>
    <w:rsid w:val="00D36126"/>
    <w:rsid w:val="00D44AA8"/>
    <w:rsid w:val="00D736C9"/>
    <w:rsid w:val="00D954B9"/>
    <w:rsid w:val="00DA225F"/>
    <w:rsid w:val="00DA6661"/>
    <w:rsid w:val="00DC708A"/>
    <w:rsid w:val="00DC7221"/>
    <w:rsid w:val="00DD4D99"/>
    <w:rsid w:val="00DE19A9"/>
    <w:rsid w:val="00DE70EB"/>
    <w:rsid w:val="00E042DE"/>
    <w:rsid w:val="00E21B63"/>
    <w:rsid w:val="00E322E7"/>
    <w:rsid w:val="00E35566"/>
    <w:rsid w:val="00E52228"/>
    <w:rsid w:val="00E53E3E"/>
    <w:rsid w:val="00E574D4"/>
    <w:rsid w:val="00E66C43"/>
    <w:rsid w:val="00EC7416"/>
    <w:rsid w:val="00F25164"/>
    <w:rsid w:val="00F25927"/>
    <w:rsid w:val="00F3258F"/>
    <w:rsid w:val="00F659AB"/>
    <w:rsid w:val="00F70E4A"/>
    <w:rsid w:val="00F77D66"/>
    <w:rsid w:val="00F97AA7"/>
    <w:rsid w:val="00FA529E"/>
    <w:rsid w:val="00FA6E55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EAE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6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spacing w:after="0" w:line="240" w:lineRule="auto"/>
      <w:ind w:right="-766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after="0" w:line="360" w:lineRule="auto"/>
      <w:ind w:right="-766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after="0" w:line="2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spacing w:after="0" w:line="240" w:lineRule="auto"/>
      <w:ind w:right="-766"/>
      <w:jc w:val="both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ascii="Times New Roman" w:eastAsia="Times New Roman" w:hAnsi="Times New Roman"/>
      <w:b/>
      <w:bCs/>
      <w:sz w:val="28"/>
      <w:szCs w:val="20"/>
      <w:lang w:val="x-none" w:eastAsia="x-none"/>
    </w:rPr>
  </w:style>
  <w:style w:type="character" w:customStyle="1" w:styleId="a9">
    <w:name w:val="Заголовок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styleId="ab">
    <w:name w:val="Strong"/>
    <w:uiPriority w:val="22"/>
    <w:qFormat/>
    <w:rsid w:val="00771C6A"/>
    <w:rPr>
      <w:b/>
      <w:bCs/>
    </w:rPr>
  </w:style>
  <w:style w:type="table" w:styleId="ac">
    <w:name w:val="Table Grid"/>
    <w:basedOn w:val="a1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B0473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B0473F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0473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B047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EDB1C-592C-4D83-8E2D-661D8A440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2019-05-08T08:11:00Z</dcterms:modified>
</cp:coreProperties>
</file>