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7C0CC0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1D7682" w:rsidRPr="00390C6B" w:rsidRDefault="001D7682" w:rsidP="001D7682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390C6B" w:rsidRDefault="006F5A05" w:rsidP="001D7682">
      <w:pPr>
        <w:pStyle w:val="ConsTitle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A0176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18 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февраля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 w:rsidR="005D6931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="006D3018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682" w:rsidRPr="00390C6B" w:rsidRDefault="001D7682" w:rsidP="001D7682">
      <w:pPr>
        <w:rPr>
          <w:b/>
          <w:sz w:val="28"/>
          <w:szCs w:val="28"/>
        </w:rPr>
      </w:pPr>
    </w:p>
    <w:p w:rsidR="00E877C7" w:rsidRDefault="00E877C7" w:rsidP="00E877C7">
      <w:pPr>
        <w:shd w:val="clear" w:color="auto" w:fill="FFFFFF"/>
        <w:ind w:right="4110"/>
        <w:jc w:val="both"/>
        <w:rPr>
          <w:b/>
          <w:color w:val="000000"/>
          <w:sz w:val="28"/>
          <w:szCs w:val="28"/>
        </w:rPr>
      </w:pPr>
      <w:r w:rsidRPr="00E877C7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E877C7">
        <w:rPr>
          <w:b/>
          <w:color w:val="000000"/>
          <w:sz w:val="28"/>
          <w:szCs w:val="28"/>
        </w:rPr>
        <w:t>Заброденского</w:t>
      </w:r>
      <w:proofErr w:type="spellEnd"/>
      <w:r w:rsidRPr="00E877C7">
        <w:rPr>
          <w:b/>
          <w:color w:val="000000"/>
          <w:sz w:val="28"/>
          <w:szCs w:val="28"/>
        </w:rPr>
        <w:t xml:space="preserve"> сельского поселения</w:t>
      </w:r>
    </w:p>
    <w:p w:rsidR="00E877C7" w:rsidRPr="00E877C7" w:rsidRDefault="00E877C7" w:rsidP="00E877C7">
      <w:pPr>
        <w:shd w:val="clear" w:color="auto" w:fill="FFFFFF"/>
        <w:ind w:right="4110"/>
        <w:jc w:val="both"/>
        <w:rPr>
          <w:b/>
          <w:color w:val="000000"/>
          <w:sz w:val="28"/>
          <w:szCs w:val="28"/>
        </w:rPr>
      </w:pPr>
    </w:p>
    <w:p w:rsidR="00E877C7" w:rsidRPr="00E877C7" w:rsidRDefault="00E877C7" w:rsidP="00E87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 xml:space="preserve">В соответствии с ч. 9, ч. 10 ст. 23 Федерального закона от 31.07.2020 г. </w:t>
      </w:r>
      <w:r>
        <w:rPr>
          <w:color w:val="000000"/>
          <w:sz w:val="28"/>
          <w:szCs w:val="28"/>
        </w:rPr>
        <w:t xml:space="preserve">         </w:t>
      </w:r>
      <w:r w:rsidRPr="00E877C7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877C7">
        <w:rPr>
          <w:color w:val="000000"/>
          <w:sz w:val="28"/>
          <w:szCs w:val="28"/>
        </w:rPr>
        <w:t>Калачеевского</w:t>
      </w:r>
      <w:proofErr w:type="spellEnd"/>
      <w:r w:rsidRPr="00E877C7">
        <w:rPr>
          <w:color w:val="000000"/>
          <w:sz w:val="28"/>
          <w:szCs w:val="28"/>
        </w:rPr>
        <w:t xml:space="preserve"> муниципального района Воронежской области от 26 ноября 2021 г. №77 «Об утверждении Положения о муниципальном контроле на автомобильном транспорте и в дорожной деятельности  на территории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877C7">
        <w:rPr>
          <w:color w:val="000000"/>
          <w:sz w:val="28"/>
          <w:szCs w:val="28"/>
        </w:rPr>
        <w:t>Калачеевского</w:t>
      </w:r>
      <w:proofErr w:type="spellEnd"/>
      <w:r w:rsidRPr="00E877C7">
        <w:rPr>
          <w:color w:val="000000"/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877C7">
        <w:rPr>
          <w:color w:val="000000"/>
          <w:sz w:val="28"/>
          <w:szCs w:val="28"/>
        </w:rPr>
        <w:t>Калачеевского</w:t>
      </w:r>
      <w:proofErr w:type="spellEnd"/>
      <w:r w:rsidRPr="00E877C7">
        <w:rPr>
          <w:color w:val="000000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877C7">
        <w:rPr>
          <w:color w:val="000000"/>
          <w:sz w:val="28"/>
          <w:szCs w:val="28"/>
        </w:rPr>
        <w:t>Калачеевского</w:t>
      </w:r>
      <w:proofErr w:type="spellEnd"/>
      <w:r w:rsidRPr="00E877C7">
        <w:rPr>
          <w:color w:val="000000"/>
          <w:sz w:val="28"/>
          <w:szCs w:val="28"/>
        </w:rPr>
        <w:t xml:space="preserve"> муниципального района Воронежской области р е ш и л:</w:t>
      </w:r>
    </w:p>
    <w:p w:rsidR="00E877C7" w:rsidRPr="00E877C7" w:rsidRDefault="00E877C7" w:rsidP="00E877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 xml:space="preserve">1. Утвердить перечень </w:t>
      </w:r>
      <w:r w:rsidRPr="00E877C7">
        <w:rPr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E877C7">
        <w:rPr>
          <w:bCs/>
          <w:sz w:val="28"/>
          <w:szCs w:val="28"/>
        </w:rPr>
        <w:t>Заброденского</w:t>
      </w:r>
      <w:proofErr w:type="spellEnd"/>
      <w:r w:rsidRPr="00E877C7">
        <w:rPr>
          <w:bCs/>
          <w:sz w:val="28"/>
          <w:szCs w:val="28"/>
        </w:rPr>
        <w:t xml:space="preserve"> сельского поселения</w:t>
      </w:r>
      <w:r w:rsidRPr="00E877C7">
        <w:rPr>
          <w:color w:val="000000"/>
          <w:sz w:val="28"/>
          <w:szCs w:val="28"/>
        </w:rPr>
        <w:t>.</w:t>
      </w:r>
    </w:p>
    <w:p w:rsidR="00E877C7" w:rsidRPr="00E877C7" w:rsidRDefault="00E877C7" w:rsidP="00E87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7C7">
        <w:rPr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Pr="00E877C7">
        <w:rPr>
          <w:sz w:val="28"/>
          <w:szCs w:val="28"/>
        </w:rPr>
        <w:t>Заброденского</w:t>
      </w:r>
      <w:proofErr w:type="spellEnd"/>
      <w:r w:rsidRPr="00E877C7">
        <w:rPr>
          <w:sz w:val="28"/>
          <w:szCs w:val="28"/>
        </w:rPr>
        <w:t xml:space="preserve"> сельского поселения </w:t>
      </w:r>
      <w:proofErr w:type="spellStart"/>
      <w:r w:rsidRPr="00E877C7">
        <w:rPr>
          <w:sz w:val="28"/>
          <w:szCs w:val="28"/>
        </w:rPr>
        <w:t>Калачеевского</w:t>
      </w:r>
      <w:proofErr w:type="spellEnd"/>
      <w:r w:rsidRPr="00E877C7">
        <w:rPr>
          <w:sz w:val="28"/>
          <w:szCs w:val="28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="00020C86">
        <w:rPr>
          <w:sz w:val="28"/>
          <w:szCs w:val="28"/>
        </w:rPr>
        <w:t>Заброденского</w:t>
      </w:r>
      <w:proofErr w:type="spellEnd"/>
      <w:r w:rsidR="00020C86">
        <w:rPr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Pr="00E877C7">
        <w:rPr>
          <w:sz w:val="28"/>
          <w:szCs w:val="28"/>
        </w:rPr>
        <w:t>Калачеевского</w:t>
      </w:r>
      <w:proofErr w:type="spellEnd"/>
      <w:r w:rsidRPr="00E877C7">
        <w:rPr>
          <w:sz w:val="28"/>
          <w:szCs w:val="28"/>
        </w:rPr>
        <w:t xml:space="preserve"> муниципального района Воронежской области.</w:t>
      </w:r>
    </w:p>
    <w:p w:rsidR="00E877C7" w:rsidRPr="00E877C7" w:rsidRDefault="00E877C7" w:rsidP="00E877C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C3A79" w:rsidRPr="00E877C7" w:rsidRDefault="004C3A79" w:rsidP="005D6931">
      <w:pPr>
        <w:jc w:val="both"/>
        <w:rPr>
          <w:b/>
          <w:sz w:val="28"/>
          <w:szCs w:val="28"/>
        </w:rPr>
      </w:pP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r w:rsidRPr="005D6931">
        <w:rPr>
          <w:b/>
          <w:sz w:val="28"/>
          <w:szCs w:val="28"/>
        </w:rPr>
        <w:t xml:space="preserve">Глава </w:t>
      </w: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proofErr w:type="spellStart"/>
      <w:r w:rsidRPr="005D6931">
        <w:rPr>
          <w:b/>
          <w:sz w:val="28"/>
          <w:szCs w:val="28"/>
        </w:rPr>
        <w:t>Заброденского</w:t>
      </w:r>
      <w:proofErr w:type="spellEnd"/>
      <w:r w:rsidRPr="005D6931">
        <w:rPr>
          <w:b/>
          <w:sz w:val="28"/>
          <w:szCs w:val="28"/>
        </w:rPr>
        <w:t xml:space="preserve"> сельского поселения</w:t>
      </w:r>
      <w:r w:rsidRPr="005D6931">
        <w:rPr>
          <w:b/>
          <w:sz w:val="28"/>
          <w:szCs w:val="28"/>
        </w:rPr>
        <w:tab/>
        <w:t xml:space="preserve"> </w:t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="001E17CE" w:rsidRPr="004C3A79">
        <w:rPr>
          <w:b/>
          <w:sz w:val="28"/>
          <w:szCs w:val="28"/>
        </w:rPr>
        <w:t>С.А. Исаев</w:t>
      </w:r>
    </w:p>
    <w:p w:rsidR="005D6931" w:rsidRDefault="005D6931" w:rsidP="005D6931">
      <w:pPr>
        <w:spacing w:line="240" w:lineRule="exact"/>
        <w:rPr>
          <w:color w:val="000000"/>
        </w:rPr>
      </w:pPr>
    </w:p>
    <w:p w:rsidR="00E877C7" w:rsidRPr="00E877C7" w:rsidRDefault="00E877C7" w:rsidP="005D6931">
      <w:pPr>
        <w:spacing w:line="240" w:lineRule="exact"/>
        <w:rPr>
          <w:color w:val="000000"/>
          <w:sz w:val="28"/>
          <w:szCs w:val="28"/>
        </w:rPr>
      </w:pPr>
    </w:p>
    <w:p w:rsidR="00E877C7" w:rsidRPr="00E877C7" w:rsidRDefault="00E877C7" w:rsidP="00E877C7">
      <w:pPr>
        <w:ind w:left="4536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>Утвержден</w:t>
      </w:r>
    </w:p>
    <w:p w:rsidR="00E877C7" w:rsidRPr="00E877C7" w:rsidRDefault="00E877C7" w:rsidP="00E877C7">
      <w:pPr>
        <w:ind w:left="4536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 xml:space="preserve">решением Совета народных депутатов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поселения от «18» февраля 2022 г. №92</w:t>
      </w:r>
    </w:p>
    <w:p w:rsidR="00E877C7" w:rsidRDefault="00E877C7" w:rsidP="00E877C7">
      <w:pPr>
        <w:jc w:val="center"/>
        <w:rPr>
          <w:color w:val="000000"/>
          <w:sz w:val="28"/>
          <w:szCs w:val="28"/>
        </w:rPr>
      </w:pPr>
    </w:p>
    <w:p w:rsidR="00E877C7" w:rsidRPr="00E877C7" w:rsidRDefault="00E877C7" w:rsidP="00E877C7">
      <w:pPr>
        <w:jc w:val="center"/>
        <w:rPr>
          <w:b/>
          <w:color w:val="000000"/>
          <w:sz w:val="28"/>
          <w:szCs w:val="28"/>
        </w:rPr>
      </w:pPr>
      <w:r w:rsidRPr="00E877C7">
        <w:rPr>
          <w:b/>
          <w:color w:val="000000"/>
          <w:sz w:val="28"/>
          <w:szCs w:val="28"/>
        </w:rPr>
        <w:t xml:space="preserve">Перечень </w:t>
      </w:r>
    </w:p>
    <w:p w:rsidR="00E877C7" w:rsidRPr="00E877C7" w:rsidRDefault="00E877C7" w:rsidP="00E877C7">
      <w:pPr>
        <w:jc w:val="center"/>
        <w:rPr>
          <w:b/>
          <w:bCs/>
          <w:color w:val="000000"/>
          <w:sz w:val="28"/>
          <w:szCs w:val="28"/>
        </w:rPr>
      </w:pPr>
      <w:r w:rsidRPr="00E877C7">
        <w:rPr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E877C7">
        <w:rPr>
          <w:b/>
          <w:bCs/>
          <w:sz w:val="28"/>
          <w:szCs w:val="28"/>
        </w:rPr>
        <w:t>Заброденского</w:t>
      </w:r>
      <w:proofErr w:type="spellEnd"/>
      <w:r w:rsidRPr="00E877C7">
        <w:rPr>
          <w:b/>
          <w:bCs/>
          <w:sz w:val="28"/>
          <w:szCs w:val="28"/>
        </w:rPr>
        <w:t xml:space="preserve"> сельского поселения</w:t>
      </w:r>
    </w:p>
    <w:p w:rsidR="00E877C7" w:rsidRDefault="00E877C7" w:rsidP="00E87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877C7" w:rsidRPr="00E877C7" w:rsidRDefault="00E877C7" w:rsidP="00E87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 xml:space="preserve">1. Поступление достоверной информации об увеличении числа дорожно-транспортных происшествий (по сравнению с аналогичным периодом прошлого года) в местах проведения работ по капитальному ремонту и ремонту автомобильных дорог общего пользования местного значения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поселения.</w:t>
      </w:r>
    </w:p>
    <w:p w:rsidR="00E877C7" w:rsidRPr="00E877C7" w:rsidRDefault="00E877C7" w:rsidP="00E87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 xml:space="preserve">2. Поступление достоверной информации об увеличении числа дорожно-транспортных происшествий (по сравнению с аналогичным периодом прошлого года), произошедших по причине недостатков в содержании автомобильных дорог общего пользования местного значения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поселения и искусственных дорожных сооружений на них.</w:t>
      </w:r>
    </w:p>
    <w:p w:rsidR="00E877C7" w:rsidRPr="00E877C7" w:rsidRDefault="00E877C7" w:rsidP="00E87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 xml:space="preserve">3. Поступление достоверной информации о нарушении правил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поселения.</w:t>
      </w:r>
    </w:p>
    <w:p w:rsidR="00E877C7" w:rsidRPr="00E877C7" w:rsidRDefault="00E877C7" w:rsidP="00E877C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highlight w:val="yellow"/>
        </w:rPr>
      </w:pPr>
    </w:p>
    <w:p w:rsidR="00E877C7" w:rsidRPr="00E877C7" w:rsidRDefault="00E877C7" w:rsidP="005D6931">
      <w:pPr>
        <w:spacing w:line="240" w:lineRule="exact"/>
        <w:rPr>
          <w:color w:val="000000"/>
          <w:sz w:val="28"/>
          <w:szCs w:val="28"/>
        </w:rPr>
      </w:pPr>
    </w:p>
    <w:sectPr w:rsidR="00E877C7" w:rsidRPr="00E877C7" w:rsidSect="00A9634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0C86"/>
    <w:rsid w:val="0002247D"/>
    <w:rsid w:val="00027D08"/>
    <w:rsid w:val="000365BC"/>
    <w:rsid w:val="000411D2"/>
    <w:rsid w:val="00061425"/>
    <w:rsid w:val="000769BF"/>
    <w:rsid w:val="000A2917"/>
    <w:rsid w:val="000C54F0"/>
    <w:rsid w:val="000E14B9"/>
    <w:rsid w:val="000F0F6A"/>
    <w:rsid w:val="001250B4"/>
    <w:rsid w:val="00126D8A"/>
    <w:rsid w:val="001445FF"/>
    <w:rsid w:val="0017742F"/>
    <w:rsid w:val="001A6E43"/>
    <w:rsid w:val="001B7A8E"/>
    <w:rsid w:val="001D14B2"/>
    <w:rsid w:val="001D7682"/>
    <w:rsid w:val="001E17CE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46A71"/>
    <w:rsid w:val="00447BB7"/>
    <w:rsid w:val="004C2081"/>
    <w:rsid w:val="004C3A79"/>
    <w:rsid w:val="004D208C"/>
    <w:rsid w:val="004E203F"/>
    <w:rsid w:val="005013AF"/>
    <w:rsid w:val="0053269A"/>
    <w:rsid w:val="0053497C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B4B82"/>
    <w:rsid w:val="005D4AB6"/>
    <w:rsid w:val="005D6931"/>
    <w:rsid w:val="005F5521"/>
    <w:rsid w:val="00614457"/>
    <w:rsid w:val="00620FB1"/>
    <w:rsid w:val="00641504"/>
    <w:rsid w:val="00647631"/>
    <w:rsid w:val="00650A7D"/>
    <w:rsid w:val="00663794"/>
    <w:rsid w:val="00664154"/>
    <w:rsid w:val="006713F9"/>
    <w:rsid w:val="006A0484"/>
    <w:rsid w:val="006B3F8A"/>
    <w:rsid w:val="006C5A44"/>
    <w:rsid w:val="006D3018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7F4811"/>
    <w:rsid w:val="00827C94"/>
    <w:rsid w:val="008418F4"/>
    <w:rsid w:val="00856D73"/>
    <w:rsid w:val="00862B9D"/>
    <w:rsid w:val="00883373"/>
    <w:rsid w:val="00886583"/>
    <w:rsid w:val="008924B7"/>
    <w:rsid w:val="0089785D"/>
    <w:rsid w:val="008B51C6"/>
    <w:rsid w:val="00917936"/>
    <w:rsid w:val="0093132F"/>
    <w:rsid w:val="00934AD4"/>
    <w:rsid w:val="009461A2"/>
    <w:rsid w:val="00953EB7"/>
    <w:rsid w:val="009677E9"/>
    <w:rsid w:val="00974D7B"/>
    <w:rsid w:val="009759B9"/>
    <w:rsid w:val="009764C9"/>
    <w:rsid w:val="009767AC"/>
    <w:rsid w:val="009A5DF7"/>
    <w:rsid w:val="009F3C1F"/>
    <w:rsid w:val="00A01768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9634B"/>
    <w:rsid w:val="00AB1C6B"/>
    <w:rsid w:val="00AB7233"/>
    <w:rsid w:val="00AC5E79"/>
    <w:rsid w:val="00AE23D5"/>
    <w:rsid w:val="00AE6845"/>
    <w:rsid w:val="00B002CD"/>
    <w:rsid w:val="00B15557"/>
    <w:rsid w:val="00B356D1"/>
    <w:rsid w:val="00B41125"/>
    <w:rsid w:val="00B414C3"/>
    <w:rsid w:val="00B66314"/>
    <w:rsid w:val="00B9441F"/>
    <w:rsid w:val="00BA650E"/>
    <w:rsid w:val="00BC0616"/>
    <w:rsid w:val="00BC3FAF"/>
    <w:rsid w:val="00BD3B71"/>
    <w:rsid w:val="00BF156E"/>
    <w:rsid w:val="00BF39FF"/>
    <w:rsid w:val="00C41A81"/>
    <w:rsid w:val="00C428C4"/>
    <w:rsid w:val="00C53783"/>
    <w:rsid w:val="00C5423B"/>
    <w:rsid w:val="00C77571"/>
    <w:rsid w:val="00CB733F"/>
    <w:rsid w:val="00CC2FEB"/>
    <w:rsid w:val="00CD31B3"/>
    <w:rsid w:val="00CD771E"/>
    <w:rsid w:val="00CE13C1"/>
    <w:rsid w:val="00D01371"/>
    <w:rsid w:val="00D10771"/>
    <w:rsid w:val="00D12B67"/>
    <w:rsid w:val="00D35368"/>
    <w:rsid w:val="00D57996"/>
    <w:rsid w:val="00D74B06"/>
    <w:rsid w:val="00D76A6B"/>
    <w:rsid w:val="00D82165"/>
    <w:rsid w:val="00DA1A4A"/>
    <w:rsid w:val="00DC5284"/>
    <w:rsid w:val="00DD1D22"/>
    <w:rsid w:val="00DE3E94"/>
    <w:rsid w:val="00DE48B9"/>
    <w:rsid w:val="00DE4D5A"/>
    <w:rsid w:val="00E12E13"/>
    <w:rsid w:val="00E165C0"/>
    <w:rsid w:val="00E16780"/>
    <w:rsid w:val="00E25202"/>
    <w:rsid w:val="00E2589F"/>
    <w:rsid w:val="00E30583"/>
    <w:rsid w:val="00E34958"/>
    <w:rsid w:val="00E55A0B"/>
    <w:rsid w:val="00E56E50"/>
    <w:rsid w:val="00E57A2F"/>
    <w:rsid w:val="00E66503"/>
    <w:rsid w:val="00E67C78"/>
    <w:rsid w:val="00E872AD"/>
    <w:rsid w:val="00E877C7"/>
    <w:rsid w:val="00EB28AC"/>
    <w:rsid w:val="00F155A0"/>
    <w:rsid w:val="00F37583"/>
    <w:rsid w:val="00F43FE1"/>
    <w:rsid w:val="00F46BB9"/>
    <w:rsid w:val="00F54B66"/>
    <w:rsid w:val="00F55E44"/>
    <w:rsid w:val="00F6078E"/>
    <w:rsid w:val="00F93FF7"/>
    <w:rsid w:val="00F944B2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682C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3CDF-7F55-4F89-88C7-7CC80B24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5</cp:revision>
  <cp:lastPrinted>2021-11-24T07:19:00Z</cp:lastPrinted>
  <dcterms:created xsi:type="dcterms:W3CDTF">2022-02-25T06:41:00Z</dcterms:created>
  <dcterms:modified xsi:type="dcterms:W3CDTF">2022-02-25T07:59:00Z</dcterms:modified>
</cp:coreProperties>
</file>