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D4251D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D4251D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1F2597">
        <w:rPr>
          <w:rFonts w:cs="Arial"/>
          <w:bCs/>
          <w:sz w:val="28"/>
          <w:szCs w:val="28"/>
          <w:u w:val="single"/>
          <w:lang w:eastAsia="en-US"/>
        </w:rPr>
        <w:t>18 февраля</w:t>
      </w:r>
      <w:r w:rsidR="00C8540E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1F2597">
        <w:rPr>
          <w:rFonts w:cs="Arial"/>
          <w:bCs/>
          <w:sz w:val="28"/>
          <w:szCs w:val="28"/>
          <w:u w:val="single"/>
          <w:lang w:eastAsia="en-US"/>
        </w:rPr>
        <w:t>2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г. №</w:t>
      </w:r>
      <w:r w:rsidR="001F2597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4066EB">
        <w:rPr>
          <w:rFonts w:cs="Arial"/>
          <w:bCs/>
          <w:sz w:val="28"/>
          <w:szCs w:val="28"/>
          <w:u w:val="single"/>
          <w:lang w:eastAsia="en-US"/>
        </w:rPr>
        <w:t>8</w:t>
      </w:r>
      <w:r w:rsidR="002358BE">
        <w:rPr>
          <w:rFonts w:cs="Arial"/>
          <w:bCs/>
          <w:sz w:val="28"/>
          <w:szCs w:val="28"/>
          <w:u w:val="single"/>
          <w:lang w:eastAsia="en-US"/>
        </w:rPr>
        <w:t>7</w:t>
      </w:r>
    </w:p>
    <w:p w:rsidR="007E7240" w:rsidRPr="007E7240" w:rsidRDefault="007E7240" w:rsidP="00D4251D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D4251D">
      <w:pPr>
        <w:pStyle w:val="ConsPlusTitle"/>
        <w:rPr>
          <w:sz w:val="28"/>
          <w:szCs w:val="28"/>
        </w:rPr>
      </w:pPr>
    </w:p>
    <w:p w:rsidR="00D4251D" w:rsidRPr="002659F4" w:rsidRDefault="00D4251D" w:rsidP="00D4251D">
      <w:pPr>
        <w:rPr>
          <w:b/>
          <w:sz w:val="26"/>
          <w:szCs w:val="26"/>
        </w:rPr>
      </w:pPr>
      <w:r w:rsidRPr="002659F4">
        <w:rPr>
          <w:b/>
          <w:sz w:val="26"/>
          <w:szCs w:val="26"/>
        </w:rPr>
        <w:t>О передаче осуществления части полномочий</w:t>
      </w:r>
    </w:p>
    <w:p w:rsidR="00D4251D" w:rsidRPr="002659F4" w:rsidRDefault="00D4251D" w:rsidP="00D4251D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Заброденского</w:t>
      </w:r>
      <w:proofErr w:type="spellEnd"/>
      <w:r w:rsidRPr="002659F4">
        <w:rPr>
          <w:b/>
          <w:sz w:val="26"/>
          <w:szCs w:val="26"/>
        </w:rPr>
        <w:t xml:space="preserve"> сельского поселения </w:t>
      </w:r>
    </w:p>
    <w:p w:rsidR="00D4251D" w:rsidRPr="002659F4" w:rsidRDefault="00D4251D" w:rsidP="00D4251D">
      <w:pPr>
        <w:rPr>
          <w:b/>
          <w:bCs/>
          <w:sz w:val="26"/>
          <w:szCs w:val="26"/>
        </w:rPr>
      </w:pPr>
      <w:proofErr w:type="spellStart"/>
      <w:r w:rsidRPr="002659F4">
        <w:rPr>
          <w:b/>
          <w:sz w:val="26"/>
          <w:szCs w:val="26"/>
        </w:rPr>
        <w:t>Калачеевского</w:t>
      </w:r>
      <w:proofErr w:type="spellEnd"/>
      <w:r w:rsidRPr="002659F4">
        <w:rPr>
          <w:b/>
          <w:bCs/>
          <w:sz w:val="26"/>
          <w:szCs w:val="26"/>
        </w:rPr>
        <w:t xml:space="preserve"> муниципального района </w:t>
      </w:r>
    </w:p>
    <w:p w:rsidR="00D4251D" w:rsidRPr="002659F4" w:rsidRDefault="00D4251D" w:rsidP="00D4251D">
      <w:pPr>
        <w:rPr>
          <w:b/>
          <w:sz w:val="26"/>
          <w:szCs w:val="26"/>
        </w:rPr>
      </w:pPr>
      <w:r w:rsidRPr="002659F4">
        <w:rPr>
          <w:b/>
          <w:bCs/>
          <w:sz w:val="26"/>
          <w:szCs w:val="26"/>
        </w:rPr>
        <w:t xml:space="preserve">Воронежской области </w:t>
      </w:r>
      <w:r w:rsidRPr="002659F4">
        <w:rPr>
          <w:b/>
          <w:sz w:val="26"/>
          <w:szCs w:val="26"/>
        </w:rPr>
        <w:t xml:space="preserve">по решению </w:t>
      </w:r>
    </w:p>
    <w:p w:rsidR="00D4251D" w:rsidRPr="002659F4" w:rsidRDefault="00D4251D" w:rsidP="00D4251D">
      <w:pPr>
        <w:rPr>
          <w:b/>
          <w:bCs/>
          <w:sz w:val="26"/>
          <w:szCs w:val="26"/>
        </w:rPr>
      </w:pPr>
      <w:r w:rsidRPr="002659F4">
        <w:rPr>
          <w:b/>
          <w:sz w:val="26"/>
          <w:szCs w:val="26"/>
        </w:rPr>
        <w:t>вопросов местного значения в сфере культуры</w:t>
      </w:r>
    </w:p>
    <w:p w:rsidR="00D4251D" w:rsidRPr="002659F4" w:rsidRDefault="00D4251D" w:rsidP="00D4251D">
      <w:pPr>
        <w:jc w:val="center"/>
        <w:rPr>
          <w:sz w:val="26"/>
          <w:szCs w:val="26"/>
        </w:rPr>
      </w:pPr>
    </w:p>
    <w:p w:rsidR="00D4251D" w:rsidRPr="002659F4" w:rsidRDefault="00D4251D" w:rsidP="00DC7B20">
      <w:pPr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9F4">
        <w:rPr>
          <w:bCs/>
          <w:sz w:val="26"/>
          <w:szCs w:val="26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</w:t>
      </w:r>
      <w:r w:rsidR="002358BE">
        <w:rPr>
          <w:bCs/>
          <w:sz w:val="26"/>
          <w:szCs w:val="26"/>
        </w:rPr>
        <w:t xml:space="preserve"> </w:t>
      </w:r>
      <w:proofErr w:type="spellStart"/>
      <w:r w:rsidR="002358BE">
        <w:rPr>
          <w:bCs/>
          <w:sz w:val="26"/>
          <w:szCs w:val="26"/>
        </w:rPr>
        <w:t>Заброденского</w:t>
      </w:r>
      <w:proofErr w:type="spellEnd"/>
      <w:r w:rsidRPr="002659F4">
        <w:rPr>
          <w:bCs/>
          <w:sz w:val="26"/>
          <w:szCs w:val="26"/>
        </w:rPr>
        <w:t xml:space="preserve"> сельского поселения </w:t>
      </w:r>
      <w:proofErr w:type="spellStart"/>
      <w:r w:rsidRPr="002659F4">
        <w:rPr>
          <w:bCs/>
          <w:sz w:val="26"/>
          <w:szCs w:val="26"/>
        </w:rPr>
        <w:t>Калачеевского</w:t>
      </w:r>
      <w:proofErr w:type="spellEnd"/>
      <w:r w:rsidRPr="002659F4">
        <w:rPr>
          <w:bCs/>
          <w:sz w:val="26"/>
          <w:szCs w:val="26"/>
        </w:rPr>
        <w:t xml:space="preserve"> </w:t>
      </w:r>
      <w:r w:rsidRPr="002659F4">
        <w:rPr>
          <w:spacing w:val="6"/>
          <w:sz w:val="26"/>
          <w:szCs w:val="26"/>
        </w:rPr>
        <w:t xml:space="preserve">муниципального </w:t>
      </w:r>
      <w:r w:rsidRPr="002659F4">
        <w:rPr>
          <w:spacing w:val="5"/>
          <w:sz w:val="26"/>
          <w:szCs w:val="26"/>
        </w:rPr>
        <w:t xml:space="preserve">района Воронежской области, решения Совета народных депутатов </w:t>
      </w:r>
      <w:proofErr w:type="spellStart"/>
      <w:r w:rsidR="002358BE" w:rsidRPr="002358BE">
        <w:rPr>
          <w:bCs/>
          <w:spacing w:val="5"/>
          <w:sz w:val="26"/>
          <w:szCs w:val="26"/>
        </w:rPr>
        <w:t>Заброденского</w:t>
      </w:r>
      <w:proofErr w:type="spellEnd"/>
      <w:r w:rsidR="002358BE" w:rsidRPr="002358BE">
        <w:rPr>
          <w:bCs/>
          <w:spacing w:val="5"/>
          <w:sz w:val="26"/>
          <w:szCs w:val="26"/>
        </w:rPr>
        <w:t xml:space="preserve"> </w:t>
      </w:r>
      <w:r w:rsidRPr="002659F4">
        <w:rPr>
          <w:spacing w:val="5"/>
          <w:sz w:val="26"/>
          <w:szCs w:val="26"/>
        </w:rPr>
        <w:t xml:space="preserve">сельского поселения </w:t>
      </w:r>
      <w:proofErr w:type="spellStart"/>
      <w:r w:rsidRPr="002659F4">
        <w:rPr>
          <w:spacing w:val="5"/>
          <w:sz w:val="26"/>
          <w:szCs w:val="26"/>
        </w:rPr>
        <w:t>Калачеевского</w:t>
      </w:r>
      <w:proofErr w:type="spellEnd"/>
      <w:r w:rsidRPr="002659F4">
        <w:rPr>
          <w:spacing w:val="5"/>
          <w:sz w:val="26"/>
          <w:szCs w:val="26"/>
        </w:rPr>
        <w:t xml:space="preserve"> муниципального</w:t>
      </w:r>
      <w:r w:rsidR="002358BE">
        <w:rPr>
          <w:spacing w:val="5"/>
          <w:sz w:val="26"/>
          <w:szCs w:val="26"/>
        </w:rPr>
        <w:t xml:space="preserve"> района Воронежской области от 30.11.</w:t>
      </w:r>
      <w:r w:rsidRPr="002659F4">
        <w:rPr>
          <w:spacing w:val="5"/>
          <w:sz w:val="26"/>
          <w:szCs w:val="26"/>
        </w:rPr>
        <w:t xml:space="preserve">2015 г. № </w:t>
      </w:r>
      <w:r w:rsidR="002358BE">
        <w:rPr>
          <w:spacing w:val="5"/>
          <w:sz w:val="26"/>
          <w:szCs w:val="26"/>
        </w:rPr>
        <w:t>22</w:t>
      </w:r>
      <w:r w:rsidRPr="002659F4">
        <w:rPr>
          <w:spacing w:val="5"/>
          <w:sz w:val="26"/>
          <w:szCs w:val="26"/>
        </w:rPr>
        <w:t xml:space="preserve"> «Об утверждении </w:t>
      </w:r>
      <w:r w:rsidR="002358BE">
        <w:rPr>
          <w:spacing w:val="5"/>
          <w:sz w:val="26"/>
          <w:szCs w:val="26"/>
        </w:rPr>
        <w:t>П</w:t>
      </w:r>
      <w:r w:rsidRPr="002659F4">
        <w:rPr>
          <w:spacing w:val="5"/>
          <w:sz w:val="26"/>
          <w:szCs w:val="26"/>
        </w:rPr>
        <w:t xml:space="preserve">орядка заключения соглашений органами местного самоуправления </w:t>
      </w:r>
      <w:proofErr w:type="spellStart"/>
      <w:r w:rsidR="002358BE" w:rsidRPr="002358BE">
        <w:rPr>
          <w:bCs/>
          <w:spacing w:val="5"/>
          <w:sz w:val="26"/>
          <w:szCs w:val="26"/>
        </w:rPr>
        <w:t>Заброденского</w:t>
      </w:r>
      <w:proofErr w:type="spellEnd"/>
      <w:r w:rsidR="002358BE" w:rsidRPr="002358BE">
        <w:rPr>
          <w:bCs/>
          <w:spacing w:val="5"/>
          <w:sz w:val="26"/>
          <w:szCs w:val="26"/>
        </w:rPr>
        <w:t xml:space="preserve"> </w:t>
      </w:r>
      <w:r w:rsidRPr="002659F4">
        <w:rPr>
          <w:spacing w:val="5"/>
          <w:sz w:val="26"/>
          <w:szCs w:val="26"/>
        </w:rPr>
        <w:t xml:space="preserve">сельского поселения </w:t>
      </w:r>
      <w:proofErr w:type="spellStart"/>
      <w:r w:rsidRPr="002659F4">
        <w:rPr>
          <w:spacing w:val="5"/>
          <w:sz w:val="26"/>
          <w:szCs w:val="26"/>
        </w:rPr>
        <w:t>Калачеевского</w:t>
      </w:r>
      <w:proofErr w:type="spellEnd"/>
      <w:r w:rsidRPr="002659F4">
        <w:rPr>
          <w:spacing w:val="5"/>
          <w:sz w:val="26"/>
          <w:szCs w:val="26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Pr="002659F4">
        <w:rPr>
          <w:spacing w:val="5"/>
          <w:sz w:val="26"/>
          <w:szCs w:val="26"/>
        </w:rPr>
        <w:t>Калачеевского</w:t>
      </w:r>
      <w:proofErr w:type="spellEnd"/>
      <w:r w:rsidRPr="002659F4">
        <w:rPr>
          <w:spacing w:val="5"/>
          <w:sz w:val="26"/>
          <w:szCs w:val="26"/>
        </w:rPr>
        <w:t xml:space="preserve"> муниципального района Воронежской области о передаче (принятии) осуществления части полномочий по решению вопросов местного значения»</w:t>
      </w:r>
      <w:r w:rsidR="00823A53">
        <w:rPr>
          <w:spacing w:val="5"/>
          <w:sz w:val="26"/>
          <w:szCs w:val="26"/>
        </w:rPr>
        <w:t xml:space="preserve"> ( в редакции от 18.02.2022 г. № 86)</w:t>
      </w:r>
      <w:r w:rsidR="002358BE">
        <w:rPr>
          <w:spacing w:val="5"/>
          <w:sz w:val="26"/>
          <w:szCs w:val="26"/>
        </w:rPr>
        <w:t xml:space="preserve">, Совет народных </w:t>
      </w:r>
      <w:r w:rsidR="002358BE" w:rsidRPr="002358BE">
        <w:rPr>
          <w:spacing w:val="5"/>
          <w:sz w:val="26"/>
          <w:szCs w:val="26"/>
        </w:rPr>
        <w:t xml:space="preserve">депутатов </w:t>
      </w:r>
      <w:proofErr w:type="spellStart"/>
      <w:r w:rsidR="002358BE" w:rsidRPr="002358BE">
        <w:rPr>
          <w:bCs/>
          <w:spacing w:val="5"/>
          <w:sz w:val="26"/>
          <w:szCs w:val="26"/>
        </w:rPr>
        <w:t>Заброденского</w:t>
      </w:r>
      <w:proofErr w:type="spellEnd"/>
      <w:r w:rsidR="002358BE" w:rsidRPr="002358BE">
        <w:rPr>
          <w:bCs/>
          <w:spacing w:val="5"/>
          <w:sz w:val="26"/>
          <w:szCs w:val="26"/>
        </w:rPr>
        <w:t xml:space="preserve"> </w:t>
      </w:r>
      <w:r w:rsidR="002358BE" w:rsidRPr="002358BE">
        <w:rPr>
          <w:spacing w:val="5"/>
          <w:sz w:val="26"/>
          <w:szCs w:val="26"/>
        </w:rPr>
        <w:t>сельского поселения</w:t>
      </w:r>
      <w:r w:rsidR="002358BE">
        <w:rPr>
          <w:spacing w:val="5"/>
          <w:sz w:val="26"/>
          <w:szCs w:val="26"/>
        </w:rPr>
        <w:t xml:space="preserve"> </w:t>
      </w:r>
      <w:r w:rsidR="002358BE" w:rsidRPr="002358BE">
        <w:rPr>
          <w:b/>
          <w:spacing w:val="5"/>
          <w:sz w:val="26"/>
          <w:szCs w:val="26"/>
        </w:rPr>
        <w:t>р е ш и л</w:t>
      </w:r>
      <w:r w:rsidRPr="002358BE">
        <w:rPr>
          <w:spacing w:val="5"/>
          <w:sz w:val="26"/>
          <w:szCs w:val="26"/>
        </w:rPr>
        <w:t>:</w:t>
      </w:r>
    </w:p>
    <w:p w:rsidR="00D4251D" w:rsidRPr="002659F4" w:rsidRDefault="00D4251D" w:rsidP="00DC7B20">
      <w:pPr>
        <w:ind w:firstLine="709"/>
        <w:contextualSpacing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1. Передать </w:t>
      </w:r>
      <w:proofErr w:type="spellStart"/>
      <w:r w:rsidRPr="002659F4">
        <w:rPr>
          <w:sz w:val="26"/>
          <w:szCs w:val="26"/>
        </w:rPr>
        <w:t>Калачеевскому</w:t>
      </w:r>
      <w:proofErr w:type="spellEnd"/>
      <w:r w:rsidRPr="002659F4">
        <w:rPr>
          <w:sz w:val="26"/>
          <w:szCs w:val="26"/>
        </w:rPr>
        <w:t xml:space="preserve"> муниципальному району Воронежской области с «</w:t>
      </w:r>
      <w:r w:rsidR="002358BE">
        <w:rPr>
          <w:sz w:val="26"/>
          <w:szCs w:val="26"/>
        </w:rPr>
        <w:t>01</w:t>
      </w:r>
      <w:r w:rsidRPr="002659F4">
        <w:rPr>
          <w:sz w:val="26"/>
          <w:szCs w:val="26"/>
        </w:rPr>
        <w:t xml:space="preserve">» </w:t>
      </w:r>
      <w:r w:rsidR="002358BE">
        <w:rPr>
          <w:sz w:val="26"/>
          <w:szCs w:val="26"/>
        </w:rPr>
        <w:t xml:space="preserve">мая </w:t>
      </w:r>
      <w:r w:rsidRPr="002659F4">
        <w:rPr>
          <w:sz w:val="26"/>
          <w:szCs w:val="26"/>
        </w:rPr>
        <w:t xml:space="preserve">2022 года по «31» </w:t>
      </w:r>
      <w:r w:rsidR="002358BE">
        <w:rPr>
          <w:sz w:val="26"/>
          <w:szCs w:val="26"/>
        </w:rPr>
        <w:t>декабря</w:t>
      </w:r>
      <w:r w:rsidRPr="002659F4">
        <w:rPr>
          <w:sz w:val="26"/>
          <w:szCs w:val="26"/>
        </w:rPr>
        <w:t xml:space="preserve"> 2022 года осуществление части полномочий </w:t>
      </w:r>
      <w:proofErr w:type="spellStart"/>
      <w:r w:rsidR="002358BE" w:rsidRPr="002358BE">
        <w:rPr>
          <w:bCs/>
          <w:sz w:val="26"/>
          <w:szCs w:val="26"/>
        </w:rPr>
        <w:t>Заброденского</w:t>
      </w:r>
      <w:proofErr w:type="spellEnd"/>
      <w:r w:rsidR="002358BE" w:rsidRPr="002358BE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>сельского поселения по решению вопросов местного значения в сфере культуры в соответствие с заключенным соглашением.</w:t>
      </w:r>
    </w:p>
    <w:p w:rsidR="00D4251D" w:rsidRPr="002659F4" w:rsidRDefault="00D4251D" w:rsidP="00DC7B20">
      <w:pPr>
        <w:ind w:firstLine="709"/>
        <w:contextualSpacing/>
        <w:jc w:val="both"/>
        <w:rPr>
          <w:sz w:val="26"/>
          <w:szCs w:val="26"/>
        </w:rPr>
      </w:pPr>
      <w:r w:rsidRPr="002659F4">
        <w:rPr>
          <w:sz w:val="26"/>
          <w:szCs w:val="26"/>
        </w:rPr>
        <w:t>2. Заключить соглашение между администрацией</w:t>
      </w:r>
      <w:r w:rsidR="002358BE" w:rsidRPr="002358BE">
        <w:rPr>
          <w:bCs/>
          <w:spacing w:val="5"/>
          <w:sz w:val="26"/>
          <w:szCs w:val="26"/>
        </w:rPr>
        <w:t xml:space="preserve"> </w:t>
      </w:r>
      <w:proofErr w:type="spellStart"/>
      <w:r w:rsidR="002358BE" w:rsidRPr="002358BE">
        <w:rPr>
          <w:bCs/>
          <w:sz w:val="26"/>
          <w:szCs w:val="26"/>
        </w:rPr>
        <w:t>Заброденского</w:t>
      </w:r>
      <w:proofErr w:type="spellEnd"/>
      <w:r w:rsidR="002358BE" w:rsidRPr="002358BE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</w:t>
      </w:r>
      <w:r w:rsidRPr="002659F4">
        <w:rPr>
          <w:bCs/>
          <w:sz w:val="26"/>
          <w:szCs w:val="26"/>
        </w:rPr>
        <w:t xml:space="preserve">поселения </w:t>
      </w:r>
      <w:proofErr w:type="spellStart"/>
      <w:r w:rsidRPr="002659F4">
        <w:rPr>
          <w:bCs/>
          <w:sz w:val="26"/>
          <w:szCs w:val="26"/>
        </w:rPr>
        <w:t>Калачеевского</w:t>
      </w:r>
      <w:proofErr w:type="spellEnd"/>
      <w:r w:rsidRPr="002659F4">
        <w:rPr>
          <w:bCs/>
          <w:sz w:val="26"/>
          <w:szCs w:val="26"/>
        </w:rPr>
        <w:t xml:space="preserve"> муниципального района Воронежской области и </w:t>
      </w:r>
      <w:r w:rsidRPr="002659F4">
        <w:rPr>
          <w:sz w:val="26"/>
          <w:szCs w:val="26"/>
        </w:rPr>
        <w:t xml:space="preserve">администрацией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bCs/>
          <w:sz w:val="26"/>
          <w:szCs w:val="26"/>
        </w:rPr>
        <w:t xml:space="preserve"> муниципального района Воронежской области</w:t>
      </w:r>
      <w:r w:rsidRPr="002659F4">
        <w:rPr>
          <w:sz w:val="26"/>
          <w:szCs w:val="26"/>
        </w:rPr>
        <w:t xml:space="preserve"> об осуществлении части полномочий поселения по решению вопросов местного значения в сфере культуры по форме </w:t>
      </w:r>
      <w:proofErr w:type="gramStart"/>
      <w:r w:rsidRPr="002659F4">
        <w:rPr>
          <w:sz w:val="26"/>
          <w:szCs w:val="26"/>
        </w:rPr>
        <w:t>согласно приложения</w:t>
      </w:r>
      <w:proofErr w:type="gramEnd"/>
      <w:r w:rsidR="00DC7B20">
        <w:rPr>
          <w:sz w:val="26"/>
          <w:szCs w:val="26"/>
        </w:rPr>
        <w:t xml:space="preserve"> </w:t>
      </w:r>
      <w:r w:rsidRPr="002659F4">
        <w:rPr>
          <w:sz w:val="26"/>
          <w:szCs w:val="26"/>
        </w:rPr>
        <w:t>(приложение № 1).</w:t>
      </w:r>
    </w:p>
    <w:p w:rsidR="00D4251D" w:rsidRPr="002659F4" w:rsidRDefault="00D4251D" w:rsidP="00DC7B20">
      <w:pPr>
        <w:ind w:firstLine="709"/>
        <w:contextualSpacing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3. Утвердить Порядок и определить объем предоставления межбюджетных трансфертов, </w:t>
      </w:r>
      <w:r w:rsidRPr="002659F4">
        <w:rPr>
          <w:bCs/>
          <w:sz w:val="26"/>
          <w:szCs w:val="26"/>
        </w:rPr>
        <w:t xml:space="preserve">предоставляемых </w:t>
      </w:r>
      <w:r w:rsidRPr="002659F4">
        <w:rPr>
          <w:sz w:val="26"/>
          <w:szCs w:val="26"/>
        </w:rPr>
        <w:t>из бюджета</w:t>
      </w:r>
      <w:r w:rsidR="00DC7B20" w:rsidRPr="00DC7B20">
        <w:rPr>
          <w:bCs/>
          <w:spacing w:val="5"/>
          <w:sz w:val="26"/>
          <w:szCs w:val="26"/>
        </w:rPr>
        <w:t xml:space="preserve"> </w:t>
      </w:r>
      <w:proofErr w:type="spellStart"/>
      <w:r w:rsidR="00DC7B20" w:rsidRPr="002358BE">
        <w:rPr>
          <w:bCs/>
          <w:spacing w:val="5"/>
          <w:sz w:val="26"/>
          <w:szCs w:val="26"/>
        </w:rPr>
        <w:t>Заброденского</w:t>
      </w:r>
      <w:proofErr w:type="spellEnd"/>
      <w:r w:rsidR="00DC7B20" w:rsidRPr="002358BE">
        <w:rPr>
          <w:bCs/>
          <w:spacing w:val="5"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bCs/>
          <w:sz w:val="26"/>
          <w:szCs w:val="26"/>
        </w:rPr>
        <w:t xml:space="preserve"> муниципального района Воронежской области </w:t>
      </w:r>
      <w:r w:rsidRPr="002659F4">
        <w:rPr>
          <w:sz w:val="26"/>
          <w:szCs w:val="26"/>
        </w:rPr>
        <w:t xml:space="preserve">бюджету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D4251D" w:rsidRPr="002659F4" w:rsidRDefault="00D4251D" w:rsidP="00DC7B20">
      <w:pPr>
        <w:ind w:firstLine="709"/>
        <w:contextualSpacing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4. Настоящее решение подлежит опубликованию в Вестнике муниципальных правовых актов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и вступает в силу со дня его официального опубликования.</w:t>
      </w:r>
    </w:p>
    <w:p w:rsidR="00D4251D" w:rsidRPr="002659F4" w:rsidRDefault="00D4251D" w:rsidP="00DC7B20">
      <w:pPr>
        <w:ind w:firstLine="709"/>
        <w:contextualSpacing/>
        <w:jc w:val="both"/>
        <w:rPr>
          <w:sz w:val="26"/>
          <w:szCs w:val="26"/>
        </w:rPr>
      </w:pPr>
      <w:r w:rsidRPr="002659F4">
        <w:rPr>
          <w:sz w:val="26"/>
          <w:szCs w:val="26"/>
        </w:rPr>
        <w:t>5. Контроль за исполнением настоящего решения оставляю за собой.</w:t>
      </w:r>
    </w:p>
    <w:p w:rsidR="00D4251D" w:rsidRPr="002659F4" w:rsidRDefault="00D4251D" w:rsidP="00D4251D">
      <w:pPr>
        <w:widowControl w:val="0"/>
        <w:adjustRightInd w:val="0"/>
        <w:textAlignment w:val="baseline"/>
        <w:rPr>
          <w:sz w:val="26"/>
          <w:szCs w:val="26"/>
        </w:rPr>
      </w:pPr>
    </w:p>
    <w:p w:rsidR="00D4251D" w:rsidRPr="00D4251D" w:rsidRDefault="00D4251D" w:rsidP="00D4251D">
      <w:pPr>
        <w:widowControl w:val="0"/>
        <w:adjustRightInd w:val="0"/>
        <w:textAlignment w:val="baseline"/>
        <w:rPr>
          <w:b/>
          <w:sz w:val="26"/>
          <w:szCs w:val="26"/>
        </w:rPr>
      </w:pPr>
    </w:p>
    <w:p w:rsidR="00D4251D" w:rsidRPr="00D4251D" w:rsidRDefault="00D4251D" w:rsidP="00D4251D">
      <w:pPr>
        <w:widowControl w:val="0"/>
        <w:adjustRightInd w:val="0"/>
        <w:textAlignment w:val="baseline"/>
        <w:rPr>
          <w:b/>
          <w:sz w:val="26"/>
          <w:szCs w:val="26"/>
        </w:rPr>
      </w:pPr>
      <w:r w:rsidRPr="00D4251D">
        <w:rPr>
          <w:b/>
          <w:sz w:val="26"/>
          <w:szCs w:val="26"/>
        </w:rPr>
        <w:t xml:space="preserve">Глава </w:t>
      </w:r>
    </w:p>
    <w:p w:rsidR="00D4251D" w:rsidRPr="00D4251D" w:rsidRDefault="00D4251D" w:rsidP="00D4251D">
      <w:pPr>
        <w:widowControl w:val="0"/>
        <w:adjustRightInd w:val="0"/>
        <w:textAlignment w:val="baseline"/>
        <w:rPr>
          <w:b/>
          <w:sz w:val="26"/>
          <w:szCs w:val="26"/>
        </w:rPr>
      </w:pPr>
      <w:proofErr w:type="spellStart"/>
      <w:r w:rsidRPr="00D4251D">
        <w:rPr>
          <w:b/>
          <w:sz w:val="26"/>
          <w:szCs w:val="26"/>
        </w:rPr>
        <w:t>Заброденского</w:t>
      </w:r>
      <w:proofErr w:type="spellEnd"/>
      <w:r w:rsidRPr="00D4251D">
        <w:rPr>
          <w:b/>
          <w:sz w:val="26"/>
          <w:szCs w:val="26"/>
        </w:rPr>
        <w:t xml:space="preserve"> сельского поселения                                           С.А. Исаев</w:t>
      </w:r>
    </w:p>
    <w:p w:rsidR="00D4251D" w:rsidRPr="002659F4" w:rsidRDefault="00D4251D" w:rsidP="00D4251D">
      <w:pPr>
        <w:rPr>
          <w:rFonts w:ascii="Calibri" w:hAnsi="Calibri"/>
          <w:sz w:val="22"/>
          <w:szCs w:val="2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D4251D" w:rsidRPr="002659F4" w:rsidTr="00E703F0">
        <w:tc>
          <w:tcPr>
            <w:tcW w:w="4998" w:type="dxa"/>
          </w:tcPr>
          <w:p w:rsidR="00D4251D" w:rsidRPr="002659F4" w:rsidRDefault="00D4251D" w:rsidP="00D4251D">
            <w:pPr>
              <w:jc w:val="righ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99" w:type="dxa"/>
          </w:tcPr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Приложение № 1 </w:t>
            </w:r>
          </w:p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 решению Совета народных депутатов </w:t>
            </w:r>
          </w:p>
          <w:p w:rsidR="00DC7B20" w:rsidRDefault="00DC7B20" w:rsidP="00D4251D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DC7B2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Pr="00DC7B2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сельского поселения</w:t>
            </w:r>
          </w:p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от</w:t>
            </w:r>
            <w:r w:rsidR="00DC7B20">
              <w:rPr>
                <w:rFonts w:eastAsia="Calibri"/>
                <w:sz w:val="26"/>
                <w:szCs w:val="26"/>
                <w:lang w:eastAsia="en-US"/>
              </w:rPr>
              <w:t xml:space="preserve"> 18.02.2022 г. </w:t>
            </w: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DC7B20">
              <w:rPr>
                <w:rFonts w:eastAsia="Calibri"/>
                <w:sz w:val="26"/>
                <w:szCs w:val="26"/>
                <w:lang w:eastAsia="en-US"/>
              </w:rPr>
              <w:t>87</w:t>
            </w:r>
          </w:p>
          <w:p w:rsidR="00D4251D" w:rsidRPr="002659F4" w:rsidRDefault="00D4251D" w:rsidP="00D4251D">
            <w:pPr>
              <w:jc w:val="righ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4251D" w:rsidRPr="002659F4" w:rsidRDefault="00D4251D" w:rsidP="00D4251D">
      <w:pPr>
        <w:autoSpaceDN w:val="0"/>
        <w:adjustRightInd w:val="0"/>
        <w:rPr>
          <w:rFonts w:eastAsia="Calibri"/>
          <w:lang w:eastAsia="en-US"/>
        </w:rPr>
      </w:pPr>
    </w:p>
    <w:p w:rsidR="00D4251D" w:rsidRPr="002659F4" w:rsidRDefault="00D4251D" w:rsidP="00D4251D">
      <w:pPr>
        <w:autoSpaceDN w:val="0"/>
        <w:adjustRightInd w:val="0"/>
        <w:rPr>
          <w:rFonts w:eastAsia="Calibri"/>
          <w:b/>
          <w:bCs/>
          <w:szCs w:val="28"/>
          <w:lang w:eastAsia="en-US"/>
        </w:rPr>
      </w:pPr>
    </w:p>
    <w:p w:rsidR="00D4251D" w:rsidRPr="002659F4" w:rsidRDefault="00D4251D" w:rsidP="00604B84">
      <w:pPr>
        <w:autoSpaceDN w:val="0"/>
        <w:adjustRightInd w:val="0"/>
        <w:jc w:val="both"/>
        <w:rPr>
          <w:rFonts w:eastAsia="Calibri"/>
          <w:b/>
          <w:bCs/>
          <w:szCs w:val="28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СОГЛАШЕНИЕ № ____________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между администрацией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и администрацией </w:t>
      </w:r>
      <w:proofErr w:type="spellStart"/>
      <w:r w:rsidR="00267112" w:rsidRPr="0026711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26711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</w:t>
      </w:r>
      <w:bookmarkStart w:id="0" w:name="_Hlk92811937"/>
      <w:r w:rsidRPr="002659F4">
        <w:rPr>
          <w:rFonts w:eastAsia="Calibri"/>
          <w:sz w:val="26"/>
          <w:szCs w:val="26"/>
          <w:lang w:eastAsia="en-US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0"/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left="1416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с. </w:t>
      </w:r>
      <w:proofErr w:type="spellStart"/>
      <w:r w:rsidR="008E6C38">
        <w:rPr>
          <w:rFonts w:eastAsia="Calibri"/>
          <w:sz w:val="26"/>
          <w:szCs w:val="26"/>
          <w:lang w:eastAsia="en-US"/>
        </w:rPr>
        <w:t>Заброды</w:t>
      </w:r>
      <w:proofErr w:type="spellEnd"/>
      <w:r w:rsidR="008E6C38">
        <w:rPr>
          <w:rFonts w:eastAsia="Calibri"/>
          <w:sz w:val="26"/>
          <w:szCs w:val="26"/>
          <w:lang w:eastAsia="en-US"/>
        </w:rPr>
        <w:t xml:space="preserve">          </w:t>
      </w:r>
      <w:r w:rsidRPr="002659F4">
        <w:rPr>
          <w:rFonts w:eastAsia="Calibri"/>
          <w:sz w:val="26"/>
          <w:szCs w:val="26"/>
          <w:lang w:eastAsia="en-US"/>
        </w:rPr>
        <w:t xml:space="preserve">                                                                 </w:t>
      </w:r>
      <w:proofErr w:type="gramStart"/>
      <w:r w:rsidRPr="002659F4">
        <w:rPr>
          <w:rFonts w:eastAsia="Calibri"/>
          <w:sz w:val="26"/>
          <w:szCs w:val="26"/>
          <w:lang w:eastAsia="en-US"/>
        </w:rPr>
        <w:t xml:space="preserve">   «</w:t>
      </w:r>
      <w:proofErr w:type="gramEnd"/>
      <w:r w:rsidRPr="002659F4">
        <w:rPr>
          <w:rFonts w:eastAsia="Calibri"/>
          <w:sz w:val="26"/>
          <w:szCs w:val="26"/>
          <w:lang w:eastAsia="en-US"/>
        </w:rPr>
        <w:t>__» ___________ 202_ г.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</w:p>
    <w:p w:rsidR="00D4251D" w:rsidRPr="000124C5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2659F4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proofErr w:type="spellStart"/>
      <w:r w:rsidR="00267112" w:rsidRPr="0026711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26711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области, именуемая в дальнейшем «Администрация сельского поселения», в лице главы администрации </w:t>
      </w:r>
      <w:proofErr w:type="spellStart"/>
      <w:r w:rsidR="00267112" w:rsidRPr="0026711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26711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</w:t>
      </w:r>
      <w:r w:rsidR="00823A53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="00823A53">
        <w:rPr>
          <w:rFonts w:eastAsia="Calibri"/>
          <w:bCs/>
          <w:sz w:val="26"/>
          <w:szCs w:val="26"/>
          <w:lang w:eastAsia="en-US"/>
        </w:rPr>
        <w:t>Блажковой</w:t>
      </w:r>
      <w:proofErr w:type="spellEnd"/>
      <w:r w:rsidR="00823A53">
        <w:rPr>
          <w:rFonts w:eastAsia="Calibri"/>
          <w:bCs/>
          <w:sz w:val="26"/>
          <w:szCs w:val="26"/>
          <w:lang w:eastAsia="en-US"/>
        </w:rPr>
        <w:t xml:space="preserve"> Галины Николаевны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, действующего(ей) на основании Устава </w:t>
      </w:r>
      <w:proofErr w:type="spellStart"/>
      <w:r w:rsidR="00267112" w:rsidRPr="0026711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26711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области, с одной стороны, и администрация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области, именуемая в дальнейшем «Администрация муниципального района», в лице главы администрации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proofErr w:type="spellStart"/>
      <w:r w:rsidRPr="00823A53">
        <w:rPr>
          <w:rFonts w:eastAsia="Calibri"/>
          <w:bCs/>
          <w:sz w:val="26"/>
          <w:szCs w:val="26"/>
          <w:lang w:eastAsia="en-US"/>
        </w:rPr>
        <w:t>Котолевского</w:t>
      </w:r>
      <w:proofErr w:type="spellEnd"/>
      <w:r w:rsidRPr="00823A53">
        <w:rPr>
          <w:rFonts w:eastAsia="Calibri"/>
          <w:bCs/>
          <w:sz w:val="26"/>
          <w:szCs w:val="26"/>
          <w:lang w:eastAsia="en-US"/>
        </w:rPr>
        <w:t xml:space="preserve"> Николая Тимофеевича,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 действующего на основании </w:t>
      </w:r>
      <w:hyperlink r:id="rId5" w:history="1">
        <w:r w:rsidRPr="002659F4">
          <w:rPr>
            <w:rFonts w:eastAsia="Calibri"/>
            <w:bCs/>
            <w:sz w:val="26"/>
            <w:szCs w:val="26"/>
            <w:lang w:eastAsia="en-US"/>
          </w:rPr>
          <w:t>Устава</w:t>
        </w:r>
      </w:hyperlink>
      <w:r w:rsidRPr="002659F4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области, с другой стороны, в дальнейшем именуемые «Стороны», руководствуясь </w:t>
      </w:r>
      <w:hyperlink r:id="rId6" w:history="1">
        <w:r w:rsidRPr="002659F4">
          <w:rPr>
            <w:rFonts w:eastAsia="Calibri"/>
            <w:bCs/>
            <w:sz w:val="26"/>
            <w:szCs w:val="26"/>
            <w:lang w:eastAsia="en-US"/>
          </w:rPr>
          <w:t>частью 4 статьи 15</w:t>
        </w:r>
      </w:hyperlink>
      <w:r w:rsidRPr="002659F4">
        <w:rPr>
          <w:rFonts w:eastAsia="Calibri"/>
          <w:bCs/>
          <w:sz w:val="26"/>
          <w:szCs w:val="26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области, Уставом </w:t>
      </w:r>
      <w:proofErr w:type="spellStart"/>
      <w:r w:rsidR="00267112" w:rsidRPr="0026711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26711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области, Порядком заключения соглашений органами местного самоуправления </w:t>
      </w:r>
      <w:proofErr w:type="spellStart"/>
      <w:r w:rsidR="00267112" w:rsidRPr="0026711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26711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о передаче (принятии) осуществления части полномочий по решению</w:t>
      </w:r>
      <w:r w:rsidR="00267112">
        <w:rPr>
          <w:rFonts w:eastAsia="Calibri"/>
          <w:bCs/>
          <w:sz w:val="26"/>
          <w:szCs w:val="26"/>
          <w:lang w:eastAsia="en-US"/>
        </w:rPr>
        <w:t xml:space="preserve"> вопросов местного </w:t>
      </w:r>
      <w:r w:rsidR="00267112" w:rsidRPr="000124C5">
        <w:rPr>
          <w:rFonts w:eastAsia="Calibri"/>
          <w:bCs/>
          <w:sz w:val="26"/>
          <w:szCs w:val="26"/>
          <w:lang w:eastAsia="en-US"/>
        </w:rPr>
        <w:t>значения от 30.11.</w:t>
      </w:r>
      <w:r w:rsidRPr="000124C5">
        <w:rPr>
          <w:rFonts w:eastAsia="Calibri"/>
          <w:bCs/>
          <w:sz w:val="26"/>
          <w:szCs w:val="26"/>
          <w:lang w:eastAsia="en-US"/>
        </w:rPr>
        <w:t>2015г.</w:t>
      </w:r>
      <w:r w:rsidR="00267112" w:rsidRPr="000124C5">
        <w:rPr>
          <w:rFonts w:eastAsia="Calibri"/>
          <w:bCs/>
          <w:sz w:val="26"/>
          <w:szCs w:val="26"/>
          <w:lang w:eastAsia="en-US"/>
        </w:rPr>
        <w:t xml:space="preserve"> № 22</w:t>
      </w:r>
      <w:r w:rsidR="00823A53" w:rsidRPr="000124C5">
        <w:rPr>
          <w:rFonts w:eastAsia="Calibri"/>
          <w:bCs/>
          <w:sz w:val="26"/>
          <w:szCs w:val="26"/>
          <w:lang w:eastAsia="en-US"/>
        </w:rPr>
        <w:t xml:space="preserve"> </w:t>
      </w:r>
      <w:r w:rsidR="00823A53" w:rsidRPr="000124C5">
        <w:rPr>
          <w:spacing w:val="5"/>
          <w:sz w:val="26"/>
          <w:szCs w:val="26"/>
        </w:rPr>
        <w:t>( в редакции от 18.02.2022 г. № 86)</w:t>
      </w:r>
      <w:r w:rsidRPr="000124C5">
        <w:rPr>
          <w:rFonts w:eastAsia="Calibri"/>
          <w:bCs/>
          <w:sz w:val="26"/>
          <w:szCs w:val="26"/>
          <w:lang w:eastAsia="en-US"/>
        </w:rPr>
        <w:t xml:space="preserve">, решением Совета народных депутатов </w:t>
      </w:r>
      <w:proofErr w:type="spellStart"/>
      <w:r w:rsidR="00267112" w:rsidRPr="000124C5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267112" w:rsidRPr="000124C5">
        <w:rPr>
          <w:rFonts w:eastAsia="Calibri"/>
          <w:bCs/>
          <w:sz w:val="26"/>
          <w:szCs w:val="26"/>
          <w:lang w:eastAsia="en-US"/>
        </w:rPr>
        <w:t xml:space="preserve"> </w:t>
      </w:r>
      <w:r w:rsidRPr="000124C5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0124C5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0124C5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от </w:t>
      </w:r>
      <w:r w:rsidR="00B2073F" w:rsidRPr="000124C5">
        <w:rPr>
          <w:rFonts w:eastAsia="Calibri"/>
          <w:bCs/>
          <w:sz w:val="26"/>
          <w:szCs w:val="26"/>
          <w:lang w:eastAsia="en-US"/>
        </w:rPr>
        <w:t>_________</w:t>
      </w:r>
      <w:r w:rsidR="00823A53" w:rsidRPr="000124C5">
        <w:rPr>
          <w:rFonts w:eastAsia="Calibri"/>
          <w:bCs/>
          <w:sz w:val="26"/>
          <w:szCs w:val="26"/>
          <w:lang w:eastAsia="en-US"/>
        </w:rPr>
        <w:t>2022</w:t>
      </w:r>
      <w:r w:rsidRPr="000124C5">
        <w:rPr>
          <w:rFonts w:eastAsia="Calibri"/>
          <w:bCs/>
          <w:sz w:val="26"/>
          <w:szCs w:val="26"/>
          <w:lang w:eastAsia="en-US"/>
        </w:rPr>
        <w:t xml:space="preserve"> года № </w:t>
      </w:r>
      <w:r w:rsidR="00B2073F" w:rsidRPr="000124C5">
        <w:rPr>
          <w:rFonts w:eastAsia="Calibri"/>
          <w:bCs/>
          <w:sz w:val="26"/>
          <w:szCs w:val="26"/>
          <w:lang w:eastAsia="en-US"/>
        </w:rPr>
        <w:t>___</w:t>
      </w:r>
      <w:r w:rsidRPr="000124C5">
        <w:rPr>
          <w:rFonts w:eastAsia="Calibri"/>
          <w:bCs/>
          <w:sz w:val="26"/>
          <w:szCs w:val="26"/>
          <w:lang w:eastAsia="en-US"/>
        </w:rPr>
        <w:t xml:space="preserve">, решением Совета народных депутатов </w:t>
      </w:r>
      <w:proofErr w:type="spellStart"/>
      <w:r w:rsidRPr="000124C5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0124C5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от «__» _________ 202_ года № ___,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:rsidR="00D4251D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</w:p>
    <w:p w:rsidR="00D4251D" w:rsidRPr="002659F4" w:rsidRDefault="00D4251D" w:rsidP="00604B84">
      <w:pPr>
        <w:numPr>
          <w:ilvl w:val="0"/>
          <w:numId w:val="12"/>
        </w:numPr>
        <w:tabs>
          <w:tab w:val="left" w:pos="4928"/>
        </w:tabs>
        <w:suppressAutoHyphens w:val="0"/>
        <w:autoSpaceDN w:val="0"/>
        <w:adjustRightInd w:val="0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Предмет Соглашения и состав (перечень) передаваемых полномочий.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left="720"/>
        <w:jc w:val="both"/>
        <w:outlineLvl w:val="1"/>
        <w:rPr>
          <w:rFonts w:eastAsia="Calibri"/>
          <w:b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709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 w:rsidRPr="002659F4">
        <w:rPr>
          <w:rFonts w:eastAsia="Calibri"/>
          <w:bCs/>
          <w:sz w:val="26"/>
          <w:szCs w:val="26"/>
          <w:lang w:eastAsia="en-US"/>
        </w:rPr>
        <w:t xml:space="preserve">В целях </w:t>
      </w:r>
      <w:r w:rsidRPr="002659F4">
        <w:rPr>
          <w:rFonts w:eastAsia="Calibri"/>
          <w:sz w:val="26"/>
          <w:szCs w:val="26"/>
          <w:lang w:eastAsia="en-US"/>
        </w:rPr>
        <w:t xml:space="preserve">социально-экономического развития поселения, </w:t>
      </w:r>
      <w:r w:rsidRPr="002659F4">
        <w:rPr>
          <w:sz w:val="26"/>
          <w:szCs w:val="26"/>
        </w:rPr>
        <w:t xml:space="preserve">повышения качества предоставляемых услуг учреждением культуры клубного типа, и с учетом </w:t>
      </w:r>
      <w:r w:rsidRPr="002659F4">
        <w:rPr>
          <w:rFonts w:eastAsia="Calibri"/>
          <w:sz w:val="26"/>
          <w:szCs w:val="26"/>
          <w:lang w:eastAsia="en-US"/>
        </w:rPr>
        <w:t>возможности эффективного осуществления полномочий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 в сфере культуры: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67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 Администрация сельского поселения передает, а Администрация муниципального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67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1.1.1. </w:t>
      </w:r>
      <w:r w:rsidR="00D1393F" w:rsidRPr="00D1393F">
        <w:rPr>
          <w:rFonts w:eastAsia="Calibri"/>
          <w:sz w:val="26"/>
          <w:szCs w:val="26"/>
          <w:lang w:eastAsia="en-US"/>
        </w:rPr>
        <w:t>Обеспечение жителей поселения услугами организаций культуры</w:t>
      </w:r>
      <w:r w:rsidRPr="002659F4">
        <w:rPr>
          <w:rFonts w:eastAsia="Calibri"/>
          <w:sz w:val="26"/>
          <w:szCs w:val="26"/>
          <w:lang w:eastAsia="en-US"/>
        </w:rPr>
        <w:t>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1.1.5. Утверждение структуры и штатного расписания учреждений культуры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1.1.6. Организация поселенческих конкурсов, праздников, фестивалей и </w:t>
      </w:r>
      <w:proofErr w:type="gramStart"/>
      <w:r w:rsidRPr="002659F4">
        <w:rPr>
          <w:rFonts w:eastAsia="Calibri"/>
          <w:sz w:val="26"/>
          <w:szCs w:val="26"/>
          <w:lang w:eastAsia="en-US"/>
        </w:rPr>
        <w:t>иных творческих проектов с привлечением коллективов</w:t>
      </w:r>
      <w:proofErr w:type="gramEnd"/>
      <w:r w:rsidRPr="002659F4">
        <w:rPr>
          <w:rFonts w:eastAsia="Calibri"/>
          <w:sz w:val="26"/>
          <w:szCs w:val="26"/>
          <w:lang w:eastAsia="en-US"/>
        </w:rPr>
        <w:t xml:space="preserve"> и участников художественной самодеятельности поселени</w:t>
      </w:r>
      <w:r>
        <w:rPr>
          <w:rFonts w:eastAsia="Calibri"/>
          <w:sz w:val="26"/>
          <w:szCs w:val="26"/>
          <w:lang w:eastAsia="en-US"/>
        </w:rPr>
        <w:t>й района</w:t>
      </w:r>
      <w:r w:rsidRPr="002659F4">
        <w:rPr>
          <w:rFonts w:eastAsia="Calibri"/>
          <w:sz w:val="26"/>
          <w:szCs w:val="26"/>
          <w:lang w:eastAsia="en-US"/>
        </w:rPr>
        <w:t>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1.1.7. Обеспечение нестационарного культурного обслуживания населения силами творческих коллективов учреждений культуры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color w:val="000000"/>
          <w:sz w:val="26"/>
          <w:szCs w:val="26"/>
          <w:lang w:eastAsia="en-US"/>
        </w:rPr>
        <w:t xml:space="preserve">1.1.9. </w:t>
      </w:r>
      <w:r w:rsidRPr="002659F4">
        <w:rPr>
          <w:rFonts w:eastAsia="Calibri"/>
          <w:sz w:val="26"/>
          <w:szCs w:val="26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sz w:val="26"/>
          <w:szCs w:val="26"/>
        </w:rPr>
      </w:pPr>
      <w:r w:rsidRPr="002659F4">
        <w:rPr>
          <w:rFonts w:eastAsia="Calibri"/>
          <w:sz w:val="26"/>
          <w:szCs w:val="26"/>
          <w:lang w:eastAsia="en-US"/>
        </w:rPr>
        <w:t xml:space="preserve">1.1.10. </w:t>
      </w:r>
      <w:r w:rsidRPr="002659F4">
        <w:rPr>
          <w:sz w:val="26"/>
          <w:szCs w:val="26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1.1.11. Содействие и контроль капитальных ремонтов учреждений культуры, осуществляемых в рамках областных целевых программ, а </w:t>
      </w:r>
      <w:proofErr w:type="gramStart"/>
      <w:r w:rsidRPr="002659F4">
        <w:rPr>
          <w:sz w:val="26"/>
          <w:szCs w:val="26"/>
        </w:rPr>
        <w:t>так же</w:t>
      </w:r>
      <w:proofErr w:type="gramEnd"/>
      <w:r w:rsidRPr="002659F4">
        <w:rPr>
          <w:sz w:val="26"/>
          <w:szCs w:val="26"/>
        </w:rPr>
        <w:t xml:space="preserve"> контроль текущих ремонтов.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2659F4">
        <w:rPr>
          <w:sz w:val="26"/>
          <w:szCs w:val="26"/>
        </w:rPr>
        <w:t>инженерно</w:t>
      </w:r>
      <w:proofErr w:type="spellEnd"/>
      <w:r w:rsidRPr="002659F4">
        <w:rPr>
          <w:sz w:val="26"/>
          <w:szCs w:val="26"/>
        </w:rPr>
        <w:t xml:space="preserve"> – технического обслуживания (транспортные средства, световые и </w:t>
      </w:r>
      <w:proofErr w:type="spellStart"/>
      <w:r w:rsidRPr="002659F4">
        <w:rPr>
          <w:sz w:val="26"/>
          <w:szCs w:val="26"/>
        </w:rPr>
        <w:t>звукоусилительные</w:t>
      </w:r>
      <w:proofErr w:type="spellEnd"/>
      <w:r w:rsidRPr="002659F4">
        <w:rPr>
          <w:sz w:val="26"/>
          <w:szCs w:val="26"/>
        </w:rPr>
        <w:t xml:space="preserve"> </w:t>
      </w:r>
      <w:proofErr w:type="spellStart"/>
      <w:r w:rsidRPr="002659F4">
        <w:rPr>
          <w:sz w:val="26"/>
          <w:szCs w:val="26"/>
        </w:rPr>
        <w:t>стройства</w:t>
      </w:r>
      <w:proofErr w:type="spellEnd"/>
      <w:r w:rsidRPr="002659F4">
        <w:rPr>
          <w:sz w:val="26"/>
          <w:szCs w:val="26"/>
        </w:rPr>
        <w:t>, видеооборудования и т.п.) учреждений культуры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sz w:val="26"/>
          <w:szCs w:val="26"/>
        </w:rPr>
      </w:pPr>
      <w:r w:rsidRPr="002659F4">
        <w:rPr>
          <w:sz w:val="26"/>
          <w:szCs w:val="26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sz w:val="26"/>
          <w:szCs w:val="26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D4251D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:rsidR="002C7675" w:rsidRPr="002659F4" w:rsidRDefault="002C7675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1.1.16. </w:t>
      </w:r>
      <w:r w:rsidRPr="002C7675">
        <w:rPr>
          <w:rFonts w:eastAsia="Calibri"/>
          <w:sz w:val="26"/>
          <w:szCs w:val="26"/>
          <w:lang w:eastAsia="en-US"/>
        </w:rPr>
        <w:t>Участие в сохранении, возрождении и развитии народных художественных промыслов в поселении.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1.2. Для осуществления полномочий Администрация сельского поселения из бюджета поселения предоставляет бюджету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 </w:t>
      </w:r>
      <w:r w:rsidRPr="002659F4">
        <w:rPr>
          <w:rFonts w:eastAsia="Calibri"/>
          <w:sz w:val="26"/>
          <w:szCs w:val="26"/>
          <w:lang w:eastAsia="en-US"/>
        </w:rPr>
        <w:lastRenderedPageBreak/>
        <w:t xml:space="preserve">Воронежской области межбюджетные трансферты, определяемые в соответствии с </w:t>
      </w:r>
      <w:hyperlink w:anchor="Par49" w:history="1">
        <w:r w:rsidRPr="002659F4">
          <w:rPr>
            <w:rFonts w:eastAsia="Calibri"/>
            <w:sz w:val="26"/>
            <w:szCs w:val="26"/>
            <w:lang w:eastAsia="en-US"/>
          </w:rPr>
          <w:t>пунктом 4.1</w:t>
        </w:r>
      </w:hyperlink>
      <w:r w:rsidRPr="002659F4">
        <w:rPr>
          <w:rFonts w:eastAsia="Calibri"/>
          <w:sz w:val="26"/>
          <w:szCs w:val="26"/>
          <w:lang w:eastAsia="en-US"/>
        </w:rPr>
        <w:t>. настоящего Соглашения.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2. Межбюджетные трансферты, направляемые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на осуществление передаваемой части полномочий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сельского поселения бюджету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(далее - межбюджетные трансферты).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proofErr w:type="spellStart"/>
      <w:r w:rsidR="006C5972" w:rsidRPr="006C597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6C5972" w:rsidRPr="006C597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>сельского поселения на цели, указанные в Соглашении.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2.3. Объем межбюджетных трансфертов устанавливается решением Совета народных депутатов </w:t>
      </w:r>
      <w:proofErr w:type="spellStart"/>
      <w:r w:rsidR="006C5972" w:rsidRPr="006C597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6C5972" w:rsidRPr="006C597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>сельского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659F4">
        <w:rPr>
          <w:rFonts w:eastAsia="Calibri"/>
          <w:b/>
          <w:bCs/>
          <w:sz w:val="26"/>
          <w:szCs w:val="26"/>
          <w:lang w:eastAsia="en-US"/>
        </w:rPr>
        <w:t>3. Перечень имущества, передаваемого для обеспечения осуществления передаваемых полномочий.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района, осуществляющего данные полномочия. 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left="7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4. Права и обязанности сторон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left="720"/>
        <w:jc w:val="both"/>
        <w:outlineLvl w:val="1"/>
        <w:rPr>
          <w:rFonts w:eastAsia="Calibri"/>
          <w:b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4.1. Администрация сельского поселения: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2659F4">
          <w:rPr>
            <w:rFonts w:eastAsia="Calibri"/>
            <w:sz w:val="26"/>
            <w:szCs w:val="26"/>
            <w:lang w:eastAsia="en-US"/>
          </w:rPr>
          <w:t>пунктами 2.1</w:t>
        </w:r>
      </w:hyperlink>
      <w:r w:rsidRPr="002659F4">
        <w:rPr>
          <w:rFonts w:eastAsia="Calibri"/>
          <w:sz w:val="26"/>
          <w:szCs w:val="26"/>
          <w:lang w:eastAsia="en-US"/>
        </w:rPr>
        <w:t xml:space="preserve">. – </w:t>
      </w:r>
      <w:hyperlink w:anchor="Par50" w:history="1">
        <w:r w:rsidRPr="002659F4">
          <w:rPr>
            <w:rFonts w:eastAsia="Calibri"/>
            <w:sz w:val="26"/>
            <w:szCs w:val="26"/>
            <w:lang w:eastAsia="en-US"/>
          </w:rPr>
          <w:t>2.</w:t>
        </w:r>
      </w:hyperlink>
      <w:r w:rsidRPr="002659F4">
        <w:rPr>
          <w:rFonts w:eastAsia="Calibri"/>
          <w:sz w:val="26"/>
          <w:szCs w:val="26"/>
          <w:lang w:eastAsia="en-US"/>
        </w:rPr>
        <w:t>4.  настоящего Соглашения.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4.1.4. Обеспечивает контроль за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даты выявления нарушений.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lastRenderedPageBreak/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proofErr w:type="spellStart"/>
      <w:r w:rsidR="006C5972" w:rsidRPr="006C597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6C5972" w:rsidRPr="006C597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>сельского поселения, необходимого для осуществления переданных полномочий.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4.1.7. Обеспечивает финансовое сопровождение материально-технической части при организации поселенческих культурно- массовых мероприятий за счет собственных средств.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4.2. Администрация муниципального района: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4.2.1. Осуществляет полномочия в соответствии с </w:t>
      </w:r>
      <w:hyperlink w:anchor="Par24" w:history="1">
        <w:r w:rsidRPr="002659F4">
          <w:rPr>
            <w:rFonts w:eastAsia="Calibri"/>
            <w:sz w:val="26"/>
            <w:szCs w:val="26"/>
            <w:lang w:eastAsia="en-US"/>
          </w:rPr>
          <w:t>пунктом 1.</w:t>
        </w:r>
      </w:hyperlink>
      <w:r w:rsidRPr="002659F4">
        <w:rPr>
          <w:rFonts w:eastAsia="Calibri"/>
          <w:sz w:val="26"/>
          <w:szCs w:val="26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4.2.2. Распоряжается переданными ей финансовыми средствами по целевому назначению.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4.2.3. Запрашивает у администрации </w:t>
      </w:r>
      <w:proofErr w:type="spellStart"/>
      <w:r w:rsidR="006C5972" w:rsidRPr="006C597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6C5972" w:rsidRPr="006C597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proofErr w:type="spellStart"/>
      <w:r w:rsidR="006C5972" w:rsidRPr="006C5972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6C5972" w:rsidRPr="006C5972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>сельского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4.2.4. Рассматривает представленные Администрацией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4.2.5. Ежеквартально, не позднее 20 числа месяца, следующего за отчетным периодом, представляет Администрации сельского поселения отчет об использовании финансовых средств для осуществления полномочий по форме согласно приложению № 1 к настоящему Соглашению.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4.2.6. В случае невозможности надлежащего осуществления полномочий Администрация муниципального района сообщает об этом в </w:t>
      </w:r>
      <w:r w:rsidR="008A6F93">
        <w:rPr>
          <w:rFonts w:eastAsia="Calibri"/>
          <w:sz w:val="26"/>
          <w:szCs w:val="26"/>
          <w:lang w:eastAsia="en-US"/>
        </w:rPr>
        <w:t xml:space="preserve">письменной форме Администрации </w:t>
      </w:r>
      <w:r w:rsidRPr="002659F4">
        <w:rPr>
          <w:rFonts w:eastAsia="Calibri"/>
          <w:sz w:val="26"/>
          <w:szCs w:val="26"/>
          <w:lang w:eastAsia="en-US"/>
        </w:rPr>
        <w:t>сельского поселения. Администрация сельского поселения рассматривает такое сообщение в течение 15 дней с даты его поступления.</w:t>
      </w:r>
    </w:p>
    <w:p w:rsidR="00D4251D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4.2.7. Стороны имеют право принимать иные меры, необходимые для реализации настоящего Соглашения.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5. Срок осуществления полномочий и основания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прекращения настоящего соглашения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5.1. Настоящее Соглашение вступает в силу после официального опубликования и </w:t>
      </w:r>
      <w:r w:rsidRPr="006C5972">
        <w:rPr>
          <w:rFonts w:eastAsia="Calibri"/>
          <w:sz w:val="26"/>
          <w:szCs w:val="26"/>
          <w:lang w:eastAsia="en-US"/>
        </w:rPr>
        <w:t>действует с «</w:t>
      </w:r>
      <w:r w:rsidR="006C5972" w:rsidRPr="006C5972">
        <w:rPr>
          <w:rFonts w:eastAsia="Calibri"/>
          <w:sz w:val="26"/>
          <w:szCs w:val="26"/>
          <w:lang w:eastAsia="en-US"/>
        </w:rPr>
        <w:t>01</w:t>
      </w:r>
      <w:r w:rsidRPr="006C5972">
        <w:rPr>
          <w:rFonts w:eastAsia="Calibri"/>
          <w:sz w:val="26"/>
          <w:szCs w:val="26"/>
          <w:lang w:eastAsia="en-US"/>
        </w:rPr>
        <w:t xml:space="preserve">» </w:t>
      </w:r>
      <w:r w:rsidR="006C5972" w:rsidRPr="006C5972">
        <w:rPr>
          <w:rFonts w:eastAsia="Calibri"/>
          <w:sz w:val="26"/>
          <w:szCs w:val="26"/>
          <w:lang w:eastAsia="en-US"/>
        </w:rPr>
        <w:t>мая</w:t>
      </w:r>
      <w:r w:rsidRPr="006C5972">
        <w:rPr>
          <w:rFonts w:eastAsia="Calibri"/>
          <w:sz w:val="26"/>
          <w:szCs w:val="26"/>
          <w:lang w:eastAsia="en-US"/>
        </w:rPr>
        <w:t xml:space="preserve"> 2022 года </w:t>
      </w:r>
      <w:r w:rsidR="006C5972">
        <w:rPr>
          <w:rFonts w:eastAsia="Calibri"/>
          <w:sz w:val="26"/>
          <w:szCs w:val="26"/>
          <w:lang w:eastAsia="en-US"/>
        </w:rPr>
        <w:t>по «</w:t>
      </w:r>
      <w:r w:rsidRPr="002659F4">
        <w:rPr>
          <w:rFonts w:eastAsia="Calibri"/>
          <w:sz w:val="26"/>
          <w:szCs w:val="26"/>
          <w:lang w:eastAsia="en-US"/>
        </w:rPr>
        <w:t xml:space="preserve">31» </w:t>
      </w:r>
      <w:r w:rsidR="006C5972">
        <w:rPr>
          <w:rFonts w:eastAsia="Calibri"/>
          <w:sz w:val="26"/>
          <w:szCs w:val="26"/>
          <w:lang w:eastAsia="en-US"/>
        </w:rPr>
        <w:t>декабря</w:t>
      </w:r>
      <w:r w:rsidRPr="002659F4">
        <w:rPr>
          <w:rFonts w:eastAsia="Calibri"/>
          <w:sz w:val="26"/>
          <w:szCs w:val="26"/>
          <w:lang w:eastAsia="en-US"/>
        </w:rPr>
        <w:t xml:space="preserve"> 2022 года.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5.2. Осуществление полномочий по настоящему Соглашению обеспечивается Администрацией муниципального района в период действия настоящего Соглашения и прекращаются вместе с истечением срока действия настоящего Соглашения, указанного в п. 5.1.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5.3.2. В одностороннем порядке настоящее Соглашения расторгается в случае: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lastRenderedPageBreak/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5.3.3. В судебном порядке на основании решения суда.</w:t>
      </w:r>
    </w:p>
    <w:p w:rsidR="00D4251D" w:rsidRPr="002659F4" w:rsidRDefault="00D4251D" w:rsidP="00604B84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6. Ответственность сторон</w:t>
      </w: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ind w:left="36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7. Заключительные положения</w:t>
      </w: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ind w:left="1080"/>
        <w:outlineLvl w:val="1"/>
        <w:rPr>
          <w:rFonts w:eastAsia="Calibri"/>
          <w:b/>
          <w:sz w:val="26"/>
          <w:szCs w:val="26"/>
          <w:lang w:eastAsia="en-US"/>
        </w:rPr>
      </w:pP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7.3. Все уведомления, заявления и сообщения направляются Сторонами в письменной форме.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D4251D" w:rsidRPr="002659F4" w:rsidRDefault="00D4251D" w:rsidP="00EA33FD">
      <w:pPr>
        <w:tabs>
          <w:tab w:val="left" w:pos="4928"/>
        </w:tabs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8. Реквизиты сторон</w:t>
      </w:r>
    </w:p>
    <w:p w:rsidR="00D4251D" w:rsidRPr="002659F4" w:rsidRDefault="00D4251D" w:rsidP="00D4251D">
      <w:pPr>
        <w:tabs>
          <w:tab w:val="left" w:pos="4928"/>
        </w:tabs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51D" w:rsidRPr="002659F4" w:rsidTr="00E703F0">
        <w:tc>
          <w:tcPr>
            <w:tcW w:w="4785" w:type="dxa"/>
          </w:tcPr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муниципального района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Воронежской области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_______________ Н.Т.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Котолевский</w:t>
            </w:r>
            <w:proofErr w:type="spellEnd"/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«__» ________________ 202_ г.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2659F4">
              <w:rPr>
                <w:rFonts w:eastAsia="Calibri"/>
                <w:sz w:val="26"/>
                <w:szCs w:val="26"/>
                <w:lang w:eastAsia="en-US"/>
              </w:rPr>
              <w:t>Глава  администрации</w:t>
            </w:r>
            <w:proofErr w:type="gramEnd"/>
          </w:p>
          <w:p w:rsidR="00D4251D" w:rsidRPr="002659F4" w:rsidRDefault="00EA33F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A33FD">
              <w:rPr>
                <w:rFonts w:eastAsia="Calibri"/>
                <w:bCs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Pr="00EA33FD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D4251D" w:rsidRPr="002659F4">
              <w:rPr>
                <w:rFonts w:eastAsia="Calibri"/>
                <w:sz w:val="26"/>
                <w:szCs w:val="26"/>
                <w:lang w:eastAsia="en-US"/>
              </w:rPr>
              <w:t>сельского поселения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Воронежской области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__________________</w:t>
            </w:r>
            <w:r w:rsidR="008A6F93">
              <w:rPr>
                <w:rFonts w:eastAsia="Calibri"/>
                <w:sz w:val="26"/>
                <w:szCs w:val="26"/>
                <w:lang w:eastAsia="en-US"/>
              </w:rPr>
              <w:t xml:space="preserve">Г.Н. </w:t>
            </w:r>
            <w:proofErr w:type="spellStart"/>
            <w:r w:rsidR="008A6F93">
              <w:rPr>
                <w:rFonts w:eastAsia="Calibri"/>
                <w:sz w:val="26"/>
                <w:szCs w:val="26"/>
                <w:lang w:eastAsia="en-US"/>
              </w:rPr>
              <w:t>Блажкова</w:t>
            </w:r>
            <w:proofErr w:type="spellEnd"/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«__» _________________ 202_г.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М.П. </w:t>
            </w:r>
          </w:p>
        </w:tc>
      </w:tr>
    </w:tbl>
    <w:p w:rsidR="00D4251D" w:rsidRPr="002659F4" w:rsidRDefault="00D4251D" w:rsidP="00D4251D">
      <w:pPr>
        <w:autoSpaceDN w:val="0"/>
        <w:adjustRightInd w:val="0"/>
        <w:rPr>
          <w:rFonts w:eastAsia="Calibri"/>
          <w:b/>
          <w:bCs/>
          <w:szCs w:val="28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D4251D" w:rsidRPr="002659F4" w:rsidTr="00E703F0">
        <w:tc>
          <w:tcPr>
            <w:tcW w:w="4207" w:type="dxa"/>
          </w:tcPr>
          <w:p w:rsidR="00D4251D" w:rsidRPr="002659F4" w:rsidRDefault="00D4251D" w:rsidP="00D4251D">
            <w:pPr>
              <w:jc w:val="center"/>
              <w:rPr>
                <w:b/>
                <w:caps/>
                <w:szCs w:val="28"/>
              </w:rPr>
            </w:pPr>
          </w:p>
        </w:tc>
        <w:tc>
          <w:tcPr>
            <w:tcW w:w="5148" w:type="dxa"/>
          </w:tcPr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Приложение 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>к Соглашению №_____</w:t>
            </w: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251D" w:rsidRPr="002659F4" w:rsidRDefault="00D4251D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между администрацией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 Воронежской области и администрацией </w:t>
            </w:r>
            <w:proofErr w:type="spellStart"/>
            <w:r w:rsidR="008A6F93"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8A6F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сельского поселения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D4251D" w:rsidRPr="002659F4" w:rsidRDefault="008A6F93" w:rsidP="00D4251D">
            <w:pPr>
              <w:tabs>
                <w:tab w:val="left" w:pos="4928"/>
              </w:tabs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8E6C38">
              <w:rPr>
                <w:rFonts w:eastAsia="Calibri"/>
                <w:sz w:val="26"/>
                <w:szCs w:val="26"/>
                <w:lang w:eastAsia="en-US"/>
              </w:rPr>
              <w:t>________</w:t>
            </w:r>
            <w:r w:rsidR="00D4251D" w:rsidRPr="002659F4">
              <w:rPr>
                <w:rFonts w:eastAsia="Calibri"/>
                <w:sz w:val="26"/>
                <w:szCs w:val="26"/>
                <w:lang w:eastAsia="en-US"/>
              </w:rPr>
              <w:t>2022г.</w:t>
            </w:r>
          </w:p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D4251D" w:rsidRPr="002659F4" w:rsidRDefault="00D4251D" w:rsidP="00D4251D">
            <w:pPr>
              <w:ind w:left="-91"/>
              <w:rPr>
                <w:b/>
                <w:caps/>
                <w:szCs w:val="28"/>
              </w:rPr>
            </w:pPr>
          </w:p>
        </w:tc>
      </w:tr>
    </w:tbl>
    <w:p w:rsidR="00D4251D" w:rsidRPr="002659F4" w:rsidRDefault="00D4251D" w:rsidP="00D4251D">
      <w:pPr>
        <w:jc w:val="center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D4251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>ОТЧЕТ</w:t>
      </w:r>
    </w:p>
    <w:p w:rsidR="00D4251D" w:rsidRPr="002659F4" w:rsidRDefault="00D4251D" w:rsidP="00D4251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659F4">
        <w:rPr>
          <w:rFonts w:eastAsia="Calibri"/>
          <w:b/>
          <w:sz w:val="26"/>
          <w:szCs w:val="26"/>
          <w:lang w:eastAsia="en-US"/>
        </w:rPr>
        <w:t xml:space="preserve">об использовании </w:t>
      </w:r>
      <w:proofErr w:type="gramStart"/>
      <w:r w:rsidRPr="002659F4">
        <w:rPr>
          <w:rFonts w:eastAsia="Calibri"/>
          <w:b/>
          <w:sz w:val="26"/>
          <w:szCs w:val="26"/>
          <w:lang w:eastAsia="en-US"/>
        </w:rPr>
        <w:t>иных межбюджетных трансфертов</w:t>
      </w:r>
      <w:proofErr w:type="gramEnd"/>
      <w:r w:rsidRPr="002659F4">
        <w:rPr>
          <w:rFonts w:eastAsia="Calibri"/>
          <w:b/>
          <w:sz w:val="26"/>
          <w:szCs w:val="26"/>
          <w:lang w:eastAsia="en-US"/>
        </w:rPr>
        <w:t xml:space="preserve"> предоставляемых из бюджета </w:t>
      </w:r>
      <w:proofErr w:type="spellStart"/>
      <w:r w:rsidR="008A6F93" w:rsidRPr="008A6F93">
        <w:rPr>
          <w:rFonts w:eastAsia="Calibri"/>
          <w:b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/>
          <w:sz w:val="26"/>
          <w:szCs w:val="26"/>
          <w:lang w:eastAsia="en-US"/>
        </w:rPr>
        <w:t xml:space="preserve"> </w:t>
      </w:r>
      <w:r w:rsidRPr="002659F4">
        <w:rPr>
          <w:rFonts w:eastAsia="Calibri"/>
          <w:b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/>
          <w:sz w:val="26"/>
          <w:szCs w:val="26"/>
          <w:lang w:eastAsia="en-US"/>
        </w:rPr>
        <w:t xml:space="preserve"> муниципального района Воронежской области бюджету </w:t>
      </w:r>
      <w:proofErr w:type="spellStart"/>
      <w:r w:rsidRPr="002659F4">
        <w:rPr>
          <w:rFonts w:eastAsia="Calibri"/>
          <w:b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/>
          <w:sz w:val="26"/>
          <w:szCs w:val="26"/>
          <w:lang w:eastAsia="en-US"/>
        </w:rPr>
        <w:t xml:space="preserve">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D4251D" w:rsidRPr="002659F4" w:rsidRDefault="00D4251D" w:rsidP="00D4251D">
      <w:pPr>
        <w:jc w:val="center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D4251D">
      <w:pPr>
        <w:jc w:val="center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D4251D" w:rsidRPr="002659F4" w:rsidTr="00E703F0">
        <w:tc>
          <w:tcPr>
            <w:tcW w:w="9606" w:type="dxa"/>
            <w:gridSpan w:val="2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Поступило МБТ из бюджета </w:t>
            </w:r>
            <w:proofErr w:type="spellStart"/>
            <w:r w:rsidR="008A6F93" w:rsidRPr="008A6F93"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8A6F93" w:rsidRPr="008A6F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сельского поселения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 Воронежской области бюджету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 Воронежской области</w:t>
            </w:r>
          </w:p>
        </w:tc>
      </w:tr>
      <w:tr w:rsidR="00D4251D" w:rsidRPr="002659F4" w:rsidTr="00E703F0">
        <w:trPr>
          <w:trHeight w:val="461"/>
        </w:trPr>
        <w:tc>
          <w:tcPr>
            <w:tcW w:w="4672" w:type="dxa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сумма, руб.</w:t>
            </w:r>
          </w:p>
        </w:tc>
      </w:tr>
      <w:tr w:rsidR="00D4251D" w:rsidRPr="002659F4" w:rsidTr="00E703F0">
        <w:tc>
          <w:tcPr>
            <w:tcW w:w="4672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4251D" w:rsidRPr="002659F4" w:rsidTr="00E703F0">
        <w:tc>
          <w:tcPr>
            <w:tcW w:w="4672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4251D" w:rsidRPr="002659F4" w:rsidTr="00E703F0">
        <w:tc>
          <w:tcPr>
            <w:tcW w:w="4672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</w:tr>
    </w:tbl>
    <w:p w:rsidR="00D4251D" w:rsidRPr="002659F4" w:rsidRDefault="00D4251D" w:rsidP="00D4251D">
      <w:pPr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475"/>
      </w:tblGrid>
      <w:tr w:rsidR="00D4251D" w:rsidRPr="002659F4" w:rsidTr="00E703F0">
        <w:tc>
          <w:tcPr>
            <w:tcW w:w="9606" w:type="dxa"/>
            <w:gridSpan w:val="4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Кассовые расходы бюджета </w:t>
            </w:r>
            <w:proofErr w:type="spellStart"/>
            <w:r w:rsidRPr="002659F4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 Воронежской области на осуществление переданных полномочий</w:t>
            </w:r>
          </w:p>
        </w:tc>
      </w:tr>
      <w:tr w:rsidR="00D4251D" w:rsidRPr="002659F4" w:rsidTr="00E703F0">
        <w:tc>
          <w:tcPr>
            <w:tcW w:w="2716" w:type="dxa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КВАРТАЛ</w:t>
            </w:r>
          </w:p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D4251D" w:rsidRPr="002659F4" w:rsidRDefault="00D4251D" w:rsidP="00D425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D4251D" w:rsidRPr="002659F4" w:rsidTr="00E703F0">
        <w:tc>
          <w:tcPr>
            <w:tcW w:w="2716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4251D" w:rsidRPr="002659F4" w:rsidTr="00E703F0">
        <w:tc>
          <w:tcPr>
            <w:tcW w:w="2716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4251D" w:rsidRPr="002659F4" w:rsidRDefault="00D4251D" w:rsidP="00D4251D">
      <w:pPr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D4251D">
      <w:pPr>
        <w:rPr>
          <w:rFonts w:eastAsia="Calibri"/>
          <w:sz w:val="26"/>
          <w:szCs w:val="26"/>
          <w:lang w:eastAsia="en-US"/>
        </w:rPr>
      </w:pPr>
    </w:p>
    <w:p w:rsidR="00D4251D" w:rsidRDefault="00D4251D" w:rsidP="00D4251D">
      <w:pPr>
        <w:rPr>
          <w:rFonts w:eastAsia="Calibri"/>
          <w:sz w:val="26"/>
          <w:szCs w:val="26"/>
          <w:lang w:eastAsia="en-US"/>
        </w:rPr>
      </w:pPr>
    </w:p>
    <w:p w:rsidR="00D4251D" w:rsidRDefault="00D4251D" w:rsidP="00D4251D">
      <w:pPr>
        <w:rPr>
          <w:rFonts w:eastAsia="Calibri"/>
          <w:sz w:val="26"/>
          <w:szCs w:val="26"/>
          <w:lang w:eastAsia="en-US"/>
        </w:rPr>
      </w:pPr>
    </w:p>
    <w:p w:rsidR="00D4251D" w:rsidRDefault="00D4251D" w:rsidP="00D4251D">
      <w:pPr>
        <w:rPr>
          <w:rFonts w:eastAsia="Calibri"/>
          <w:sz w:val="26"/>
          <w:szCs w:val="26"/>
          <w:lang w:eastAsia="en-US"/>
        </w:rPr>
      </w:pPr>
    </w:p>
    <w:p w:rsidR="008A6F93" w:rsidRDefault="008A6F93" w:rsidP="00D4251D">
      <w:pPr>
        <w:rPr>
          <w:rFonts w:eastAsia="Calibri"/>
          <w:sz w:val="26"/>
          <w:szCs w:val="26"/>
          <w:lang w:eastAsia="en-US"/>
        </w:rPr>
      </w:pPr>
    </w:p>
    <w:p w:rsidR="008A6F93" w:rsidRDefault="008A6F93" w:rsidP="00D4251D">
      <w:pPr>
        <w:rPr>
          <w:rFonts w:eastAsia="Calibri"/>
          <w:sz w:val="26"/>
          <w:szCs w:val="26"/>
          <w:lang w:eastAsia="en-US"/>
        </w:rPr>
      </w:pPr>
    </w:p>
    <w:p w:rsidR="008A6F93" w:rsidRDefault="008A6F93" w:rsidP="00D4251D">
      <w:pPr>
        <w:rPr>
          <w:rFonts w:eastAsia="Calibri"/>
          <w:sz w:val="26"/>
          <w:szCs w:val="26"/>
          <w:lang w:eastAsia="en-US"/>
        </w:rPr>
      </w:pPr>
    </w:p>
    <w:p w:rsidR="008A6F93" w:rsidRDefault="008A6F93" w:rsidP="00D4251D">
      <w:pPr>
        <w:rPr>
          <w:rFonts w:eastAsia="Calibri"/>
          <w:sz w:val="26"/>
          <w:szCs w:val="26"/>
          <w:lang w:eastAsia="en-US"/>
        </w:rPr>
      </w:pPr>
    </w:p>
    <w:p w:rsidR="008A6F93" w:rsidRDefault="008A6F93" w:rsidP="00D4251D">
      <w:pPr>
        <w:rPr>
          <w:rFonts w:eastAsia="Calibri"/>
          <w:sz w:val="26"/>
          <w:szCs w:val="26"/>
          <w:lang w:eastAsia="en-US"/>
        </w:rPr>
      </w:pPr>
    </w:p>
    <w:p w:rsidR="008A6F93" w:rsidRPr="002659F4" w:rsidRDefault="008A6F93" w:rsidP="00D4251D">
      <w:pPr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D4251D">
      <w:pPr>
        <w:jc w:val="right"/>
        <w:rPr>
          <w:color w:val="000000"/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D4251D" w:rsidRPr="002659F4" w:rsidTr="00E703F0">
        <w:tc>
          <w:tcPr>
            <w:tcW w:w="4616" w:type="dxa"/>
          </w:tcPr>
          <w:p w:rsidR="00D4251D" w:rsidRPr="002659F4" w:rsidRDefault="00D4251D" w:rsidP="00D4251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</w:tcPr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Приложение № 2 </w:t>
            </w:r>
          </w:p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 решению Совета народных депутатов </w:t>
            </w:r>
          </w:p>
          <w:p w:rsidR="00D4251D" w:rsidRPr="002659F4" w:rsidRDefault="00DA1B8E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Заброденского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сельского поселения </w:t>
            </w:r>
            <w:bookmarkStart w:id="1" w:name="_GoBack"/>
            <w:bookmarkEnd w:id="1"/>
            <w:proofErr w:type="spellStart"/>
            <w:r w:rsidR="00D4251D"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="00D4251D"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</w:t>
            </w:r>
          </w:p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>Воронежской области</w:t>
            </w:r>
          </w:p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8A6F93" w:rsidRPr="008A6F93">
              <w:rPr>
                <w:rFonts w:eastAsia="Calibri"/>
                <w:sz w:val="26"/>
                <w:szCs w:val="26"/>
                <w:lang w:eastAsia="en-US"/>
              </w:rPr>
              <w:t>18.02.2022</w:t>
            </w:r>
            <w:r w:rsidR="008A6F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A6F93" w:rsidRPr="008A6F93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8A6F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659F4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8A6F93">
              <w:rPr>
                <w:rFonts w:eastAsia="Calibri"/>
                <w:sz w:val="26"/>
                <w:szCs w:val="26"/>
                <w:lang w:eastAsia="en-US"/>
              </w:rPr>
              <w:t xml:space="preserve">87 </w:t>
            </w:r>
          </w:p>
          <w:p w:rsidR="00D4251D" w:rsidRPr="002659F4" w:rsidRDefault="00D4251D" w:rsidP="00D4251D">
            <w:pPr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4251D" w:rsidRPr="002659F4" w:rsidRDefault="00D4251D" w:rsidP="00D4251D">
      <w:pPr>
        <w:jc w:val="right"/>
        <w:rPr>
          <w:color w:val="000000"/>
          <w:sz w:val="26"/>
          <w:szCs w:val="26"/>
        </w:rPr>
      </w:pP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2659F4">
        <w:rPr>
          <w:rFonts w:eastAsia="Calibri"/>
          <w:bCs/>
          <w:sz w:val="26"/>
          <w:szCs w:val="26"/>
          <w:lang w:eastAsia="en-US"/>
        </w:rPr>
        <w:t>ПОРЯДОК И УСЛОВИЯ</w:t>
      </w:r>
    </w:p>
    <w:p w:rsidR="00D4251D" w:rsidRPr="002659F4" w:rsidRDefault="00D4251D" w:rsidP="00D4251D">
      <w:pPr>
        <w:jc w:val="center"/>
        <w:rPr>
          <w:sz w:val="26"/>
          <w:szCs w:val="26"/>
        </w:rPr>
      </w:pPr>
      <w:r w:rsidRPr="002659F4">
        <w:rPr>
          <w:bCs/>
          <w:sz w:val="26"/>
          <w:szCs w:val="26"/>
        </w:rPr>
        <w:t>предоставления межбюджетных трансфертов, предоставляемых из бюджета</w:t>
      </w:r>
      <w:r w:rsidR="008A6F93">
        <w:rPr>
          <w:bCs/>
          <w:sz w:val="26"/>
          <w:szCs w:val="26"/>
        </w:rPr>
        <w:t xml:space="preserve"> </w:t>
      </w:r>
      <w:proofErr w:type="spellStart"/>
      <w:r w:rsidR="008A6F93">
        <w:rPr>
          <w:bCs/>
          <w:sz w:val="26"/>
          <w:szCs w:val="26"/>
        </w:rPr>
        <w:t>Заброденского</w:t>
      </w:r>
      <w:proofErr w:type="spellEnd"/>
      <w:r w:rsidR="008A6F93">
        <w:rPr>
          <w:bCs/>
          <w:sz w:val="26"/>
          <w:szCs w:val="26"/>
        </w:rPr>
        <w:t xml:space="preserve"> </w:t>
      </w:r>
      <w:r w:rsidRPr="002659F4">
        <w:rPr>
          <w:bCs/>
          <w:sz w:val="26"/>
          <w:szCs w:val="26"/>
        </w:rPr>
        <w:t xml:space="preserve">сельского поселения </w:t>
      </w:r>
      <w:proofErr w:type="spellStart"/>
      <w:r w:rsidRPr="002659F4">
        <w:rPr>
          <w:bCs/>
          <w:sz w:val="26"/>
          <w:szCs w:val="26"/>
        </w:rPr>
        <w:t>Калачеевского</w:t>
      </w:r>
      <w:proofErr w:type="spellEnd"/>
      <w:r w:rsidRPr="002659F4">
        <w:rPr>
          <w:bCs/>
          <w:sz w:val="26"/>
          <w:szCs w:val="26"/>
        </w:rPr>
        <w:t xml:space="preserve"> муниципального района Воронежской области бюджету </w:t>
      </w:r>
      <w:proofErr w:type="spellStart"/>
      <w:r w:rsidRPr="002659F4">
        <w:rPr>
          <w:bCs/>
          <w:sz w:val="26"/>
          <w:szCs w:val="26"/>
        </w:rPr>
        <w:t>Калачеевского</w:t>
      </w:r>
      <w:proofErr w:type="spellEnd"/>
      <w:r w:rsidRPr="002659F4">
        <w:rPr>
          <w:bCs/>
          <w:sz w:val="26"/>
          <w:szCs w:val="26"/>
        </w:rPr>
        <w:t xml:space="preserve"> муниципального района Воронежской области </w:t>
      </w:r>
      <w:r w:rsidRPr="002659F4">
        <w:rPr>
          <w:sz w:val="26"/>
          <w:szCs w:val="26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бюджету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</w:t>
      </w:r>
      <w:r w:rsidRPr="002659F4">
        <w:rPr>
          <w:rFonts w:eastAsia="Calibri"/>
          <w:sz w:val="26"/>
          <w:szCs w:val="26"/>
          <w:lang w:eastAsia="en-US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D4251D" w:rsidRPr="002659F4" w:rsidRDefault="00D4251D" w:rsidP="008A6F9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2659F4">
          <w:rPr>
            <w:rFonts w:eastAsia="Calibri"/>
            <w:sz w:val="26"/>
            <w:szCs w:val="26"/>
            <w:lang w:eastAsia="en-US"/>
          </w:rPr>
          <w:t>Методикой</w:t>
        </w:r>
      </w:hyperlink>
      <w:r w:rsidRPr="002659F4">
        <w:rPr>
          <w:rFonts w:eastAsia="Calibri"/>
          <w:sz w:val="26"/>
          <w:szCs w:val="26"/>
          <w:lang w:eastAsia="en-US"/>
        </w:rPr>
        <w:t xml:space="preserve"> расчета межбюджетных трансфертов, предоставляемых из бюджета</w:t>
      </w:r>
      <w:r w:rsidR="008A6F93" w:rsidRPr="008A6F93">
        <w:rPr>
          <w:bCs/>
          <w:sz w:val="26"/>
          <w:szCs w:val="26"/>
        </w:rPr>
        <w:t xml:space="preserve">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 xml:space="preserve">бюджету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>на осуществление части полномочий поселения по решению вопросов местного значения в сфере культуры.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4. Межбюджетные трансферты ежемесячно, не позднее 10-го числа отчетного месяца, перечисляются из бюджета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 xml:space="preserve">в бюджет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</w:t>
      </w:r>
      <w:r w:rsidRPr="002659F4">
        <w:rPr>
          <w:rFonts w:eastAsia="Calibri"/>
          <w:sz w:val="26"/>
          <w:szCs w:val="26"/>
          <w:lang w:eastAsia="en-US"/>
        </w:rPr>
        <w:t>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5. Администрация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 xml:space="preserve">ежеквартально, не позднее 20-го числа месяца, следующего за отчетным периодом, направляет в администрацию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 xml:space="preserve">отчет о расходах бюджета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</w:t>
      </w:r>
      <w:r w:rsidRPr="002659F4">
        <w:rPr>
          <w:rFonts w:eastAsia="Calibri"/>
          <w:sz w:val="26"/>
          <w:szCs w:val="26"/>
          <w:lang w:eastAsia="en-US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</w:t>
      </w:r>
      <w:r w:rsidRPr="002659F4">
        <w:rPr>
          <w:rFonts w:eastAsia="Calibri"/>
          <w:sz w:val="26"/>
          <w:szCs w:val="26"/>
          <w:lang w:eastAsia="en-US"/>
        </w:rPr>
        <w:t>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6. Администрация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7. При установлении отсутствия потребности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</w:t>
      </w:r>
      <w:r w:rsidRPr="002659F4">
        <w:rPr>
          <w:rFonts w:eastAsia="Calibri"/>
          <w:sz w:val="26"/>
          <w:szCs w:val="26"/>
          <w:lang w:eastAsia="en-US"/>
        </w:rPr>
        <w:t>в межбюджетных трансфертах их остаток, либо часть остатка подлежит возврату в доход бюджета</w:t>
      </w:r>
      <w:r w:rsidR="008A6F93" w:rsidRPr="008A6F93">
        <w:rPr>
          <w:bCs/>
          <w:sz w:val="26"/>
          <w:szCs w:val="26"/>
        </w:rPr>
        <w:t xml:space="preserve">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</w:t>
      </w:r>
      <w:r w:rsidRPr="002659F4">
        <w:rPr>
          <w:rFonts w:eastAsia="Calibri"/>
          <w:sz w:val="26"/>
          <w:szCs w:val="26"/>
          <w:lang w:eastAsia="en-US"/>
        </w:rPr>
        <w:t>.</w:t>
      </w:r>
    </w:p>
    <w:p w:rsidR="00D4251D" w:rsidRPr="002659F4" w:rsidRDefault="00D4251D" w:rsidP="00D4251D">
      <w:pPr>
        <w:rPr>
          <w:color w:val="000000"/>
          <w:sz w:val="26"/>
          <w:szCs w:val="26"/>
        </w:rPr>
      </w:pPr>
      <w:r w:rsidRPr="002659F4">
        <w:rPr>
          <w:color w:val="000000"/>
          <w:sz w:val="26"/>
          <w:szCs w:val="26"/>
        </w:rPr>
        <w:lastRenderedPageBreak/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D4251D" w:rsidRPr="002659F4" w:rsidTr="00E703F0">
        <w:tc>
          <w:tcPr>
            <w:tcW w:w="4926" w:type="dxa"/>
          </w:tcPr>
          <w:p w:rsidR="00D4251D" w:rsidRPr="002659F4" w:rsidRDefault="00D4251D" w:rsidP="00D4251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4251D" w:rsidRPr="002659F4" w:rsidRDefault="00D4251D" w:rsidP="00D4251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D4251D" w:rsidRPr="002659F4" w:rsidRDefault="00D4251D" w:rsidP="00D4251D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Приложение  </w:t>
            </w:r>
          </w:p>
          <w:p w:rsidR="00D4251D" w:rsidRPr="002659F4" w:rsidRDefault="00D4251D" w:rsidP="00D425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>к Порядку предоставления межбюджетных трансфертов, предоставляемых из бюджета</w:t>
            </w:r>
            <w:r w:rsidR="008A6F93" w:rsidRPr="008A6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A6F93" w:rsidRPr="008A6F93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8A6F93" w:rsidRPr="008A6F93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сельского поселения </w:t>
            </w:r>
            <w:proofErr w:type="spellStart"/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Воронежской области бюджету </w:t>
            </w:r>
            <w:proofErr w:type="spellStart"/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2659F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  <w:r w:rsidRPr="002659F4">
              <w:rPr>
                <w:rFonts w:eastAsia="Calibri"/>
                <w:sz w:val="26"/>
                <w:szCs w:val="26"/>
                <w:lang w:eastAsia="en-US"/>
              </w:rPr>
              <w:t>от № ____20___г.</w:t>
            </w:r>
          </w:p>
          <w:p w:rsidR="00D4251D" w:rsidRPr="002659F4" w:rsidRDefault="00D4251D" w:rsidP="00D4251D">
            <w:pPr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4251D" w:rsidRPr="002659F4" w:rsidRDefault="00D4251D" w:rsidP="00D4251D">
      <w:pPr>
        <w:jc w:val="right"/>
        <w:rPr>
          <w:color w:val="000000"/>
          <w:sz w:val="26"/>
          <w:szCs w:val="26"/>
        </w:rPr>
      </w:pPr>
    </w:p>
    <w:p w:rsidR="00D4251D" w:rsidRPr="002659F4" w:rsidRDefault="00D4251D" w:rsidP="00D4251D">
      <w:pPr>
        <w:jc w:val="right"/>
        <w:rPr>
          <w:sz w:val="26"/>
          <w:szCs w:val="26"/>
          <w:u w:val="single"/>
        </w:rPr>
      </w:pP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2659F4">
        <w:rPr>
          <w:rFonts w:eastAsia="Calibri"/>
          <w:bCs/>
          <w:sz w:val="26"/>
          <w:szCs w:val="26"/>
          <w:lang w:eastAsia="en-US"/>
        </w:rPr>
        <w:t>МЕТОДИКА</w:t>
      </w: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bCs/>
          <w:sz w:val="26"/>
          <w:szCs w:val="26"/>
          <w:lang w:eastAsia="en-US"/>
        </w:rPr>
        <w:t>расчета межбюджетных трансфертов, предоставляемых из бюджета</w:t>
      </w:r>
      <w:r w:rsidR="008A6F93" w:rsidRPr="008A6F93">
        <w:rPr>
          <w:bCs/>
          <w:sz w:val="26"/>
          <w:szCs w:val="26"/>
        </w:rPr>
        <w:t xml:space="preserve"> </w:t>
      </w:r>
      <w:proofErr w:type="spellStart"/>
      <w:r w:rsidR="008A6F93">
        <w:rPr>
          <w:bCs/>
          <w:sz w:val="26"/>
          <w:szCs w:val="26"/>
        </w:rPr>
        <w:t>Заброденского</w:t>
      </w:r>
      <w:proofErr w:type="spellEnd"/>
      <w:r w:rsidR="008A6F93">
        <w:rPr>
          <w:bCs/>
          <w:sz w:val="26"/>
          <w:szCs w:val="26"/>
        </w:rPr>
        <w:t xml:space="preserve"> </w:t>
      </w:r>
      <w:r w:rsidRPr="002659F4"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бюджету </w:t>
      </w:r>
      <w:proofErr w:type="spellStart"/>
      <w:r w:rsidRPr="002659F4">
        <w:rPr>
          <w:rFonts w:eastAsia="Calibri"/>
          <w:bCs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bCs/>
          <w:sz w:val="26"/>
          <w:szCs w:val="26"/>
          <w:lang w:eastAsia="en-US"/>
        </w:rPr>
        <w:t xml:space="preserve"> муниципального района Воронежской области на осуществление части полномочий поселения </w:t>
      </w:r>
      <w:r w:rsidRPr="002659F4">
        <w:rPr>
          <w:rFonts w:eastAsia="Calibri"/>
          <w:sz w:val="26"/>
          <w:szCs w:val="26"/>
          <w:lang w:eastAsia="en-US"/>
        </w:rPr>
        <w:t>по решению вопросов местного значения в сфере культуры</w:t>
      </w: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D4251D" w:rsidRPr="002659F4" w:rsidRDefault="00D4251D" w:rsidP="00D4251D">
      <w:pPr>
        <w:numPr>
          <w:ilvl w:val="0"/>
          <w:numId w:val="13"/>
        </w:numPr>
        <w:suppressAutoHyphens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Общие положения</w:t>
      </w:r>
    </w:p>
    <w:p w:rsidR="00D4251D" w:rsidRPr="002659F4" w:rsidRDefault="00D4251D" w:rsidP="00D4251D">
      <w:pPr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8A6F93">
      <w:pPr>
        <w:ind w:firstLine="708"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1.1. Настоящая методика устанавливает порядок определения объема финансовых средств бюджета </w:t>
      </w:r>
      <w:proofErr w:type="spellStart"/>
      <w:r w:rsidR="008A6F93" w:rsidRPr="008A6F93">
        <w:rPr>
          <w:bCs/>
          <w:sz w:val="26"/>
          <w:szCs w:val="26"/>
        </w:rPr>
        <w:t>Заброденского</w:t>
      </w:r>
      <w:proofErr w:type="spellEnd"/>
      <w:r w:rsidR="008A6F93" w:rsidRPr="008A6F93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области, направляемых бюджету </w:t>
      </w:r>
      <w:proofErr w:type="spellStart"/>
      <w:r w:rsidRPr="002659F4">
        <w:rPr>
          <w:sz w:val="26"/>
          <w:szCs w:val="26"/>
        </w:rPr>
        <w:t>Калачеевскому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на осуществление части полномочий </w:t>
      </w:r>
      <w:r w:rsidRPr="002659F4">
        <w:rPr>
          <w:bCs/>
          <w:sz w:val="26"/>
          <w:szCs w:val="26"/>
        </w:rPr>
        <w:t xml:space="preserve">поселения </w:t>
      </w:r>
      <w:r w:rsidRPr="002659F4">
        <w:rPr>
          <w:sz w:val="26"/>
          <w:szCs w:val="26"/>
        </w:rPr>
        <w:t>по решению вопросов местного значения в сфере культуры.</w:t>
      </w:r>
    </w:p>
    <w:p w:rsidR="00D4251D" w:rsidRPr="002659F4" w:rsidRDefault="00D4251D" w:rsidP="008A6F93">
      <w:pPr>
        <w:shd w:val="clear" w:color="auto" w:fill="FFFFFF"/>
        <w:ind w:firstLine="708"/>
        <w:jc w:val="both"/>
        <w:rPr>
          <w:sz w:val="26"/>
          <w:szCs w:val="26"/>
        </w:rPr>
      </w:pPr>
      <w:r w:rsidRPr="002659F4">
        <w:rPr>
          <w:sz w:val="26"/>
          <w:szCs w:val="26"/>
        </w:rPr>
        <w:t>1.2. Межбюджетные трансферты, передаваемые из бюджета</w:t>
      </w:r>
      <w:r w:rsidR="008A6F93" w:rsidRPr="008A6F93">
        <w:rPr>
          <w:bCs/>
          <w:sz w:val="26"/>
          <w:szCs w:val="26"/>
        </w:rPr>
        <w:t xml:space="preserve"> </w:t>
      </w:r>
      <w:proofErr w:type="spellStart"/>
      <w:r w:rsidR="008A6F93">
        <w:rPr>
          <w:bCs/>
          <w:sz w:val="26"/>
          <w:szCs w:val="26"/>
        </w:rPr>
        <w:t>Заброденского</w:t>
      </w:r>
      <w:proofErr w:type="spellEnd"/>
      <w:r w:rsidR="008A6F93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8A6F93" w:rsidRPr="008A6F93">
        <w:rPr>
          <w:bCs/>
          <w:sz w:val="26"/>
          <w:szCs w:val="26"/>
        </w:rPr>
        <w:t xml:space="preserve"> </w:t>
      </w:r>
      <w:proofErr w:type="spellStart"/>
      <w:r w:rsidR="008A6F93">
        <w:rPr>
          <w:bCs/>
          <w:sz w:val="26"/>
          <w:szCs w:val="26"/>
        </w:rPr>
        <w:t>Заброденского</w:t>
      </w:r>
      <w:proofErr w:type="spellEnd"/>
      <w:r w:rsidR="008A6F93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на соответствующий финансовый год.</w:t>
      </w:r>
    </w:p>
    <w:p w:rsidR="00D4251D" w:rsidRPr="002659F4" w:rsidRDefault="00D4251D" w:rsidP="008A6F93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2659F4">
        <w:rPr>
          <w:sz w:val="26"/>
          <w:szCs w:val="26"/>
        </w:rPr>
        <w:t xml:space="preserve">1.3. Ежегодный объём межбюджетных трансфертов, передаваемых из бюджета </w:t>
      </w:r>
      <w:proofErr w:type="spellStart"/>
      <w:r w:rsidR="008A6F93" w:rsidRPr="008A6F93">
        <w:rPr>
          <w:bCs/>
          <w:sz w:val="26"/>
          <w:szCs w:val="26"/>
        </w:rPr>
        <w:t>Заброденского</w:t>
      </w:r>
      <w:proofErr w:type="spellEnd"/>
      <w:r w:rsidR="008A6F93" w:rsidRPr="008A6F93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в бюджет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на осуществление передаваемых полномочий, определяется при принятии бюджета </w:t>
      </w:r>
      <w:proofErr w:type="spellStart"/>
      <w:r w:rsidR="008A6F93" w:rsidRPr="008A6F93">
        <w:rPr>
          <w:bCs/>
          <w:sz w:val="26"/>
          <w:szCs w:val="26"/>
        </w:rPr>
        <w:t>Заброденского</w:t>
      </w:r>
      <w:proofErr w:type="spellEnd"/>
      <w:r w:rsidR="008A6F93" w:rsidRPr="008A6F93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на очередной финансовый год.</w:t>
      </w:r>
    </w:p>
    <w:p w:rsidR="00D4251D" w:rsidRPr="002659F4" w:rsidRDefault="00D4251D" w:rsidP="008A6F93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2659F4">
        <w:rPr>
          <w:sz w:val="26"/>
          <w:szCs w:val="26"/>
        </w:rPr>
        <w:t>1.4. Ежегодный объём иных межбюджетных трансфертов может изменяться при уточнении бюджета</w:t>
      </w:r>
      <w:r w:rsidR="008A6F93" w:rsidRPr="008A6F93">
        <w:rPr>
          <w:bCs/>
          <w:sz w:val="26"/>
          <w:szCs w:val="26"/>
        </w:rPr>
        <w:t xml:space="preserve"> </w:t>
      </w:r>
      <w:proofErr w:type="spellStart"/>
      <w:r w:rsidR="008A6F93" w:rsidRPr="008A6F93">
        <w:rPr>
          <w:bCs/>
          <w:sz w:val="26"/>
          <w:szCs w:val="26"/>
        </w:rPr>
        <w:t>Заброденского</w:t>
      </w:r>
      <w:proofErr w:type="spellEnd"/>
      <w:r w:rsidR="008A6F93" w:rsidRPr="008A6F93">
        <w:rPr>
          <w:bCs/>
          <w:sz w:val="26"/>
          <w:szCs w:val="26"/>
        </w:rPr>
        <w:t xml:space="preserve"> </w:t>
      </w:r>
      <w:r w:rsidRPr="002659F4">
        <w:rPr>
          <w:sz w:val="26"/>
          <w:szCs w:val="26"/>
        </w:rPr>
        <w:t xml:space="preserve">сельского поселения </w:t>
      </w:r>
      <w:proofErr w:type="spellStart"/>
      <w:r w:rsidRPr="002659F4">
        <w:rPr>
          <w:sz w:val="26"/>
          <w:szCs w:val="26"/>
        </w:rPr>
        <w:t>Калачеевского</w:t>
      </w:r>
      <w:proofErr w:type="spellEnd"/>
      <w:r w:rsidRPr="002659F4">
        <w:rPr>
          <w:sz w:val="26"/>
          <w:szCs w:val="26"/>
        </w:rPr>
        <w:t xml:space="preserve"> муниципального района Воронежской области в соответствии с Бюджетным кодексом Российской Федерации.</w:t>
      </w:r>
    </w:p>
    <w:p w:rsidR="00D4251D" w:rsidRPr="002659F4" w:rsidRDefault="00D4251D" w:rsidP="008A6F93">
      <w:pPr>
        <w:shd w:val="clear" w:color="auto" w:fill="FFFFFF"/>
        <w:tabs>
          <w:tab w:val="left" w:pos="709"/>
        </w:tabs>
        <w:jc w:val="both"/>
        <w:textAlignment w:val="baseline"/>
        <w:rPr>
          <w:bCs/>
          <w:sz w:val="26"/>
          <w:szCs w:val="26"/>
        </w:rPr>
      </w:pPr>
    </w:p>
    <w:p w:rsidR="00D4251D" w:rsidRPr="002659F4" w:rsidRDefault="00D4251D" w:rsidP="008A6F93">
      <w:pPr>
        <w:numPr>
          <w:ilvl w:val="0"/>
          <w:numId w:val="13"/>
        </w:numPr>
        <w:suppressAutoHyphens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Порядок расчета межбюджетных трансфертов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8A6F93">
      <w:pPr>
        <w:numPr>
          <w:ilvl w:val="1"/>
          <w:numId w:val="13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</w:t>
      </w:r>
      <w:r w:rsidRPr="002659F4">
        <w:rPr>
          <w:rFonts w:eastAsia="Calibri"/>
          <w:sz w:val="26"/>
          <w:szCs w:val="26"/>
          <w:lang w:eastAsia="en-US"/>
        </w:rPr>
        <w:lastRenderedPageBreak/>
        <w:t xml:space="preserve">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2659F4">
        <w:rPr>
          <w:rFonts w:eastAsia="Calibri"/>
          <w:sz w:val="26"/>
          <w:szCs w:val="26"/>
          <w:lang w:val="en-US" w:eastAsia="en-US"/>
        </w:rPr>
        <w:t>S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мб.т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. = </w:t>
      </w:r>
      <w:r w:rsidRPr="002659F4">
        <w:rPr>
          <w:rFonts w:eastAsia="Calibri"/>
          <w:sz w:val="26"/>
          <w:szCs w:val="26"/>
          <w:lang w:val="en-US" w:eastAsia="en-US"/>
        </w:rPr>
        <w:t>S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о.т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.  + </w:t>
      </w:r>
      <w:r w:rsidRPr="002659F4">
        <w:rPr>
          <w:rFonts w:eastAsia="Calibri"/>
          <w:b/>
          <w:bCs/>
          <w:sz w:val="26"/>
          <w:szCs w:val="26"/>
          <w:u w:val="single"/>
          <w:lang w:val="en-US" w:eastAsia="en-US"/>
        </w:rPr>
        <w:t>S</w:t>
      </w:r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м.з.*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где: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Sмб.т</w:t>
      </w:r>
      <w:proofErr w:type="spellEnd"/>
      <w:r w:rsidRPr="002659F4">
        <w:rPr>
          <w:rFonts w:eastAsia="Calibri"/>
          <w:sz w:val="26"/>
          <w:szCs w:val="26"/>
          <w:lang w:eastAsia="en-US"/>
        </w:rPr>
        <w:t>. - размер межбюджетных трансфертов, необходимый для осуществления полномочий;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2659F4">
        <w:rPr>
          <w:rFonts w:eastAsia="Calibri"/>
          <w:sz w:val="26"/>
          <w:szCs w:val="26"/>
          <w:lang w:eastAsia="en-US"/>
        </w:rPr>
        <w:t>Sо.т</w:t>
      </w:r>
      <w:proofErr w:type="spellEnd"/>
      <w:r w:rsidRPr="002659F4">
        <w:rPr>
          <w:rFonts w:eastAsia="Calibri"/>
          <w:sz w:val="26"/>
          <w:szCs w:val="26"/>
          <w:lang w:eastAsia="en-US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2659F4">
        <w:rPr>
          <w:rFonts w:eastAsia="Calibri"/>
          <w:sz w:val="26"/>
          <w:szCs w:val="26"/>
          <w:lang w:eastAsia="en-US"/>
        </w:rPr>
        <w:t>Sо.т</w:t>
      </w:r>
      <w:proofErr w:type="spellEnd"/>
      <w:r w:rsidRPr="002659F4">
        <w:rPr>
          <w:rFonts w:eastAsia="Calibri"/>
          <w:sz w:val="26"/>
          <w:szCs w:val="26"/>
          <w:lang w:eastAsia="en-US"/>
        </w:rPr>
        <w:t>. = ФОТ мес. x Е x Км,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где: ФОТ мес. - фонд оплаты труда работников в месяц;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D4251D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>Км - количество месяцев (12)</w:t>
      </w:r>
      <w:r>
        <w:rPr>
          <w:rFonts w:eastAsia="Calibri"/>
          <w:sz w:val="26"/>
          <w:szCs w:val="26"/>
          <w:lang w:eastAsia="en-US"/>
        </w:rPr>
        <w:t>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Default="00D4251D" w:rsidP="008A6F93">
      <w:pPr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*По решению поселения: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  <w:u w:val="single"/>
          <w:lang w:eastAsia="en-US"/>
        </w:rPr>
      </w:pP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  <w:u w:val="single"/>
          <w:lang w:eastAsia="en-US"/>
        </w:rPr>
      </w:pPr>
      <w:proofErr w:type="spellStart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Sм.з</w:t>
      </w:r>
      <w:proofErr w:type="spellEnd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. – сумма расходов на укрепление материально-технической базы, которые определяются из расчета: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  <w:u w:val="single"/>
          <w:lang w:eastAsia="en-US"/>
        </w:rPr>
      </w:pPr>
      <w:proofErr w:type="spellStart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Sмз</w:t>
      </w:r>
      <w:proofErr w:type="spellEnd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 xml:space="preserve">. = </w:t>
      </w:r>
      <w:proofErr w:type="spellStart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У.м.з</w:t>
      </w:r>
      <w:proofErr w:type="spellEnd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. x Км,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 xml:space="preserve">где: </w:t>
      </w:r>
      <w:proofErr w:type="spellStart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У.м.з</w:t>
      </w:r>
      <w:proofErr w:type="spellEnd"/>
      <w:r w:rsidRPr="002659F4">
        <w:rPr>
          <w:rFonts w:eastAsia="Calibri"/>
          <w:b/>
          <w:bCs/>
          <w:sz w:val="26"/>
          <w:szCs w:val="26"/>
          <w:u w:val="single"/>
          <w:lang w:eastAsia="en-US"/>
        </w:rPr>
        <w:t>. – увеличение материальных запасов.</w:t>
      </w:r>
    </w:p>
    <w:p w:rsidR="00D4251D" w:rsidRPr="002659F4" w:rsidRDefault="00D4251D" w:rsidP="008A6F93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4251D" w:rsidRPr="002659F4" w:rsidRDefault="00D4251D" w:rsidP="008A6F93">
      <w:pPr>
        <w:numPr>
          <w:ilvl w:val="1"/>
          <w:numId w:val="13"/>
        </w:numPr>
        <w:suppressAutoHyphens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2659F4">
        <w:rPr>
          <w:rFonts w:eastAsia="Calibri"/>
          <w:sz w:val="26"/>
          <w:szCs w:val="26"/>
          <w:lang w:eastAsia="en-US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proofErr w:type="spellStart"/>
      <w:r w:rsidR="008A6F93" w:rsidRPr="008A6F93">
        <w:rPr>
          <w:rFonts w:eastAsia="Calibri"/>
          <w:bCs/>
          <w:sz w:val="26"/>
          <w:szCs w:val="26"/>
          <w:lang w:eastAsia="en-US"/>
        </w:rPr>
        <w:t>Заброденского</w:t>
      </w:r>
      <w:proofErr w:type="spellEnd"/>
      <w:r w:rsidR="008A6F93" w:rsidRPr="008A6F93">
        <w:rPr>
          <w:rFonts w:eastAsia="Calibri"/>
          <w:bCs/>
          <w:sz w:val="26"/>
          <w:szCs w:val="26"/>
          <w:lang w:eastAsia="en-US"/>
        </w:rPr>
        <w:t xml:space="preserve"> </w:t>
      </w:r>
      <w:r w:rsidRPr="002659F4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Pr="002659F4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2659F4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на очередной финансовый год.</w:t>
      </w:r>
    </w:p>
    <w:p w:rsidR="00E43BD3" w:rsidRDefault="00E43BD3" w:rsidP="008A6F93">
      <w:pPr>
        <w:tabs>
          <w:tab w:val="left" w:pos="1134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D356E" w:rsidRDefault="003D356E" w:rsidP="00D4251D">
      <w:pPr>
        <w:tabs>
          <w:tab w:val="left" w:pos="1134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sectPr w:rsidR="003D356E" w:rsidSect="00DC7B20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976BC"/>
    <w:multiLevelType w:val="multilevel"/>
    <w:tmpl w:val="9B20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42EDB"/>
    <w:multiLevelType w:val="hybridMultilevel"/>
    <w:tmpl w:val="56EE45C2"/>
    <w:lvl w:ilvl="0" w:tplc="1E7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6" w15:restartNumberingAfterBreak="0">
    <w:nsid w:val="2C156CC9"/>
    <w:multiLevelType w:val="hybridMultilevel"/>
    <w:tmpl w:val="CDF83A54"/>
    <w:lvl w:ilvl="0" w:tplc="4AD09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26C5B"/>
    <w:multiLevelType w:val="multilevel"/>
    <w:tmpl w:val="6D5E1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9157C"/>
    <w:multiLevelType w:val="hybridMultilevel"/>
    <w:tmpl w:val="BE52E5CE"/>
    <w:lvl w:ilvl="0" w:tplc="E9D8C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50FA"/>
    <w:multiLevelType w:val="hybridMultilevel"/>
    <w:tmpl w:val="5DE2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A2880"/>
    <w:multiLevelType w:val="hybridMultilevel"/>
    <w:tmpl w:val="7AB014D0"/>
    <w:lvl w:ilvl="0" w:tplc="C26AD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6CD00C3"/>
    <w:multiLevelType w:val="hybridMultilevel"/>
    <w:tmpl w:val="15B2CD40"/>
    <w:lvl w:ilvl="0" w:tplc="C7D6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8"/>
    <w:rsid w:val="000124C5"/>
    <w:rsid w:val="00074FC6"/>
    <w:rsid w:val="000767CC"/>
    <w:rsid w:val="000E0044"/>
    <w:rsid w:val="000E5E6E"/>
    <w:rsid w:val="001232A5"/>
    <w:rsid w:val="001427A3"/>
    <w:rsid w:val="00165FBC"/>
    <w:rsid w:val="001865C2"/>
    <w:rsid w:val="001A053C"/>
    <w:rsid w:val="001D189B"/>
    <w:rsid w:val="001F2597"/>
    <w:rsid w:val="002358BE"/>
    <w:rsid w:val="00241B50"/>
    <w:rsid w:val="00264F4D"/>
    <w:rsid w:val="00267112"/>
    <w:rsid w:val="00294E74"/>
    <w:rsid w:val="002C7675"/>
    <w:rsid w:val="00303130"/>
    <w:rsid w:val="003C003F"/>
    <w:rsid w:val="003D356E"/>
    <w:rsid w:val="003F4430"/>
    <w:rsid w:val="004066EB"/>
    <w:rsid w:val="00413DF3"/>
    <w:rsid w:val="004B06B9"/>
    <w:rsid w:val="004E62D8"/>
    <w:rsid w:val="00571020"/>
    <w:rsid w:val="005826DC"/>
    <w:rsid w:val="005859D4"/>
    <w:rsid w:val="0059094E"/>
    <w:rsid w:val="005B059D"/>
    <w:rsid w:val="005C344D"/>
    <w:rsid w:val="005E0859"/>
    <w:rsid w:val="005F3295"/>
    <w:rsid w:val="00604B84"/>
    <w:rsid w:val="006056CF"/>
    <w:rsid w:val="00632707"/>
    <w:rsid w:val="00686D8F"/>
    <w:rsid w:val="006A3A06"/>
    <w:rsid w:val="006C5972"/>
    <w:rsid w:val="006F276C"/>
    <w:rsid w:val="00711CF8"/>
    <w:rsid w:val="007242E5"/>
    <w:rsid w:val="00736F54"/>
    <w:rsid w:val="00756F9B"/>
    <w:rsid w:val="00787A19"/>
    <w:rsid w:val="007C5979"/>
    <w:rsid w:val="007E7240"/>
    <w:rsid w:val="00817C49"/>
    <w:rsid w:val="00823A53"/>
    <w:rsid w:val="008270FD"/>
    <w:rsid w:val="00850C2C"/>
    <w:rsid w:val="00881E70"/>
    <w:rsid w:val="00897ACD"/>
    <w:rsid w:val="008A346E"/>
    <w:rsid w:val="008A6F93"/>
    <w:rsid w:val="008E35D1"/>
    <w:rsid w:val="008E6C38"/>
    <w:rsid w:val="0096229E"/>
    <w:rsid w:val="00987BF3"/>
    <w:rsid w:val="00A54081"/>
    <w:rsid w:val="00AC1237"/>
    <w:rsid w:val="00AD2ED2"/>
    <w:rsid w:val="00AF274A"/>
    <w:rsid w:val="00B0537D"/>
    <w:rsid w:val="00B2073F"/>
    <w:rsid w:val="00B76DC0"/>
    <w:rsid w:val="00BE4927"/>
    <w:rsid w:val="00BE72FA"/>
    <w:rsid w:val="00BF223E"/>
    <w:rsid w:val="00C4152A"/>
    <w:rsid w:val="00C452EC"/>
    <w:rsid w:val="00C8540E"/>
    <w:rsid w:val="00CA045C"/>
    <w:rsid w:val="00CA2744"/>
    <w:rsid w:val="00CA36D7"/>
    <w:rsid w:val="00CD5008"/>
    <w:rsid w:val="00D1393F"/>
    <w:rsid w:val="00D4251D"/>
    <w:rsid w:val="00DA1B8E"/>
    <w:rsid w:val="00DC7B20"/>
    <w:rsid w:val="00E20E62"/>
    <w:rsid w:val="00E23A87"/>
    <w:rsid w:val="00E43BD3"/>
    <w:rsid w:val="00E44EF6"/>
    <w:rsid w:val="00E62FBF"/>
    <w:rsid w:val="00E700F5"/>
    <w:rsid w:val="00EA33FD"/>
    <w:rsid w:val="00EB6858"/>
    <w:rsid w:val="00EC17BD"/>
    <w:rsid w:val="00F00E48"/>
    <w:rsid w:val="00F0715D"/>
    <w:rsid w:val="00F37EFD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0E92"/>
  <w15:docId w15:val="{15D2982E-93E7-4C83-8038-C4E9749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"/>
    <w:basedOn w:val="a"/>
    <w:rsid w:val="008270FD"/>
    <w:pPr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blk">
    <w:name w:val="blk"/>
    <w:rsid w:val="008270FD"/>
  </w:style>
  <w:style w:type="table" w:customStyle="1" w:styleId="1">
    <w:name w:val="Сетка таблицы1"/>
    <w:basedOn w:val="a1"/>
    <w:next w:val="a8"/>
    <w:uiPriority w:val="59"/>
    <w:rsid w:val="00D425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D425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D425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D4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hyperlink" Target="consultantplus://offline/ref=5AF88640E3BA68F894A0E7E6A3DADE8038A745907925B498135FC6BCD03FDE5822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17</cp:revision>
  <cp:lastPrinted>2022-02-21T14:49:00Z</cp:lastPrinted>
  <dcterms:created xsi:type="dcterms:W3CDTF">2022-02-18T05:36:00Z</dcterms:created>
  <dcterms:modified xsi:type="dcterms:W3CDTF">2022-03-09T13:25:00Z</dcterms:modified>
</cp:coreProperties>
</file>