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СОВЕТ НАРОДНЫХ ДЕПУТАТОВ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ЗАБРОДЕНСКОГО СЕЛЬСКОГО ПОСЕЛЕНИЯ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КАЛАЧЕЕВСКОГО МУНИЦИПАЛЬНОГО РАЙОНА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 xml:space="preserve">ВОРОНЕЖСКОЙ ОБЛАСТИ 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32"/>
          <w:szCs w:val="32"/>
          <w:lang w:eastAsia="en-US"/>
        </w:rPr>
      </w:pPr>
      <w:r w:rsidRPr="007E7240">
        <w:rPr>
          <w:rFonts w:cs="Arial"/>
          <w:b/>
          <w:bCs/>
          <w:sz w:val="32"/>
          <w:szCs w:val="32"/>
          <w:lang w:eastAsia="en-US"/>
        </w:rPr>
        <w:t>РЕШЕНИЕ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AD2ED2" w:rsidRDefault="007E7240" w:rsidP="007E7240">
      <w:pPr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7E7240">
        <w:rPr>
          <w:rFonts w:cs="Arial"/>
          <w:bCs/>
          <w:szCs w:val="16"/>
          <w:lang w:eastAsia="en-US"/>
        </w:rPr>
        <w:t xml:space="preserve"> 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C8540E">
        <w:rPr>
          <w:rFonts w:cs="Arial"/>
          <w:bCs/>
          <w:sz w:val="28"/>
          <w:szCs w:val="28"/>
          <w:u w:val="single"/>
          <w:lang w:eastAsia="en-US"/>
        </w:rPr>
        <w:t>1</w:t>
      </w:r>
      <w:r w:rsidR="00732C6F">
        <w:rPr>
          <w:rFonts w:cs="Arial"/>
          <w:bCs/>
          <w:sz w:val="28"/>
          <w:szCs w:val="28"/>
          <w:u w:val="single"/>
          <w:lang w:eastAsia="en-US"/>
        </w:rPr>
        <w:t>9</w:t>
      </w:r>
      <w:r w:rsidR="00E23A87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732C6F">
        <w:rPr>
          <w:rFonts w:cs="Arial"/>
          <w:bCs/>
          <w:sz w:val="28"/>
          <w:szCs w:val="28"/>
          <w:u w:val="single"/>
          <w:lang w:eastAsia="en-US"/>
        </w:rPr>
        <w:t xml:space="preserve">мая </w:t>
      </w:r>
      <w:r w:rsidR="00C8540E">
        <w:rPr>
          <w:rFonts w:cs="Arial"/>
          <w:bCs/>
          <w:sz w:val="28"/>
          <w:szCs w:val="28"/>
          <w:u w:val="single"/>
          <w:lang w:eastAsia="en-US"/>
        </w:rPr>
        <w:t>2020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 г. №</w:t>
      </w:r>
      <w:r w:rsidR="00817C49">
        <w:rPr>
          <w:rFonts w:cs="Arial"/>
          <w:bCs/>
          <w:sz w:val="28"/>
          <w:szCs w:val="28"/>
          <w:u w:val="single"/>
          <w:lang w:eastAsia="en-US"/>
        </w:rPr>
        <w:t xml:space="preserve"> 2</w:t>
      </w:r>
      <w:r w:rsidR="00732C6F">
        <w:rPr>
          <w:rFonts w:cs="Arial"/>
          <w:bCs/>
          <w:sz w:val="28"/>
          <w:szCs w:val="28"/>
          <w:u w:val="single"/>
          <w:lang w:eastAsia="en-US"/>
        </w:rPr>
        <w:t>62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1134"/>
        <w:jc w:val="both"/>
        <w:rPr>
          <w:rFonts w:cs="Arial"/>
          <w:bCs/>
          <w:sz w:val="28"/>
          <w:szCs w:val="28"/>
          <w:lang w:eastAsia="en-US"/>
        </w:rPr>
      </w:pPr>
      <w:r w:rsidRPr="007E7240">
        <w:rPr>
          <w:rFonts w:cs="Arial"/>
          <w:bCs/>
          <w:sz w:val="28"/>
          <w:szCs w:val="28"/>
          <w:lang w:eastAsia="en-US"/>
        </w:rPr>
        <w:t xml:space="preserve">с. </w:t>
      </w:r>
      <w:proofErr w:type="spellStart"/>
      <w:r w:rsidRPr="007E7240">
        <w:rPr>
          <w:rFonts w:cs="Arial"/>
          <w:bCs/>
          <w:sz w:val="28"/>
          <w:szCs w:val="28"/>
          <w:lang w:eastAsia="en-US"/>
        </w:rPr>
        <w:t>Заброды</w:t>
      </w:r>
      <w:proofErr w:type="spellEnd"/>
      <w:r w:rsidRPr="007E7240">
        <w:rPr>
          <w:rFonts w:cs="Arial"/>
          <w:bCs/>
          <w:sz w:val="28"/>
          <w:szCs w:val="28"/>
          <w:lang w:eastAsia="en-US"/>
        </w:rPr>
        <w:t xml:space="preserve"> </w:t>
      </w:r>
    </w:p>
    <w:p w:rsidR="004E62D8" w:rsidRPr="00BE4927" w:rsidRDefault="004E62D8" w:rsidP="004E62D8">
      <w:pPr>
        <w:pStyle w:val="ConsPlusTitle"/>
        <w:rPr>
          <w:sz w:val="28"/>
          <w:szCs w:val="28"/>
        </w:rPr>
      </w:pPr>
    </w:p>
    <w:p w:rsidR="00F82598" w:rsidRPr="00F82598" w:rsidRDefault="00732C6F" w:rsidP="00F82598">
      <w:pPr>
        <w:tabs>
          <w:tab w:val="left" w:pos="4253"/>
        </w:tabs>
        <w:suppressAutoHyphens w:val="0"/>
        <w:autoSpaceDE/>
        <w:ind w:right="5243"/>
        <w:jc w:val="both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cs="Times New Roman"/>
          <w:b/>
          <w:bCs/>
          <w:sz w:val="28"/>
          <w:szCs w:val="28"/>
          <w:lang w:eastAsia="ru-RU"/>
        </w:rPr>
        <w:t>Заброденского</w:t>
      </w:r>
      <w:proofErr w:type="spellEnd"/>
      <w:r>
        <w:rPr>
          <w:rFonts w:cs="Times New Roman"/>
          <w:b/>
          <w:bCs/>
          <w:sz w:val="28"/>
          <w:szCs w:val="28"/>
          <w:lang w:eastAsia="ru-RU"/>
        </w:rPr>
        <w:t xml:space="preserve"> сельского поселения от 21.02.2020 г. № 249 «</w:t>
      </w:r>
      <w:r w:rsidR="00F82598" w:rsidRPr="00F82598">
        <w:rPr>
          <w:rFonts w:cs="Times New Roman"/>
          <w:b/>
          <w:bCs/>
          <w:sz w:val="28"/>
          <w:szCs w:val="28"/>
          <w:lang w:eastAsia="ru-RU"/>
        </w:rPr>
        <w:t>Об утверждении Порядка</w:t>
      </w:r>
      <w:r w:rsidR="00F82598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F82598" w:rsidRPr="00F82598">
        <w:rPr>
          <w:rFonts w:cs="Times New Roman"/>
          <w:b/>
          <w:bCs/>
          <w:sz w:val="28"/>
          <w:szCs w:val="28"/>
          <w:lang w:eastAsia="ru-RU"/>
        </w:rPr>
        <w:t>назначения и проведения собраний и конференций граждан (собраний делегатов)</w:t>
      </w:r>
      <w:r w:rsidR="00F82598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82598">
        <w:rPr>
          <w:rFonts w:cs="Times New Roman"/>
          <w:b/>
          <w:bCs/>
          <w:sz w:val="28"/>
          <w:szCs w:val="28"/>
          <w:lang w:eastAsia="ru-RU"/>
        </w:rPr>
        <w:t>Заброденского</w:t>
      </w:r>
      <w:proofErr w:type="spellEnd"/>
      <w:r w:rsidR="00F82598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F82598" w:rsidRPr="00F82598">
        <w:rPr>
          <w:rFonts w:cs="Times New Roman"/>
          <w:b/>
          <w:bCs/>
          <w:sz w:val="28"/>
          <w:szCs w:val="28"/>
          <w:lang w:eastAsia="ru-RU"/>
        </w:rPr>
        <w:t>сельского поселения</w:t>
      </w:r>
      <w:r w:rsidR="00F82598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82598">
        <w:rPr>
          <w:rFonts w:cs="Times New Roman"/>
          <w:b/>
          <w:bCs/>
          <w:sz w:val="28"/>
          <w:szCs w:val="28"/>
          <w:lang w:eastAsia="ru-RU"/>
        </w:rPr>
        <w:t>Калачеевского</w:t>
      </w:r>
      <w:proofErr w:type="spellEnd"/>
      <w:r w:rsidR="00F82598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F82598" w:rsidRPr="00F82598">
        <w:rPr>
          <w:rFonts w:cs="Times New Roman"/>
          <w:b/>
          <w:bCs/>
          <w:sz w:val="28"/>
          <w:szCs w:val="28"/>
          <w:lang w:eastAsia="ru-RU"/>
        </w:rPr>
        <w:t>муниципального района</w:t>
      </w:r>
      <w:r>
        <w:rPr>
          <w:rFonts w:cs="Times New Roman"/>
          <w:b/>
          <w:bCs/>
          <w:sz w:val="28"/>
          <w:szCs w:val="28"/>
          <w:lang w:eastAsia="ru-RU"/>
        </w:rPr>
        <w:t>»</w:t>
      </w:r>
    </w:p>
    <w:p w:rsidR="00B76DC0" w:rsidRPr="00B76DC0" w:rsidRDefault="00B76DC0" w:rsidP="00B76DC0">
      <w:pPr>
        <w:tabs>
          <w:tab w:val="left" w:pos="4253"/>
        </w:tabs>
        <w:suppressAutoHyphens w:val="0"/>
        <w:autoSpaceDE/>
        <w:ind w:right="5243"/>
        <w:jc w:val="both"/>
        <w:rPr>
          <w:rFonts w:asciiTheme="minorHAnsi" w:hAnsiTheme="minorHAnsi" w:cs="Times New Roman"/>
          <w:b/>
          <w:sz w:val="28"/>
          <w:szCs w:val="28"/>
          <w:lang w:eastAsia="ru-RU"/>
        </w:rPr>
      </w:pPr>
    </w:p>
    <w:p w:rsidR="008270FD" w:rsidRPr="00736F54" w:rsidRDefault="00736F54" w:rsidP="00736F54">
      <w:pPr>
        <w:suppressAutoHyphens w:val="0"/>
        <w:autoSpaceDE/>
        <w:ind w:firstLine="709"/>
        <w:jc w:val="both"/>
        <w:rPr>
          <w:rFonts w:cs="Times New Roman"/>
          <w:b/>
          <w:sz w:val="28"/>
          <w:szCs w:val="28"/>
        </w:rPr>
      </w:pPr>
      <w:r w:rsidRPr="00736F54">
        <w:rPr>
          <w:rFonts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Российской Федерации», Уставом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Заброденского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ого района Воронежской области,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Совет народных депутатов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Заброденского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            </w:t>
      </w:r>
      <w:r w:rsidR="008270FD" w:rsidRPr="00736F54">
        <w:rPr>
          <w:rFonts w:cs="Times New Roman"/>
          <w:b/>
          <w:sz w:val="28"/>
          <w:szCs w:val="28"/>
        </w:rPr>
        <w:t>р е ш и л:</w:t>
      </w:r>
    </w:p>
    <w:p w:rsidR="00281B1F" w:rsidRPr="00281B1F" w:rsidRDefault="00732C6F" w:rsidP="00281B1F">
      <w:pPr>
        <w:pStyle w:val="a3"/>
        <w:numPr>
          <w:ilvl w:val="0"/>
          <w:numId w:val="9"/>
        </w:numPr>
        <w:spacing w:after="0"/>
        <w:ind w:left="0" w:firstLine="709"/>
        <w:rPr>
          <w:color w:val="000000"/>
          <w:spacing w:val="2"/>
          <w:szCs w:val="28"/>
          <w:lang w:eastAsia="ru-RU"/>
        </w:rPr>
      </w:pPr>
      <w:r w:rsidRPr="00281B1F">
        <w:rPr>
          <w:color w:val="000000"/>
          <w:spacing w:val="2"/>
          <w:szCs w:val="28"/>
          <w:lang w:eastAsia="ru-RU"/>
        </w:rPr>
        <w:t xml:space="preserve">Внести в решение Совета народных депутатов </w:t>
      </w:r>
      <w:proofErr w:type="spellStart"/>
      <w:r w:rsidRPr="00281B1F">
        <w:rPr>
          <w:color w:val="000000"/>
          <w:spacing w:val="2"/>
          <w:szCs w:val="28"/>
          <w:lang w:eastAsia="ru-RU"/>
        </w:rPr>
        <w:t>Заброденского</w:t>
      </w:r>
      <w:proofErr w:type="spellEnd"/>
      <w:r w:rsidRPr="00281B1F">
        <w:rPr>
          <w:color w:val="000000"/>
          <w:spacing w:val="2"/>
          <w:szCs w:val="28"/>
          <w:lang w:eastAsia="ru-RU"/>
        </w:rPr>
        <w:t xml:space="preserve"> сельского поселения от 21.02.2020 г. № 249 «Об утверждении Порядка назначения и проведения собраний и конференций граждан (собраний делегатов) </w:t>
      </w:r>
      <w:proofErr w:type="spellStart"/>
      <w:r w:rsidRPr="00281B1F">
        <w:rPr>
          <w:color w:val="000000"/>
          <w:spacing w:val="2"/>
          <w:szCs w:val="28"/>
          <w:lang w:eastAsia="ru-RU"/>
        </w:rPr>
        <w:t>Заброденского</w:t>
      </w:r>
      <w:proofErr w:type="spellEnd"/>
      <w:r w:rsidRPr="00281B1F">
        <w:rPr>
          <w:color w:val="000000"/>
          <w:spacing w:val="2"/>
          <w:szCs w:val="28"/>
          <w:lang w:eastAsia="ru-RU"/>
        </w:rPr>
        <w:t xml:space="preserve"> сельского поселения </w:t>
      </w:r>
      <w:proofErr w:type="spellStart"/>
      <w:r w:rsidRPr="00281B1F">
        <w:rPr>
          <w:color w:val="000000"/>
          <w:spacing w:val="2"/>
          <w:szCs w:val="28"/>
          <w:lang w:eastAsia="ru-RU"/>
        </w:rPr>
        <w:t>Калачеевского</w:t>
      </w:r>
      <w:proofErr w:type="spellEnd"/>
      <w:r w:rsidRPr="00281B1F">
        <w:rPr>
          <w:color w:val="000000"/>
          <w:spacing w:val="2"/>
          <w:szCs w:val="28"/>
          <w:lang w:eastAsia="ru-RU"/>
        </w:rPr>
        <w:t xml:space="preserve"> муниципального района» следующие изменения:</w:t>
      </w:r>
    </w:p>
    <w:p w:rsidR="00B26957" w:rsidRDefault="00281B1F" w:rsidP="00281B1F">
      <w:pPr>
        <w:ind w:firstLine="709"/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1.1. </w:t>
      </w:r>
      <w:r w:rsidR="00B26957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В Порядке </w:t>
      </w:r>
      <w:r w:rsidR="00B26957" w:rsidRPr="00B26957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назначения и проведения собраний и конференций граждан (собраний делегатов) </w:t>
      </w:r>
      <w:proofErr w:type="spellStart"/>
      <w:r w:rsidR="00B26957" w:rsidRPr="00B26957">
        <w:rPr>
          <w:rFonts w:cs="Times New Roman"/>
          <w:color w:val="000000"/>
          <w:spacing w:val="2"/>
          <w:sz w:val="28"/>
          <w:szCs w:val="28"/>
          <w:lang w:eastAsia="ru-RU"/>
        </w:rPr>
        <w:t>Заброденского</w:t>
      </w:r>
      <w:proofErr w:type="spellEnd"/>
      <w:r w:rsidR="00B26957" w:rsidRPr="00B26957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B26957" w:rsidRPr="00B26957">
        <w:rPr>
          <w:rFonts w:cs="Times New Roman"/>
          <w:color w:val="000000"/>
          <w:spacing w:val="2"/>
          <w:sz w:val="28"/>
          <w:szCs w:val="28"/>
          <w:lang w:eastAsia="ru-RU"/>
        </w:rPr>
        <w:t>Калачеевского</w:t>
      </w:r>
      <w:proofErr w:type="spellEnd"/>
      <w:r w:rsidR="00B26957" w:rsidRPr="00B26957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муниципального района</w:t>
      </w:r>
      <w:r w:rsidR="00B26957">
        <w:rPr>
          <w:rFonts w:cs="Times New Roman"/>
          <w:color w:val="000000"/>
          <w:spacing w:val="2"/>
          <w:sz w:val="28"/>
          <w:szCs w:val="28"/>
          <w:lang w:eastAsia="ru-RU"/>
        </w:rPr>
        <w:t>:</w:t>
      </w:r>
    </w:p>
    <w:p w:rsidR="00281B1F" w:rsidRPr="00281B1F" w:rsidRDefault="00B26957" w:rsidP="00281B1F">
      <w:pPr>
        <w:ind w:firstLine="709"/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1.1.1. </w:t>
      </w:r>
      <w:r w:rsidR="00281B1F">
        <w:rPr>
          <w:rFonts w:cs="Times New Roman"/>
          <w:color w:val="000000"/>
          <w:spacing w:val="2"/>
          <w:sz w:val="28"/>
          <w:szCs w:val="28"/>
          <w:lang w:eastAsia="ru-RU"/>
        </w:rPr>
        <w:t>Пункт 3.1 раздела 3 «Порядок назначения собрания и конференции граждан (собрания делегатов)»</w:t>
      </w:r>
      <w:r w:rsidR="00281B1F" w:rsidRPr="00281B1F">
        <w:rPr>
          <w:sz w:val="28"/>
          <w:szCs w:val="28"/>
        </w:rPr>
        <w:t xml:space="preserve"> </w:t>
      </w:r>
      <w:r w:rsidR="00281B1F"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>изложить в следующей редакции:</w:t>
      </w:r>
    </w:p>
    <w:p w:rsidR="00281B1F" w:rsidRPr="00281B1F" w:rsidRDefault="00281B1F" w:rsidP="00281B1F">
      <w:pPr>
        <w:ind w:firstLine="709"/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«3.1. </w:t>
      </w:r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>Собрания и конференции граждан (собрания делегатов), проводимые по инициативе</w:t>
      </w:r>
      <w:r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населения </w:t>
      </w:r>
      <w:proofErr w:type="spellStart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>Заброденского</w:t>
      </w:r>
      <w:proofErr w:type="spellEnd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>Калачеевского</w:t>
      </w:r>
      <w:proofErr w:type="spellEnd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муниципального района или Совета народных депутатов </w:t>
      </w:r>
      <w:proofErr w:type="spellStart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>Заброденского</w:t>
      </w:r>
      <w:proofErr w:type="spellEnd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>Калачеевского</w:t>
      </w:r>
      <w:proofErr w:type="spellEnd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муниципального района, назначаются решением Совета народных депутатов </w:t>
      </w:r>
      <w:proofErr w:type="spellStart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>Заброденского</w:t>
      </w:r>
      <w:proofErr w:type="spellEnd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>Кал</w:t>
      </w:r>
      <w:bookmarkStart w:id="0" w:name="_GoBack"/>
      <w:bookmarkEnd w:id="0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>ачеевского</w:t>
      </w:r>
      <w:proofErr w:type="spellEnd"/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муниципального района.</w:t>
      </w:r>
      <w:r w:rsidR="001753F4">
        <w:rPr>
          <w:rFonts w:cs="Times New Roman"/>
          <w:color w:val="000000"/>
          <w:spacing w:val="2"/>
          <w:sz w:val="28"/>
          <w:szCs w:val="28"/>
          <w:lang w:eastAsia="ru-RU"/>
        </w:rPr>
        <w:t>».</w:t>
      </w:r>
    </w:p>
    <w:p w:rsidR="00281B1F" w:rsidRPr="00281B1F" w:rsidRDefault="00281B1F" w:rsidP="00281B1F">
      <w:pPr>
        <w:ind w:firstLine="709"/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</w:p>
    <w:p w:rsidR="003D356E" w:rsidRPr="003F4430" w:rsidRDefault="003F4430" w:rsidP="00281B1F">
      <w:pPr>
        <w:suppressAutoHyphens w:val="0"/>
        <w:autoSpaceDE/>
        <w:ind w:firstLine="709"/>
        <w:jc w:val="both"/>
        <w:rPr>
          <w:rFonts w:cs="Times New Roman"/>
          <w:sz w:val="28"/>
          <w:szCs w:val="28"/>
        </w:rPr>
      </w:pPr>
      <w:r w:rsidRPr="00281B1F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2. </w:t>
      </w:r>
      <w:r w:rsidR="003D356E" w:rsidRPr="00281B1F">
        <w:rPr>
          <w:rFonts w:cs="Times New Roman"/>
          <w:sz w:val="28"/>
          <w:szCs w:val="28"/>
        </w:rPr>
        <w:t>Опубликовать</w:t>
      </w:r>
      <w:r w:rsidR="003D356E" w:rsidRPr="003F4430">
        <w:rPr>
          <w:rFonts w:cs="Times New Roman"/>
          <w:sz w:val="28"/>
          <w:szCs w:val="28"/>
        </w:rPr>
        <w:t xml:space="preserve"> настоящее решение в Вестнике муниципальных правовых актов </w:t>
      </w:r>
      <w:proofErr w:type="spellStart"/>
      <w:r w:rsidR="003D356E" w:rsidRPr="003F4430">
        <w:rPr>
          <w:rFonts w:eastAsia="Calibri" w:cs="Times New Roman"/>
          <w:bCs/>
          <w:sz w:val="28"/>
          <w:szCs w:val="28"/>
          <w:lang w:eastAsia="en-US"/>
        </w:rPr>
        <w:t>Заброденского</w:t>
      </w:r>
      <w:proofErr w:type="spellEnd"/>
      <w:r w:rsidR="003D356E" w:rsidRPr="003F4430">
        <w:rPr>
          <w:rFonts w:eastAsia="Calibri" w:cs="Times New Roman"/>
          <w:bCs/>
          <w:sz w:val="28"/>
          <w:szCs w:val="28"/>
          <w:lang w:eastAsia="en-US"/>
        </w:rPr>
        <w:t xml:space="preserve"> сельского </w:t>
      </w:r>
      <w:r w:rsidR="003D356E" w:rsidRPr="003F4430">
        <w:rPr>
          <w:rFonts w:eastAsia="Calibri" w:cs="Times New Roman"/>
          <w:sz w:val="28"/>
          <w:szCs w:val="28"/>
          <w:lang w:eastAsia="en-US"/>
        </w:rPr>
        <w:t xml:space="preserve">поселения </w:t>
      </w:r>
      <w:proofErr w:type="spellStart"/>
      <w:r w:rsidR="003D356E" w:rsidRPr="003F4430">
        <w:rPr>
          <w:rFonts w:eastAsia="Calibri" w:cs="Times New Roman"/>
          <w:color w:val="000000"/>
          <w:sz w:val="28"/>
          <w:szCs w:val="28"/>
          <w:lang w:eastAsia="en-US"/>
        </w:rPr>
        <w:t>Калачеевского</w:t>
      </w:r>
      <w:proofErr w:type="spellEnd"/>
      <w:r w:rsidR="003D356E" w:rsidRPr="003F4430">
        <w:rPr>
          <w:rFonts w:eastAsia="Calibri" w:cs="Times New Roman"/>
          <w:sz w:val="28"/>
          <w:szCs w:val="28"/>
          <w:lang w:eastAsia="en-US"/>
        </w:rPr>
        <w:t xml:space="preserve"> муниципального района Воронежской области.</w:t>
      </w:r>
    </w:p>
    <w:p w:rsidR="003D356E" w:rsidRPr="00E11E4C" w:rsidRDefault="003F4430" w:rsidP="003F4430">
      <w:pPr>
        <w:suppressAutoHyphens w:val="0"/>
        <w:autoSpaceDE/>
        <w:ind w:firstLine="709"/>
        <w:jc w:val="both"/>
        <w:rPr>
          <w:rFonts w:cs="Times New Roman"/>
          <w:b/>
          <w:bCs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3. </w:t>
      </w:r>
      <w:r w:rsidR="003D356E" w:rsidRPr="00E11E4C">
        <w:rPr>
          <w:rFonts w:cs="Times New Roman"/>
          <w:color w:val="000000"/>
          <w:sz w:val="28"/>
          <w:szCs w:val="28"/>
          <w:lang w:eastAsia="ru-RU"/>
        </w:rPr>
        <w:t>Настоящее решение вступает в силу с момента обнародования.</w:t>
      </w:r>
    </w:p>
    <w:p w:rsidR="008270FD" w:rsidRDefault="008270FD" w:rsidP="008270FD">
      <w:pPr>
        <w:ind w:firstLine="567"/>
        <w:jc w:val="both"/>
        <w:rPr>
          <w:rFonts w:cs="Times New Roman"/>
          <w:sz w:val="28"/>
          <w:szCs w:val="28"/>
        </w:rPr>
      </w:pPr>
    </w:p>
    <w:p w:rsidR="001232A5" w:rsidRDefault="001232A5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CA2744" w:rsidRPr="001232A5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1232A5" w:rsidRPr="001232A5" w:rsidRDefault="001232A5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1753F4" w:rsidRPr="001753F4" w:rsidRDefault="001753F4" w:rsidP="001753F4">
      <w:pPr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 w:rsidRPr="001753F4">
        <w:rPr>
          <w:rFonts w:cs="Times New Roman"/>
          <w:b/>
          <w:sz w:val="28"/>
          <w:szCs w:val="28"/>
          <w:lang w:eastAsia="ru-RU"/>
        </w:rPr>
        <w:t xml:space="preserve">Заместитель председателя Совета </w:t>
      </w:r>
    </w:p>
    <w:p w:rsidR="001753F4" w:rsidRPr="001753F4" w:rsidRDefault="001753F4" w:rsidP="001753F4">
      <w:pPr>
        <w:suppressAutoHyphens w:val="0"/>
        <w:autoSpaceDE/>
        <w:jc w:val="both"/>
        <w:rPr>
          <w:rFonts w:cs="Times New Roman"/>
          <w:b/>
          <w:sz w:val="28"/>
          <w:szCs w:val="28"/>
          <w:lang w:eastAsia="ru-RU"/>
        </w:rPr>
      </w:pPr>
      <w:r w:rsidRPr="001753F4">
        <w:rPr>
          <w:rFonts w:cs="Times New Roman"/>
          <w:b/>
          <w:sz w:val="28"/>
          <w:szCs w:val="28"/>
          <w:lang w:eastAsia="ru-RU"/>
        </w:rPr>
        <w:t xml:space="preserve">народных депутатов </w:t>
      </w:r>
      <w:proofErr w:type="spellStart"/>
      <w:r w:rsidRPr="001753F4">
        <w:rPr>
          <w:rFonts w:cs="Times New Roman"/>
          <w:b/>
          <w:sz w:val="28"/>
          <w:szCs w:val="28"/>
          <w:lang w:eastAsia="ru-RU"/>
        </w:rPr>
        <w:t>Заброденского</w:t>
      </w:r>
      <w:proofErr w:type="spellEnd"/>
      <w:r w:rsidRPr="001753F4"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1753F4" w:rsidRPr="001753F4" w:rsidRDefault="001753F4" w:rsidP="001753F4">
      <w:pPr>
        <w:suppressAutoHyphens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1753F4">
        <w:rPr>
          <w:rFonts w:eastAsiaTheme="minorHAnsi" w:cstheme="minorBidi"/>
          <w:b/>
          <w:sz w:val="28"/>
          <w:szCs w:val="28"/>
          <w:lang w:eastAsia="en-US"/>
        </w:rPr>
        <w:t xml:space="preserve">сельского поселения                                                   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         </w:t>
      </w:r>
      <w:r w:rsidRPr="001753F4">
        <w:rPr>
          <w:rFonts w:eastAsiaTheme="minorHAnsi" w:cstheme="minorBidi"/>
          <w:b/>
          <w:sz w:val="28"/>
          <w:szCs w:val="28"/>
          <w:lang w:eastAsia="en-US"/>
        </w:rPr>
        <w:t xml:space="preserve">    Г.В. </w:t>
      </w:r>
      <w:proofErr w:type="spellStart"/>
      <w:r w:rsidRPr="001753F4">
        <w:rPr>
          <w:rFonts w:eastAsiaTheme="minorHAnsi" w:cstheme="minorBidi"/>
          <w:b/>
          <w:sz w:val="28"/>
          <w:szCs w:val="28"/>
          <w:lang w:eastAsia="en-US"/>
        </w:rPr>
        <w:t>Краснолуцкий</w:t>
      </w:r>
      <w:proofErr w:type="spellEnd"/>
      <w:r w:rsidRPr="001753F4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</w:p>
    <w:p w:rsidR="003D356E" w:rsidRDefault="003D356E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D356E" w:rsidRDefault="003D356E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D356E" w:rsidRDefault="003D356E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D356E" w:rsidRDefault="003D356E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D356E" w:rsidRDefault="003D356E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F4430" w:rsidRDefault="003F4430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F4430" w:rsidRDefault="003F4430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F4430" w:rsidRDefault="003F4430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F4430" w:rsidRDefault="003F4430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F4430" w:rsidRDefault="003F4430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p w:rsidR="003F4430" w:rsidRDefault="003F4430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</w:p>
    <w:sectPr w:rsidR="003F4430" w:rsidSect="00987B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7976BC"/>
    <w:multiLevelType w:val="multilevel"/>
    <w:tmpl w:val="9B20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23991"/>
    <w:multiLevelType w:val="hybridMultilevel"/>
    <w:tmpl w:val="E54880AC"/>
    <w:lvl w:ilvl="0" w:tplc="8A40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826C5B"/>
    <w:multiLevelType w:val="multilevel"/>
    <w:tmpl w:val="6D5E1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9157C"/>
    <w:multiLevelType w:val="hybridMultilevel"/>
    <w:tmpl w:val="BE52E5CE"/>
    <w:lvl w:ilvl="0" w:tplc="E9D8C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D50FA"/>
    <w:multiLevelType w:val="hybridMultilevel"/>
    <w:tmpl w:val="5DE2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A2880"/>
    <w:multiLevelType w:val="hybridMultilevel"/>
    <w:tmpl w:val="7AB014D0"/>
    <w:lvl w:ilvl="0" w:tplc="C26AD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6CD00C3"/>
    <w:multiLevelType w:val="hybridMultilevel"/>
    <w:tmpl w:val="15B2CD40"/>
    <w:lvl w:ilvl="0" w:tplc="C7D6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D8"/>
    <w:rsid w:val="00074FC6"/>
    <w:rsid w:val="000767CC"/>
    <w:rsid w:val="000E0044"/>
    <w:rsid w:val="000E5E6E"/>
    <w:rsid w:val="001232A5"/>
    <w:rsid w:val="00165FBC"/>
    <w:rsid w:val="001753F4"/>
    <w:rsid w:val="001865C2"/>
    <w:rsid w:val="001A053C"/>
    <w:rsid w:val="00241B50"/>
    <w:rsid w:val="00281B1F"/>
    <w:rsid w:val="00294E74"/>
    <w:rsid w:val="00303130"/>
    <w:rsid w:val="003C003F"/>
    <w:rsid w:val="003D356E"/>
    <w:rsid w:val="003F4430"/>
    <w:rsid w:val="00413DF3"/>
    <w:rsid w:val="004240B5"/>
    <w:rsid w:val="004C7756"/>
    <w:rsid w:val="004E62D8"/>
    <w:rsid w:val="00571020"/>
    <w:rsid w:val="005826DC"/>
    <w:rsid w:val="005859D4"/>
    <w:rsid w:val="0059094E"/>
    <w:rsid w:val="005C344D"/>
    <w:rsid w:val="005F3295"/>
    <w:rsid w:val="00651874"/>
    <w:rsid w:val="00686D8F"/>
    <w:rsid w:val="006F276C"/>
    <w:rsid w:val="00711CF8"/>
    <w:rsid w:val="007242E5"/>
    <w:rsid w:val="00732C6F"/>
    <w:rsid w:val="00736F54"/>
    <w:rsid w:val="00787A19"/>
    <w:rsid w:val="007C5979"/>
    <w:rsid w:val="007E7240"/>
    <w:rsid w:val="00817C49"/>
    <w:rsid w:val="008270FD"/>
    <w:rsid w:val="00850C2C"/>
    <w:rsid w:val="00877277"/>
    <w:rsid w:val="008A346E"/>
    <w:rsid w:val="008E35D1"/>
    <w:rsid w:val="0096229E"/>
    <w:rsid w:val="00987BF3"/>
    <w:rsid w:val="00A27763"/>
    <w:rsid w:val="00A54081"/>
    <w:rsid w:val="00AD2ED2"/>
    <w:rsid w:val="00AF274A"/>
    <w:rsid w:val="00B0537D"/>
    <w:rsid w:val="00B26957"/>
    <w:rsid w:val="00B76DC0"/>
    <w:rsid w:val="00BE4927"/>
    <w:rsid w:val="00BE72FA"/>
    <w:rsid w:val="00BF223E"/>
    <w:rsid w:val="00C4152A"/>
    <w:rsid w:val="00C452EC"/>
    <w:rsid w:val="00C8540E"/>
    <w:rsid w:val="00CA2744"/>
    <w:rsid w:val="00CD5008"/>
    <w:rsid w:val="00E23A87"/>
    <w:rsid w:val="00E44EF6"/>
    <w:rsid w:val="00E62FBF"/>
    <w:rsid w:val="00E700F5"/>
    <w:rsid w:val="00EC17BD"/>
    <w:rsid w:val="00F00E48"/>
    <w:rsid w:val="00F0715D"/>
    <w:rsid w:val="00F14FA4"/>
    <w:rsid w:val="00F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2982E-93E7-4C83-8038-C4E9749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E62D8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4E62D8"/>
    <w:pPr>
      <w:jc w:val="both"/>
    </w:pPr>
    <w:rPr>
      <w:sz w:val="28"/>
      <w:szCs w:val="28"/>
    </w:rPr>
  </w:style>
  <w:style w:type="paragraph" w:customStyle="1" w:styleId="ConsTitle">
    <w:name w:val="ConsTitle"/>
    <w:rsid w:val="004E62D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uiPriority w:val="99"/>
    <w:rsid w:val="004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4E62D8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styleId="a4">
    <w:name w:val="No Spacing"/>
    <w:uiPriority w:val="1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нак"/>
    <w:basedOn w:val="a"/>
    <w:rsid w:val="008270FD"/>
    <w:pPr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blk">
    <w:name w:val="blk"/>
    <w:rsid w:val="0082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РМ для СП</cp:lastModifiedBy>
  <cp:revision>5</cp:revision>
  <cp:lastPrinted>2020-05-25T13:09:00Z</cp:lastPrinted>
  <dcterms:created xsi:type="dcterms:W3CDTF">2020-05-25T11:45:00Z</dcterms:created>
  <dcterms:modified xsi:type="dcterms:W3CDTF">2020-05-25T13:10:00Z</dcterms:modified>
</cp:coreProperties>
</file>